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AA9E" w14:textId="349DB1DB" w:rsidR="00B93540" w:rsidRDefault="00256CA0">
      <w:r w:rsidRPr="00256CA0">
        <w:drawing>
          <wp:inline distT="0" distB="0" distL="0" distR="0" wp14:anchorId="20BCECB6" wp14:editId="0FBC0E08">
            <wp:extent cx="6583680" cy="5874385"/>
            <wp:effectExtent l="0" t="0" r="7620" b="0"/>
            <wp:docPr id="20138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5446" name=""/>
                    <pic:cNvPicPr/>
                  </pic:nvPicPr>
                  <pic:blipFill>
                    <a:blip r:embed="rId8"/>
                    <a:stretch>
                      <a:fillRect/>
                    </a:stretch>
                  </pic:blipFill>
                  <pic:spPr>
                    <a:xfrm>
                      <a:off x="0" y="0"/>
                      <a:ext cx="6583680" cy="5874385"/>
                    </a:xfrm>
                    <a:prstGeom prst="rect">
                      <a:avLst/>
                    </a:prstGeom>
                  </pic:spPr>
                </pic:pic>
              </a:graphicData>
            </a:graphic>
          </wp:inline>
        </w:drawing>
      </w:r>
    </w:p>
    <w:p w14:paraId="5721FD12" w14:textId="4DF6759A" w:rsidR="00256CA0" w:rsidRDefault="00256CA0">
      <w:r w:rsidRPr="00272D24">
        <w:rPr>
          <w:noProof/>
        </w:rPr>
        <w:drawing>
          <wp:inline distT="0" distB="0" distL="0" distR="0" wp14:anchorId="030A7B87" wp14:editId="7E8EF81D">
            <wp:extent cx="6583680" cy="1024463"/>
            <wp:effectExtent l="0" t="0" r="7620" b="4445"/>
            <wp:docPr id="681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3680" cy="1024463"/>
                    </a:xfrm>
                    <a:prstGeom prst="rect">
                      <a:avLst/>
                    </a:prstGeom>
                    <a:noFill/>
                    <a:ln>
                      <a:noFill/>
                    </a:ln>
                  </pic:spPr>
                </pic:pic>
              </a:graphicData>
            </a:graphic>
          </wp:inline>
        </w:drawing>
      </w:r>
    </w:p>
    <w:p w14:paraId="74A88DF5" w14:textId="77777777" w:rsidR="00256CA0" w:rsidRDefault="00256CA0"/>
    <w:p w14:paraId="15F23348" w14:textId="77777777" w:rsidR="00256CA0" w:rsidRDefault="00256CA0"/>
    <w:p w14:paraId="079F316F" w14:textId="77777777" w:rsidR="00256CA0" w:rsidRDefault="00256CA0"/>
    <w:p w14:paraId="60FC5B52" w14:textId="77777777" w:rsidR="00256CA0" w:rsidRDefault="00256CA0"/>
    <w:p w14:paraId="0B61B9DB" w14:textId="77777777" w:rsidR="00256CA0" w:rsidRDefault="00256CA0"/>
    <w:p w14:paraId="5945B5B3" w14:textId="62586CD1" w:rsidR="00256CA0" w:rsidRPr="00256CA0" w:rsidRDefault="00256CA0" w:rsidP="00256CA0">
      <w:pPr>
        <w:tabs>
          <w:tab w:val="left" w:pos="7387"/>
        </w:tabs>
      </w:pPr>
      <w:r>
        <w:tab/>
      </w:r>
    </w:p>
    <w:p w14:paraId="73E95C0B" w14:textId="77777777" w:rsidR="00B93540" w:rsidRDefault="00000000">
      <w:pPr>
        <w:pStyle w:val="Heading1"/>
      </w:pPr>
      <w:r>
        <w:lastRenderedPageBreak/>
        <w:t>1. Executive Summary</w:t>
      </w:r>
    </w:p>
    <w:p w14:paraId="5A7CFA5F" w14:textId="77777777" w:rsidR="00B93540" w:rsidRDefault="00000000">
      <w:r>
        <w:t>This solution proposes an end-to-end DevSecOps methodology in which security is integrated throughout the software development lifecycle rather than added after deployment. The architecture combines GitHub-based source control, automated CI security gates, software composition analysis, secret detection, artifact management, Infrastructure as Code, GitOps deployment, runtime protection, centralized observability and continuous feedback.</w:t>
      </w:r>
    </w:p>
    <w:p w14:paraId="079DE967" w14:textId="77777777" w:rsidR="00B93540" w:rsidRDefault="00000000">
      <w:pPr>
        <w:pStyle w:val="Heading1"/>
      </w:pPr>
      <w:r>
        <w:t>2. DevSecOps Architecture</w:t>
      </w:r>
    </w:p>
    <w:p w14:paraId="500FD48E" w14:textId="77777777" w:rsidR="00B93540" w:rsidRDefault="00000000">
      <w:r>
        <w:rPr>
          <w:noProof/>
        </w:rPr>
        <w:drawing>
          <wp:inline distT="0" distB="0" distL="0" distR="0" wp14:anchorId="2AC9DB27" wp14:editId="1CE9207E">
            <wp:extent cx="6537960" cy="364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tool3_devsecops_architecture.png"/>
                    <pic:cNvPicPr/>
                  </pic:nvPicPr>
                  <pic:blipFill>
                    <a:blip r:embed="rId10"/>
                    <a:stretch>
                      <a:fillRect/>
                    </a:stretch>
                  </pic:blipFill>
                  <pic:spPr>
                    <a:xfrm>
                      <a:off x="0" y="0"/>
                      <a:ext cx="6537960" cy="3644249"/>
                    </a:xfrm>
                    <a:prstGeom prst="rect">
                      <a:avLst/>
                    </a:prstGeom>
                  </pic:spPr>
                </pic:pic>
              </a:graphicData>
            </a:graphic>
          </wp:inline>
        </w:drawing>
      </w:r>
    </w:p>
    <w:p w14:paraId="0A5A3803" w14:textId="77777777" w:rsidR="00B93540" w:rsidRDefault="00000000">
      <w:pPr>
        <w:jc w:val="center"/>
      </w:pPr>
      <w:r>
        <w:rPr>
          <w:i/>
          <w:sz w:val="17"/>
        </w:rPr>
        <w:t>Figure 1. End-to-end DevSecOps lifecycle with security controls and continuous feedback.</w:t>
      </w:r>
    </w:p>
    <w:p w14:paraId="42237832" w14:textId="77777777" w:rsidR="00B93540" w:rsidRDefault="00000000">
      <w:r>
        <w:t>The architecture follows a secure CI/CD and GitOps model. Developers commit to protected branches, automated checks validate the change, trusted artifacts are created and signed, infrastructure is provisioned through IaC, deployment state is managed through GitOps, and runtime telemetry feeds security and engineering teams.</w:t>
      </w:r>
    </w:p>
    <w:p w14:paraId="65C6FD57" w14:textId="77777777" w:rsidR="00B93540" w:rsidRDefault="00000000">
      <w:pPr>
        <w:pStyle w:val="Heading1"/>
      </w:pPr>
      <w:r>
        <w:t>3. Methodology: Secure Software Delivery Lifecycle</w:t>
      </w:r>
    </w:p>
    <w:tbl>
      <w:tblPr>
        <w:tblStyle w:val="TableGrid"/>
        <w:tblW w:w="0" w:type="auto"/>
        <w:tblLook w:val="04A0" w:firstRow="1" w:lastRow="0" w:firstColumn="1" w:lastColumn="0" w:noHBand="0" w:noVBand="1"/>
      </w:tblPr>
      <w:tblGrid>
        <w:gridCol w:w="3453"/>
        <w:gridCol w:w="3453"/>
        <w:gridCol w:w="3452"/>
      </w:tblGrid>
      <w:tr w:rsidR="00B93540" w14:paraId="76C46631" w14:textId="77777777">
        <w:tc>
          <w:tcPr>
            <w:tcW w:w="3456" w:type="dxa"/>
            <w:shd w:val="clear" w:color="auto" w:fill="24527A"/>
            <w:vAlign w:val="center"/>
          </w:tcPr>
          <w:p w14:paraId="1DF1D104" w14:textId="77777777" w:rsidR="00B93540" w:rsidRDefault="00000000">
            <w:r>
              <w:rPr>
                <w:b/>
                <w:color w:val="FFFFFF"/>
                <w:sz w:val="18"/>
              </w:rPr>
              <w:t>Stage</w:t>
            </w:r>
          </w:p>
        </w:tc>
        <w:tc>
          <w:tcPr>
            <w:tcW w:w="3456" w:type="dxa"/>
            <w:shd w:val="clear" w:color="auto" w:fill="24527A"/>
            <w:vAlign w:val="center"/>
          </w:tcPr>
          <w:p w14:paraId="60EC5B32" w14:textId="77777777" w:rsidR="00B93540" w:rsidRDefault="00000000">
            <w:r>
              <w:rPr>
                <w:b/>
                <w:color w:val="FFFFFF"/>
                <w:sz w:val="18"/>
              </w:rPr>
              <w:t>Activities</w:t>
            </w:r>
          </w:p>
        </w:tc>
        <w:tc>
          <w:tcPr>
            <w:tcW w:w="3456" w:type="dxa"/>
            <w:shd w:val="clear" w:color="auto" w:fill="24527A"/>
            <w:vAlign w:val="center"/>
          </w:tcPr>
          <w:p w14:paraId="667377B6" w14:textId="77777777" w:rsidR="00B93540" w:rsidRDefault="00000000">
            <w:r>
              <w:rPr>
                <w:b/>
                <w:color w:val="FFFFFF"/>
                <w:sz w:val="18"/>
              </w:rPr>
              <w:t>Security Outcome</w:t>
            </w:r>
          </w:p>
        </w:tc>
      </w:tr>
      <w:tr w:rsidR="00B93540" w14:paraId="4A995511" w14:textId="77777777">
        <w:tc>
          <w:tcPr>
            <w:tcW w:w="3456" w:type="dxa"/>
            <w:vAlign w:val="center"/>
          </w:tcPr>
          <w:p w14:paraId="67916746" w14:textId="77777777" w:rsidR="00B93540" w:rsidRDefault="00000000">
            <w:r>
              <w:rPr>
                <w:sz w:val="16"/>
              </w:rPr>
              <w:t>Plan</w:t>
            </w:r>
          </w:p>
        </w:tc>
        <w:tc>
          <w:tcPr>
            <w:tcW w:w="3456" w:type="dxa"/>
            <w:vAlign w:val="center"/>
          </w:tcPr>
          <w:p w14:paraId="5033E3D6" w14:textId="77777777" w:rsidR="00B93540" w:rsidRDefault="00000000">
            <w:r>
              <w:rPr>
                <w:sz w:val="16"/>
              </w:rPr>
              <w:t>Define functional/security requirements, identify assets, perform threat modeling, establish security acceptance criteria.</w:t>
            </w:r>
          </w:p>
        </w:tc>
        <w:tc>
          <w:tcPr>
            <w:tcW w:w="3456" w:type="dxa"/>
            <w:vAlign w:val="center"/>
          </w:tcPr>
          <w:p w14:paraId="71B868CC" w14:textId="77777777" w:rsidR="00B93540" w:rsidRDefault="00000000">
            <w:r>
              <w:rPr>
                <w:sz w:val="16"/>
              </w:rPr>
              <w:t>Security is verified before the workflow moves to the next controlled stage.</w:t>
            </w:r>
          </w:p>
        </w:tc>
      </w:tr>
      <w:tr w:rsidR="00B93540" w14:paraId="602EA662" w14:textId="77777777">
        <w:tc>
          <w:tcPr>
            <w:tcW w:w="3456" w:type="dxa"/>
            <w:vAlign w:val="center"/>
          </w:tcPr>
          <w:p w14:paraId="776149DC" w14:textId="77777777" w:rsidR="00B93540" w:rsidRDefault="00000000">
            <w:r>
              <w:rPr>
                <w:sz w:val="16"/>
              </w:rPr>
              <w:t>Code</w:t>
            </w:r>
          </w:p>
        </w:tc>
        <w:tc>
          <w:tcPr>
            <w:tcW w:w="3456" w:type="dxa"/>
            <w:vAlign w:val="center"/>
          </w:tcPr>
          <w:p w14:paraId="6A5B7135" w14:textId="77777777" w:rsidR="00B93540" w:rsidRDefault="00000000">
            <w:r>
              <w:rPr>
                <w:sz w:val="16"/>
              </w:rPr>
              <w:t>Use protected Git branches, peer review, secure coding standards and pre-commit secret checks.</w:t>
            </w:r>
          </w:p>
        </w:tc>
        <w:tc>
          <w:tcPr>
            <w:tcW w:w="3456" w:type="dxa"/>
            <w:vAlign w:val="center"/>
          </w:tcPr>
          <w:p w14:paraId="5112FADC" w14:textId="77777777" w:rsidR="00B93540" w:rsidRDefault="00000000">
            <w:r>
              <w:rPr>
                <w:sz w:val="16"/>
              </w:rPr>
              <w:t>Security is verified before the workflow moves to the next controlled stage.</w:t>
            </w:r>
          </w:p>
        </w:tc>
      </w:tr>
      <w:tr w:rsidR="00B93540" w14:paraId="7428E7CF" w14:textId="77777777">
        <w:tc>
          <w:tcPr>
            <w:tcW w:w="3456" w:type="dxa"/>
            <w:vAlign w:val="center"/>
          </w:tcPr>
          <w:p w14:paraId="78B1DCFB" w14:textId="77777777" w:rsidR="00B93540" w:rsidRDefault="00000000">
            <w:r>
              <w:rPr>
                <w:sz w:val="16"/>
              </w:rPr>
              <w:t>Build</w:t>
            </w:r>
          </w:p>
        </w:tc>
        <w:tc>
          <w:tcPr>
            <w:tcW w:w="3456" w:type="dxa"/>
            <w:vAlign w:val="center"/>
          </w:tcPr>
          <w:p w14:paraId="5A779227" w14:textId="77777777" w:rsidR="00B93540" w:rsidRDefault="00000000">
            <w:r>
              <w:rPr>
                <w:sz w:val="16"/>
              </w:rPr>
              <w:t>Compile/package reproducibly; run SAST, secret scanning, dependency checks and IaC validation.</w:t>
            </w:r>
          </w:p>
        </w:tc>
        <w:tc>
          <w:tcPr>
            <w:tcW w:w="3456" w:type="dxa"/>
            <w:vAlign w:val="center"/>
          </w:tcPr>
          <w:p w14:paraId="382EBD82" w14:textId="77777777" w:rsidR="00B93540" w:rsidRDefault="00000000">
            <w:r>
              <w:rPr>
                <w:sz w:val="16"/>
              </w:rPr>
              <w:t>Security is verified before the workflow moves to the next controlled stage.</w:t>
            </w:r>
          </w:p>
        </w:tc>
      </w:tr>
      <w:tr w:rsidR="00B93540" w14:paraId="14511EE1" w14:textId="77777777">
        <w:tc>
          <w:tcPr>
            <w:tcW w:w="3456" w:type="dxa"/>
            <w:vAlign w:val="center"/>
          </w:tcPr>
          <w:p w14:paraId="6051EA41" w14:textId="77777777" w:rsidR="00B93540" w:rsidRDefault="00000000">
            <w:r>
              <w:rPr>
                <w:sz w:val="16"/>
              </w:rPr>
              <w:t>Test</w:t>
            </w:r>
          </w:p>
        </w:tc>
        <w:tc>
          <w:tcPr>
            <w:tcW w:w="3456" w:type="dxa"/>
            <w:vAlign w:val="center"/>
          </w:tcPr>
          <w:p w14:paraId="4194BBC5" w14:textId="77777777" w:rsidR="00B93540" w:rsidRDefault="00000000">
            <w:r>
              <w:rPr>
                <w:sz w:val="16"/>
              </w:rPr>
              <w:t>Run unit/integration tests, SCA, DAST/API security tests and security regression tests.</w:t>
            </w:r>
          </w:p>
        </w:tc>
        <w:tc>
          <w:tcPr>
            <w:tcW w:w="3456" w:type="dxa"/>
            <w:vAlign w:val="center"/>
          </w:tcPr>
          <w:p w14:paraId="01F44D96" w14:textId="77777777" w:rsidR="00B93540" w:rsidRDefault="00000000">
            <w:r>
              <w:rPr>
                <w:sz w:val="16"/>
              </w:rPr>
              <w:t>Security is verified before the workflow moves to the next controlled stage.</w:t>
            </w:r>
          </w:p>
        </w:tc>
      </w:tr>
      <w:tr w:rsidR="00B93540" w14:paraId="6AD907BF" w14:textId="77777777">
        <w:tc>
          <w:tcPr>
            <w:tcW w:w="3456" w:type="dxa"/>
            <w:vAlign w:val="center"/>
          </w:tcPr>
          <w:p w14:paraId="071A57BD" w14:textId="77777777" w:rsidR="00B93540" w:rsidRDefault="00000000">
            <w:r>
              <w:rPr>
                <w:sz w:val="16"/>
              </w:rPr>
              <w:t>Release</w:t>
            </w:r>
          </w:p>
        </w:tc>
        <w:tc>
          <w:tcPr>
            <w:tcW w:w="3456" w:type="dxa"/>
            <w:vAlign w:val="center"/>
          </w:tcPr>
          <w:p w14:paraId="18A4A868" w14:textId="77777777" w:rsidR="00B93540" w:rsidRDefault="00000000">
            <w:r>
              <w:rPr>
                <w:sz w:val="16"/>
              </w:rPr>
              <w:t>Generate SBOM, scan/sign artifacts, verify quality/security gates and obtain required approval.</w:t>
            </w:r>
          </w:p>
        </w:tc>
        <w:tc>
          <w:tcPr>
            <w:tcW w:w="3456" w:type="dxa"/>
            <w:vAlign w:val="center"/>
          </w:tcPr>
          <w:p w14:paraId="7FDD60D7" w14:textId="77777777" w:rsidR="00B93540" w:rsidRDefault="00000000">
            <w:r>
              <w:rPr>
                <w:sz w:val="16"/>
              </w:rPr>
              <w:t>Security is verified before the workflow moves to the next controlled stage.</w:t>
            </w:r>
          </w:p>
        </w:tc>
      </w:tr>
      <w:tr w:rsidR="00B93540" w14:paraId="09BE0E18" w14:textId="77777777">
        <w:tc>
          <w:tcPr>
            <w:tcW w:w="3456" w:type="dxa"/>
            <w:vAlign w:val="center"/>
          </w:tcPr>
          <w:p w14:paraId="230B1D1B" w14:textId="77777777" w:rsidR="00B93540" w:rsidRDefault="00000000">
            <w:r>
              <w:rPr>
                <w:sz w:val="16"/>
              </w:rPr>
              <w:t>Deploy</w:t>
            </w:r>
          </w:p>
        </w:tc>
        <w:tc>
          <w:tcPr>
            <w:tcW w:w="3456" w:type="dxa"/>
            <w:vAlign w:val="center"/>
          </w:tcPr>
          <w:p w14:paraId="7C684BE1" w14:textId="77777777" w:rsidR="00B93540" w:rsidRDefault="00000000">
            <w:r>
              <w:rPr>
                <w:sz w:val="16"/>
              </w:rPr>
              <w:t xml:space="preserve">Use Terraform/IaC and GitOps; deploy only </w:t>
            </w:r>
            <w:r>
              <w:rPr>
                <w:sz w:val="16"/>
              </w:rPr>
              <w:lastRenderedPageBreak/>
              <w:t>approved, traceable versions to controlled environments.</w:t>
            </w:r>
          </w:p>
        </w:tc>
        <w:tc>
          <w:tcPr>
            <w:tcW w:w="3456" w:type="dxa"/>
            <w:vAlign w:val="center"/>
          </w:tcPr>
          <w:p w14:paraId="4833E3FC" w14:textId="77777777" w:rsidR="00B93540" w:rsidRDefault="00000000">
            <w:r>
              <w:rPr>
                <w:sz w:val="16"/>
              </w:rPr>
              <w:lastRenderedPageBreak/>
              <w:t xml:space="preserve">Security is verified before the workflow moves </w:t>
            </w:r>
            <w:r>
              <w:rPr>
                <w:sz w:val="16"/>
              </w:rPr>
              <w:lastRenderedPageBreak/>
              <w:t>to the next controlled stage.</w:t>
            </w:r>
          </w:p>
        </w:tc>
      </w:tr>
      <w:tr w:rsidR="00B93540" w14:paraId="67D01D86" w14:textId="77777777">
        <w:tc>
          <w:tcPr>
            <w:tcW w:w="3456" w:type="dxa"/>
            <w:vAlign w:val="center"/>
          </w:tcPr>
          <w:p w14:paraId="5B2F7680" w14:textId="77777777" w:rsidR="00B93540" w:rsidRDefault="00000000">
            <w:r>
              <w:rPr>
                <w:sz w:val="16"/>
              </w:rPr>
              <w:lastRenderedPageBreak/>
              <w:t>Operate</w:t>
            </w:r>
          </w:p>
        </w:tc>
        <w:tc>
          <w:tcPr>
            <w:tcW w:w="3456" w:type="dxa"/>
            <w:vAlign w:val="center"/>
          </w:tcPr>
          <w:p w14:paraId="46E1E6CA" w14:textId="77777777" w:rsidR="00B93540" w:rsidRDefault="00000000">
            <w:r>
              <w:rPr>
                <w:sz w:val="16"/>
              </w:rPr>
              <w:t>Apply IAM, WAF, runtime controls, backups and patching while continuously monitoring health and security.</w:t>
            </w:r>
          </w:p>
        </w:tc>
        <w:tc>
          <w:tcPr>
            <w:tcW w:w="3456" w:type="dxa"/>
            <w:vAlign w:val="center"/>
          </w:tcPr>
          <w:p w14:paraId="635FA880" w14:textId="77777777" w:rsidR="00B93540" w:rsidRDefault="00000000">
            <w:r>
              <w:rPr>
                <w:sz w:val="16"/>
              </w:rPr>
              <w:t>Security is verified before the workflow moves to the next controlled stage.</w:t>
            </w:r>
          </w:p>
        </w:tc>
      </w:tr>
      <w:tr w:rsidR="00B93540" w14:paraId="04B8B7AC" w14:textId="77777777">
        <w:tc>
          <w:tcPr>
            <w:tcW w:w="3456" w:type="dxa"/>
            <w:vAlign w:val="center"/>
          </w:tcPr>
          <w:p w14:paraId="36099484" w14:textId="77777777" w:rsidR="00B93540" w:rsidRDefault="00000000">
            <w:r>
              <w:rPr>
                <w:sz w:val="16"/>
              </w:rPr>
              <w:t>Monitor &amp; Feedback</w:t>
            </w:r>
          </w:p>
        </w:tc>
        <w:tc>
          <w:tcPr>
            <w:tcW w:w="3456" w:type="dxa"/>
            <w:vAlign w:val="center"/>
          </w:tcPr>
          <w:p w14:paraId="289368F1" w14:textId="77777777" w:rsidR="00B93540" w:rsidRDefault="00000000">
            <w:r>
              <w:rPr>
                <w:sz w:val="16"/>
              </w:rPr>
              <w:t>Collect logs/metrics/traces, detect incidents, remediate vulnerabilities and feed lessons back into planning.</w:t>
            </w:r>
          </w:p>
        </w:tc>
        <w:tc>
          <w:tcPr>
            <w:tcW w:w="3456" w:type="dxa"/>
            <w:vAlign w:val="center"/>
          </w:tcPr>
          <w:p w14:paraId="3A2DA8FD" w14:textId="77777777" w:rsidR="00B93540" w:rsidRDefault="00000000">
            <w:r>
              <w:rPr>
                <w:sz w:val="16"/>
              </w:rPr>
              <w:t>Security is verified before the workflow moves to the next controlled stage.</w:t>
            </w:r>
          </w:p>
        </w:tc>
      </w:tr>
    </w:tbl>
    <w:p w14:paraId="3D6AF915" w14:textId="77777777" w:rsidR="00B93540" w:rsidRDefault="00000000">
      <w:pPr>
        <w:pStyle w:val="Heading1"/>
      </w:pPr>
      <w:r>
        <w:t>4. Source Control and Branching Strategy</w:t>
      </w:r>
    </w:p>
    <w:p w14:paraId="4BE26BED" w14:textId="77777777" w:rsidR="00B93540" w:rsidRDefault="00000000">
      <w:pPr>
        <w:pStyle w:val="ListBullet"/>
        <w:spacing w:after="40"/>
      </w:pPr>
      <w:r>
        <w:t>Use GitHub as the single source of truth for application code, IaC, pipeline definitions and deployment manifests.</w:t>
      </w:r>
    </w:p>
    <w:p w14:paraId="48534002" w14:textId="77777777" w:rsidR="00B93540" w:rsidRDefault="00000000">
      <w:pPr>
        <w:pStyle w:val="ListBullet"/>
        <w:spacing w:after="40"/>
      </w:pPr>
      <w:r>
        <w:t>main branch is protected and cannot be changed directly by normal developers.</w:t>
      </w:r>
    </w:p>
    <w:p w14:paraId="3CCB6F8F" w14:textId="77777777" w:rsidR="00B93540" w:rsidRDefault="00000000">
      <w:pPr>
        <w:pStyle w:val="ListBullet"/>
        <w:spacing w:after="40"/>
      </w:pPr>
      <w:r>
        <w:t>Developers work on feature/* branches and submit pull requests for review.</w:t>
      </w:r>
    </w:p>
    <w:p w14:paraId="63838AD4" w14:textId="77777777" w:rsidR="00B93540" w:rsidRDefault="00000000">
      <w:pPr>
        <w:pStyle w:val="ListBullet"/>
        <w:spacing w:after="40"/>
      </w:pPr>
      <w:r>
        <w:t>Require at least one or two reviewers for security-sensitive changes depending on project policy.</w:t>
      </w:r>
    </w:p>
    <w:p w14:paraId="4871C49A" w14:textId="77777777" w:rsidR="00B93540" w:rsidRDefault="00000000">
      <w:pPr>
        <w:pStyle w:val="ListBullet"/>
        <w:spacing w:after="40"/>
      </w:pPr>
      <w:r>
        <w:t>Require all mandatory CI checks to pass before merge.</w:t>
      </w:r>
    </w:p>
    <w:p w14:paraId="4F901CC3" w14:textId="77777777" w:rsidR="00B93540" w:rsidRDefault="00000000">
      <w:pPr>
        <w:pStyle w:val="ListBullet"/>
        <w:spacing w:after="40"/>
      </w:pPr>
      <w:r>
        <w:t>Use CODEOWNERS for critical security, infrastructure and workflow files.</w:t>
      </w:r>
    </w:p>
    <w:p w14:paraId="66AC565B" w14:textId="77777777" w:rsidR="00B93540" w:rsidRDefault="00000000">
      <w:pPr>
        <w:pStyle w:val="ListBullet"/>
        <w:spacing w:after="40"/>
      </w:pPr>
      <w:r>
        <w:t>Enable signed commits/tags where practical and retain a complete audit history.</w:t>
      </w:r>
    </w:p>
    <w:p w14:paraId="7C79C203" w14:textId="77777777" w:rsidR="00B93540" w:rsidRDefault="00000000">
      <w:pPr>
        <w:pStyle w:val="Heading1"/>
      </w:pPr>
      <w:r>
        <w:t>5. CI/CD Security Pipeline</w:t>
      </w:r>
    </w:p>
    <w:tbl>
      <w:tblPr>
        <w:tblStyle w:val="TableGrid"/>
        <w:tblW w:w="0" w:type="auto"/>
        <w:tblLook w:val="04A0" w:firstRow="1" w:lastRow="0" w:firstColumn="1" w:lastColumn="0" w:noHBand="0" w:noVBand="1"/>
      </w:tblPr>
      <w:tblGrid>
        <w:gridCol w:w="2590"/>
        <w:gridCol w:w="2590"/>
        <w:gridCol w:w="2589"/>
        <w:gridCol w:w="2589"/>
      </w:tblGrid>
      <w:tr w:rsidR="00B93540" w14:paraId="4EE20853" w14:textId="77777777">
        <w:tc>
          <w:tcPr>
            <w:tcW w:w="2592" w:type="dxa"/>
            <w:shd w:val="clear" w:color="auto" w:fill="24527A"/>
            <w:vAlign w:val="center"/>
          </w:tcPr>
          <w:p w14:paraId="6614EEF0" w14:textId="77777777" w:rsidR="00B93540" w:rsidRDefault="00000000">
            <w:r>
              <w:rPr>
                <w:b/>
                <w:color w:val="FFFFFF"/>
                <w:sz w:val="18"/>
              </w:rPr>
              <w:t>Pipeline Stage</w:t>
            </w:r>
          </w:p>
        </w:tc>
        <w:tc>
          <w:tcPr>
            <w:tcW w:w="2592" w:type="dxa"/>
            <w:shd w:val="clear" w:color="auto" w:fill="24527A"/>
            <w:vAlign w:val="center"/>
          </w:tcPr>
          <w:p w14:paraId="4C1F6526" w14:textId="77777777" w:rsidR="00B93540" w:rsidRDefault="00000000">
            <w:r>
              <w:rPr>
                <w:b/>
                <w:color w:val="FFFFFF"/>
                <w:sz w:val="18"/>
              </w:rPr>
              <w:t>Tool / Check</w:t>
            </w:r>
          </w:p>
        </w:tc>
        <w:tc>
          <w:tcPr>
            <w:tcW w:w="2592" w:type="dxa"/>
            <w:shd w:val="clear" w:color="auto" w:fill="24527A"/>
            <w:vAlign w:val="center"/>
          </w:tcPr>
          <w:p w14:paraId="6B783539" w14:textId="77777777" w:rsidR="00B93540" w:rsidRDefault="00000000">
            <w:r>
              <w:rPr>
                <w:b/>
                <w:color w:val="FFFFFF"/>
                <w:sz w:val="18"/>
              </w:rPr>
              <w:t>Purpose</w:t>
            </w:r>
          </w:p>
        </w:tc>
        <w:tc>
          <w:tcPr>
            <w:tcW w:w="2592" w:type="dxa"/>
            <w:shd w:val="clear" w:color="auto" w:fill="24527A"/>
            <w:vAlign w:val="center"/>
          </w:tcPr>
          <w:p w14:paraId="7D9EC46A" w14:textId="77777777" w:rsidR="00B93540" w:rsidRDefault="00000000">
            <w:r>
              <w:rPr>
                <w:b/>
                <w:color w:val="FFFFFF"/>
                <w:sz w:val="18"/>
              </w:rPr>
              <w:t>Gate</w:t>
            </w:r>
          </w:p>
        </w:tc>
      </w:tr>
      <w:tr w:rsidR="00B93540" w14:paraId="4CFE2CB3" w14:textId="77777777">
        <w:tc>
          <w:tcPr>
            <w:tcW w:w="2592" w:type="dxa"/>
            <w:vAlign w:val="center"/>
          </w:tcPr>
          <w:p w14:paraId="50662EB2" w14:textId="77777777" w:rsidR="00B93540" w:rsidRDefault="00000000">
            <w:r>
              <w:rPr>
                <w:sz w:val="15"/>
              </w:rPr>
              <w:t>Pre-commit</w:t>
            </w:r>
          </w:p>
        </w:tc>
        <w:tc>
          <w:tcPr>
            <w:tcW w:w="2592" w:type="dxa"/>
            <w:vAlign w:val="center"/>
          </w:tcPr>
          <w:p w14:paraId="7B1A34A2" w14:textId="77777777" w:rsidR="00B93540" w:rsidRDefault="00000000">
            <w:r>
              <w:rPr>
                <w:sz w:val="15"/>
              </w:rPr>
              <w:t>Secret scanner / lint</w:t>
            </w:r>
          </w:p>
        </w:tc>
        <w:tc>
          <w:tcPr>
            <w:tcW w:w="2592" w:type="dxa"/>
            <w:vAlign w:val="center"/>
          </w:tcPr>
          <w:p w14:paraId="3762201D" w14:textId="77777777" w:rsidR="00B93540" w:rsidRDefault="00000000">
            <w:r>
              <w:rPr>
                <w:sz w:val="15"/>
              </w:rPr>
              <w:t>Catch secrets and coding errors early</w:t>
            </w:r>
          </w:p>
        </w:tc>
        <w:tc>
          <w:tcPr>
            <w:tcW w:w="2592" w:type="dxa"/>
            <w:vAlign w:val="center"/>
          </w:tcPr>
          <w:p w14:paraId="4A76DCB7" w14:textId="77777777" w:rsidR="00B93540" w:rsidRDefault="00000000">
            <w:r>
              <w:rPr>
                <w:sz w:val="15"/>
              </w:rPr>
              <w:t>Block obvious secrets</w:t>
            </w:r>
          </w:p>
        </w:tc>
      </w:tr>
      <w:tr w:rsidR="00B93540" w14:paraId="216B28F0" w14:textId="77777777">
        <w:tc>
          <w:tcPr>
            <w:tcW w:w="2592" w:type="dxa"/>
            <w:vAlign w:val="center"/>
          </w:tcPr>
          <w:p w14:paraId="4E05AF29" w14:textId="77777777" w:rsidR="00B93540" w:rsidRDefault="00000000">
            <w:r>
              <w:rPr>
                <w:sz w:val="15"/>
              </w:rPr>
              <w:t>SAST</w:t>
            </w:r>
          </w:p>
        </w:tc>
        <w:tc>
          <w:tcPr>
            <w:tcW w:w="2592" w:type="dxa"/>
            <w:vAlign w:val="center"/>
          </w:tcPr>
          <w:p w14:paraId="4B1D9375" w14:textId="77777777" w:rsidR="00B93540" w:rsidRDefault="00000000">
            <w:r>
              <w:rPr>
                <w:sz w:val="15"/>
              </w:rPr>
              <w:t>Semgrep/SonarQube or equivalent</w:t>
            </w:r>
          </w:p>
        </w:tc>
        <w:tc>
          <w:tcPr>
            <w:tcW w:w="2592" w:type="dxa"/>
            <w:vAlign w:val="center"/>
          </w:tcPr>
          <w:p w14:paraId="48AEC7FE" w14:textId="77777777" w:rsidR="00B93540" w:rsidRDefault="00000000">
            <w:r>
              <w:rPr>
                <w:sz w:val="15"/>
              </w:rPr>
              <w:t>Find insecure source patterns</w:t>
            </w:r>
          </w:p>
        </w:tc>
        <w:tc>
          <w:tcPr>
            <w:tcW w:w="2592" w:type="dxa"/>
            <w:vAlign w:val="center"/>
          </w:tcPr>
          <w:p w14:paraId="743B48F7" w14:textId="77777777" w:rsidR="00B93540" w:rsidRDefault="00000000">
            <w:r>
              <w:rPr>
                <w:sz w:val="15"/>
              </w:rPr>
              <w:t>Block critical findings</w:t>
            </w:r>
          </w:p>
        </w:tc>
      </w:tr>
      <w:tr w:rsidR="00B93540" w14:paraId="43EF8861" w14:textId="77777777">
        <w:tc>
          <w:tcPr>
            <w:tcW w:w="2592" w:type="dxa"/>
            <w:vAlign w:val="center"/>
          </w:tcPr>
          <w:p w14:paraId="270E46BF" w14:textId="77777777" w:rsidR="00B93540" w:rsidRDefault="00000000">
            <w:r>
              <w:rPr>
                <w:sz w:val="15"/>
              </w:rPr>
              <w:t>SCA</w:t>
            </w:r>
          </w:p>
        </w:tc>
        <w:tc>
          <w:tcPr>
            <w:tcW w:w="2592" w:type="dxa"/>
            <w:vAlign w:val="center"/>
          </w:tcPr>
          <w:p w14:paraId="69BCD2C5" w14:textId="77777777" w:rsidR="00B93540" w:rsidRDefault="00000000">
            <w:r>
              <w:rPr>
                <w:sz w:val="15"/>
              </w:rPr>
              <w:t>Dependency scanner</w:t>
            </w:r>
          </w:p>
        </w:tc>
        <w:tc>
          <w:tcPr>
            <w:tcW w:w="2592" w:type="dxa"/>
            <w:vAlign w:val="center"/>
          </w:tcPr>
          <w:p w14:paraId="0BEEB10D" w14:textId="77777777" w:rsidR="00B93540" w:rsidRDefault="00000000">
            <w:r>
              <w:rPr>
                <w:sz w:val="15"/>
              </w:rPr>
              <w:t>Find vulnerable third-party packages</w:t>
            </w:r>
          </w:p>
        </w:tc>
        <w:tc>
          <w:tcPr>
            <w:tcW w:w="2592" w:type="dxa"/>
            <w:vAlign w:val="center"/>
          </w:tcPr>
          <w:p w14:paraId="5F0AFF43" w14:textId="77777777" w:rsidR="00B93540" w:rsidRDefault="00000000">
            <w:r>
              <w:rPr>
                <w:sz w:val="15"/>
              </w:rPr>
              <w:t>Block critical CVEs</w:t>
            </w:r>
          </w:p>
        </w:tc>
      </w:tr>
      <w:tr w:rsidR="00B93540" w14:paraId="3F0A1118" w14:textId="77777777">
        <w:tc>
          <w:tcPr>
            <w:tcW w:w="2592" w:type="dxa"/>
            <w:vAlign w:val="center"/>
          </w:tcPr>
          <w:p w14:paraId="574FBF50" w14:textId="77777777" w:rsidR="00B93540" w:rsidRDefault="00000000">
            <w:r>
              <w:rPr>
                <w:sz w:val="15"/>
              </w:rPr>
              <w:t>IaC Scan</w:t>
            </w:r>
          </w:p>
        </w:tc>
        <w:tc>
          <w:tcPr>
            <w:tcW w:w="2592" w:type="dxa"/>
            <w:vAlign w:val="center"/>
          </w:tcPr>
          <w:p w14:paraId="296B443E" w14:textId="77777777" w:rsidR="00B93540" w:rsidRDefault="00000000">
            <w:r>
              <w:rPr>
                <w:sz w:val="15"/>
              </w:rPr>
              <w:t>Checkov/Trivy or equivalent</w:t>
            </w:r>
          </w:p>
        </w:tc>
        <w:tc>
          <w:tcPr>
            <w:tcW w:w="2592" w:type="dxa"/>
            <w:vAlign w:val="center"/>
          </w:tcPr>
          <w:p w14:paraId="1325D2BF" w14:textId="77777777" w:rsidR="00B93540" w:rsidRDefault="00000000">
            <w:r>
              <w:rPr>
                <w:sz w:val="15"/>
              </w:rPr>
              <w:t>Find insecure infrastructure configuration</w:t>
            </w:r>
          </w:p>
        </w:tc>
        <w:tc>
          <w:tcPr>
            <w:tcW w:w="2592" w:type="dxa"/>
            <w:vAlign w:val="center"/>
          </w:tcPr>
          <w:p w14:paraId="2D12A328" w14:textId="77777777" w:rsidR="00B93540" w:rsidRDefault="00000000">
            <w:r>
              <w:rPr>
                <w:sz w:val="15"/>
              </w:rPr>
              <w:t>Block critical misconfiguration</w:t>
            </w:r>
          </w:p>
        </w:tc>
      </w:tr>
      <w:tr w:rsidR="00B93540" w14:paraId="31E2BDD8" w14:textId="77777777">
        <w:tc>
          <w:tcPr>
            <w:tcW w:w="2592" w:type="dxa"/>
            <w:vAlign w:val="center"/>
          </w:tcPr>
          <w:p w14:paraId="003E9E37" w14:textId="77777777" w:rsidR="00B93540" w:rsidRDefault="00000000">
            <w:r>
              <w:rPr>
                <w:sz w:val="15"/>
              </w:rPr>
              <w:t>Unit/Integration Tests</w:t>
            </w:r>
          </w:p>
        </w:tc>
        <w:tc>
          <w:tcPr>
            <w:tcW w:w="2592" w:type="dxa"/>
            <w:vAlign w:val="center"/>
          </w:tcPr>
          <w:p w14:paraId="7D4844F2" w14:textId="77777777" w:rsidR="00B93540" w:rsidRDefault="00000000">
            <w:r>
              <w:rPr>
                <w:sz w:val="15"/>
              </w:rPr>
              <w:t>Automated tests</w:t>
            </w:r>
          </w:p>
        </w:tc>
        <w:tc>
          <w:tcPr>
            <w:tcW w:w="2592" w:type="dxa"/>
            <w:vAlign w:val="center"/>
          </w:tcPr>
          <w:p w14:paraId="5889F51F" w14:textId="77777777" w:rsidR="00B93540" w:rsidRDefault="00000000">
            <w:r>
              <w:rPr>
                <w:sz w:val="15"/>
              </w:rPr>
              <w:t>Verify functional correctness</w:t>
            </w:r>
          </w:p>
        </w:tc>
        <w:tc>
          <w:tcPr>
            <w:tcW w:w="2592" w:type="dxa"/>
            <w:vAlign w:val="center"/>
          </w:tcPr>
          <w:p w14:paraId="3F8D7C34" w14:textId="77777777" w:rsidR="00B93540" w:rsidRDefault="00000000">
            <w:r>
              <w:rPr>
                <w:sz w:val="15"/>
              </w:rPr>
              <w:t>Required pass</w:t>
            </w:r>
          </w:p>
        </w:tc>
      </w:tr>
      <w:tr w:rsidR="00B93540" w14:paraId="1E04A2C1" w14:textId="77777777">
        <w:tc>
          <w:tcPr>
            <w:tcW w:w="2592" w:type="dxa"/>
            <w:vAlign w:val="center"/>
          </w:tcPr>
          <w:p w14:paraId="6299D0F9" w14:textId="77777777" w:rsidR="00B93540" w:rsidRDefault="00000000">
            <w:r>
              <w:rPr>
                <w:sz w:val="15"/>
              </w:rPr>
              <w:t>Build</w:t>
            </w:r>
          </w:p>
        </w:tc>
        <w:tc>
          <w:tcPr>
            <w:tcW w:w="2592" w:type="dxa"/>
            <w:vAlign w:val="center"/>
          </w:tcPr>
          <w:p w14:paraId="41F2C190" w14:textId="77777777" w:rsidR="00B93540" w:rsidRDefault="00000000">
            <w:r>
              <w:rPr>
                <w:sz w:val="15"/>
              </w:rPr>
              <w:t>Reproducible container build</w:t>
            </w:r>
          </w:p>
        </w:tc>
        <w:tc>
          <w:tcPr>
            <w:tcW w:w="2592" w:type="dxa"/>
            <w:vAlign w:val="center"/>
          </w:tcPr>
          <w:p w14:paraId="18F89ABD" w14:textId="77777777" w:rsidR="00B93540" w:rsidRDefault="00000000">
            <w:r>
              <w:rPr>
                <w:sz w:val="15"/>
              </w:rPr>
              <w:t>Create release artifact</w:t>
            </w:r>
          </w:p>
        </w:tc>
        <w:tc>
          <w:tcPr>
            <w:tcW w:w="2592" w:type="dxa"/>
            <w:vAlign w:val="center"/>
          </w:tcPr>
          <w:p w14:paraId="14550DF1" w14:textId="77777777" w:rsidR="00B93540" w:rsidRDefault="00000000">
            <w:r>
              <w:rPr>
                <w:sz w:val="15"/>
              </w:rPr>
              <w:t>Only from approved commit</w:t>
            </w:r>
          </w:p>
        </w:tc>
      </w:tr>
      <w:tr w:rsidR="00B93540" w14:paraId="6881209C" w14:textId="77777777">
        <w:tc>
          <w:tcPr>
            <w:tcW w:w="2592" w:type="dxa"/>
            <w:vAlign w:val="center"/>
          </w:tcPr>
          <w:p w14:paraId="32E4958A" w14:textId="77777777" w:rsidR="00B93540" w:rsidRDefault="00000000">
            <w:r>
              <w:rPr>
                <w:sz w:val="15"/>
              </w:rPr>
              <w:t>Image Scan</w:t>
            </w:r>
          </w:p>
        </w:tc>
        <w:tc>
          <w:tcPr>
            <w:tcW w:w="2592" w:type="dxa"/>
            <w:vAlign w:val="center"/>
          </w:tcPr>
          <w:p w14:paraId="0649974B" w14:textId="77777777" w:rsidR="00B93540" w:rsidRDefault="00000000">
            <w:r>
              <w:rPr>
                <w:sz w:val="15"/>
              </w:rPr>
              <w:t>Trivy/registry scanner</w:t>
            </w:r>
          </w:p>
        </w:tc>
        <w:tc>
          <w:tcPr>
            <w:tcW w:w="2592" w:type="dxa"/>
            <w:vAlign w:val="center"/>
          </w:tcPr>
          <w:p w14:paraId="503DC8A6" w14:textId="77777777" w:rsidR="00B93540" w:rsidRDefault="00000000">
            <w:r>
              <w:rPr>
                <w:sz w:val="15"/>
              </w:rPr>
              <w:t>Find OS/library vulnerabilities</w:t>
            </w:r>
          </w:p>
        </w:tc>
        <w:tc>
          <w:tcPr>
            <w:tcW w:w="2592" w:type="dxa"/>
            <w:vAlign w:val="center"/>
          </w:tcPr>
          <w:p w14:paraId="6D476F2E" w14:textId="77777777" w:rsidR="00B93540" w:rsidRDefault="00000000">
            <w:r>
              <w:rPr>
                <w:sz w:val="15"/>
              </w:rPr>
              <w:t>Block critical vulnerabilities</w:t>
            </w:r>
          </w:p>
        </w:tc>
      </w:tr>
      <w:tr w:rsidR="00B93540" w14:paraId="78DD48BB" w14:textId="77777777">
        <w:tc>
          <w:tcPr>
            <w:tcW w:w="2592" w:type="dxa"/>
            <w:vAlign w:val="center"/>
          </w:tcPr>
          <w:p w14:paraId="3CCCE5E7" w14:textId="77777777" w:rsidR="00B93540" w:rsidRDefault="00000000">
            <w:r>
              <w:rPr>
                <w:sz w:val="15"/>
              </w:rPr>
              <w:t>SBOM</w:t>
            </w:r>
          </w:p>
        </w:tc>
        <w:tc>
          <w:tcPr>
            <w:tcW w:w="2592" w:type="dxa"/>
            <w:vAlign w:val="center"/>
          </w:tcPr>
          <w:p w14:paraId="1B9C919B" w14:textId="77777777" w:rsidR="00B93540" w:rsidRDefault="00000000">
            <w:r>
              <w:rPr>
                <w:sz w:val="15"/>
              </w:rPr>
              <w:t>CycloneDX/SPDX</w:t>
            </w:r>
          </w:p>
        </w:tc>
        <w:tc>
          <w:tcPr>
            <w:tcW w:w="2592" w:type="dxa"/>
            <w:vAlign w:val="center"/>
          </w:tcPr>
          <w:p w14:paraId="608AB41C" w14:textId="77777777" w:rsidR="00B93540" w:rsidRDefault="00000000">
            <w:r>
              <w:rPr>
                <w:sz w:val="15"/>
              </w:rPr>
              <w:t>Record component inventory</w:t>
            </w:r>
          </w:p>
        </w:tc>
        <w:tc>
          <w:tcPr>
            <w:tcW w:w="2592" w:type="dxa"/>
            <w:vAlign w:val="center"/>
          </w:tcPr>
          <w:p w14:paraId="442C76FB" w14:textId="77777777" w:rsidR="00B93540" w:rsidRDefault="00000000">
            <w:r>
              <w:rPr>
                <w:sz w:val="15"/>
              </w:rPr>
              <w:t>Required for release</w:t>
            </w:r>
          </w:p>
        </w:tc>
      </w:tr>
      <w:tr w:rsidR="00B93540" w14:paraId="41DDD74F" w14:textId="77777777">
        <w:tc>
          <w:tcPr>
            <w:tcW w:w="2592" w:type="dxa"/>
            <w:vAlign w:val="center"/>
          </w:tcPr>
          <w:p w14:paraId="5C3C2E0F" w14:textId="77777777" w:rsidR="00B93540" w:rsidRDefault="00000000">
            <w:r>
              <w:rPr>
                <w:sz w:val="15"/>
              </w:rPr>
              <w:t>DAST/API</w:t>
            </w:r>
          </w:p>
        </w:tc>
        <w:tc>
          <w:tcPr>
            <w:tcW w:w="2592" w:type="dxa"/>
            <w:vAlign w:val="center"/>
          </w:tcPr>
          <w:p w14:paraId="0BBFE6AB" w14:textId="77777777" w:rsidR="00B93540" w:rsidRDefault="00000000">
            <w:r>
              <w:rPr>
                <w:sz w:val="15"/>
              </w:rPr>
              <w:t>OWASP ZAP or equivalent</w:t>
            </w:r>
          </w:p>
        </w:tc>
        <w:tc>
          <w:tcPr>
            <w:tcW w:w="2592" w:type="dxa"/>
            <w:vAlign w:val="center"/>
          </w:tcPr>
          <w:p w14:paraId="5C00F334" w14:textId="77777777" w:rsidR="00B93540" w:rsidRDefault="00000000">
            <w:r>
              <w:rPr>
                <w:sz w:val="15"/>
              </w:rPr>
              <w:t>Find runtime web/API issues</w:t>
            </w:r>
          </w:p>
        </w:tc>
        <w:tc>
          <w:tcPr>
            <w:tcW w:w="2592" w:type="dxa"/>
            <w:vAlign w:val="center"/>
          </w:tcPr>
          <w:p w14:paraId="2B7EFDDD" w14:textId="77777777" w:rsidR="00B93540" w:rsidRDefault="00000000">
            <w:r>
              <w:rPr>
                <w:sz w:val="15"/>
              </w:rPr>
              <w:t>Block high/critical issues</w:t>
            </w:r>
          </w:p>
        </w:tc>
      </w:tr>
      <w:tr w:rsidR="00B93540" w14:paraId="3D1176AB" w14:textId="77777777">
        <w:tc>
          <w:tcPr>
            <w:tcW w:w="2592" w:type="dxa"/>
            <w:vAlign w:val="center"/>
          </w:tcPr>
          <w:p w14:paraId="7699CB3C" w14:textId="77777777" w:rsidR="00B93540" w:rsidRDefault="00000000">
            <w:r>
              <w:rPr>
                <w:sz w:val="15"/>
              </w:rPr>
              <w:t>Sign &amp; Publish</w:t>
            </w:r>
          </w:p>
        </w:tc>
        <w:tc>
          <w:tcPr>
            <w:tcW w:w="2592" w:type="dxa"/>
            <w:vAlign w:val="center"/>
          </w:tcPr>
          <w:p w14:paraId="0516BF53" w14:textId="77777777" w:rsidR="00B93540" w:rsidRDefault="00000000">
            <w:r>
              <w:rPr>
                <w:sz w:val="15"/>
              </w:rPr>
              <w:t>Cosign/signing + registry</w:t>
            </w:r>
          </w:p>
        </w:tc>
        <w:tc>
          <w:tcPr>
            <w:tcW w:w="2592" w:type="dxa"/>
            <w:vAlign w:val="center"/>
          </w:tcPr>
          <w:p w14:paraId="54B696D0" w14:textId="77777777" w:rsidR="00B93540" w:rsidRDefault="00000000">
            <w:r>
              <w:rPr>
                <w:sz w:val="15"/>
              </w:rPr>
              <w:t>Ensure artifact integrity</w:t>
            </w:r>
          </w:p>
        </w:tc>
        <w:tc>
          <w:tcPr>
            <w:tcW w:w="2592" w:type="dxa"/>
            <w:vAlign w:val="center"/>
          </w:tcPr>
          <w:p w14:paraId="7BC48439" w14:textId="77777777" w:rsidR="00B93540" w:rsidRDefault="00000000">
            <w:r>
              <w:rPr>
                <w:sz w:val="15"/>
              </w:rPr>
              <w:t>Only signed artifacts</w:t>
            </w:r>
          </w:p>
        </w:tc>
      </w:tr>
    </w:tbl>
    <w:p w14:paraId="6202509E" w14:textId="77777777" w:rsidR="00B93540" w:rsidRDefault="00000000">
      <w:pPr>
        <w:pStyle w:val="Heading1"/>
      </w:pPr>
      <w:r>
        <w:t>6. Artifact Management and Supply-Chain Security</w:t>
      </w:r>
    </w:p>
    <w:p w14:paraId="0DDB96B7" w14:textId="77777777" w:rsidR="00B93540" w:rsidRDefault="00000000">
      <w:pPr>
        <w:pStyle w:val="ListBullet"/>
        <w:spacing w:after="40"/>
      </w:pPr>
      <w:r>
        <w:t>Store container images/packages in a private registry with role-based access.</w:t>
      </w:r>
    </w:p>
    <w:p w14:paraId="3C31B1BD" w14:textId="77777777" w:rsidR="00B93540" w:rsidRDefault="00000000">
      <w:pPr>
        <w:pStyle w:val="ListBullet"/>
        <w:spacing w:after="40"/>
      </w:pPr>
      <w:r>
        <w:t>Generate an SBOM for every release to maintain a software component inventory.</w:t>
      </w:r>
    </w:p>
    <w:p w14:paraId="597C6F88" w14:textId="77777777" w:rsidR="00B93540" w:rsidRDefault="00000000">
      <w:pPr>
        <w:pStyle w:val="ListBullet"/>
        <w:spacing w:after="40"/>
      </w:pPr>
      <w:r>
        <w:t>Scan images and dependencies before publication and periodically after release.</w:t>
      </w:r>
    </w:p>
    <w:p w14:paraId="15CFA660" w14:textId="77777777" w:rsidR="00B93540" w:rsidRDefault="00000000">
      <w:pPr>
        <w:pStyle w:val="ListBullet"/>
        <w:spacing w:after="40"/>
      </w:pPr>
      <w:r>
        <w:t>Sign approved artifacts and verify signatures during deployment.</w:t>
      </w:r>
    </w:p>
    <w:p w14:paraId="5A2E6EEA" w14:textId="77777777" w:rsidR="00B93540" w:rsidRDefault="00000000">
      <w:pPr>
        <w:pStyle w:val="ListBullet"/>
        <w:spacing w:after="40"/>
      </w:pPr>
      <w:r>
        <w:t>Pin important dependencies and use trusted base images.</w:t>
      </w:r>
    </w:p>
    <w:p w14:paraId="4261F022" w14:textId="77777777" w:rsidR="00B93540" w:rsidRDefault="00000000">
      <w:pPr>
        <w:pStyle w:val="ListBullet"/>
        <w:spacing w:after="40"/>
      </w:pPr>
      <w:r>
        <w:t>Retain provenance information linking an artifact to its Git commit and pipeline run.</w:t>
      </w:r>
    </w:p>
    <w:p w14:paraId="42461C1F" w14:textId="77777777" w:rsidR="00B93540" w:rsidRDefault="00000000">
      <w:pPr>
        <w:pStyle w:val="ListBullet"/>
        <w:spacing w:after="40"/>
      </w:pPr>
      <w:r>
        <w:t>Reject unsigned, unverified or policy-violating artifacts from production.</w:t>
      </w:r>
    </w:p>
    <w:p w14:paraId="16B1ADF3" w14:textId="77777777" w:rsidR="00B93540" w:rsidRDefault="00000000">
      <w:pPr>
        <w:pStyle w:val="Heading1"/>
      </w:pPr>
      <w:r>
        <w:t>7. Infrastructure as Code (IaC)</w:t>
      </w:r>
    </w:p>
    <w:p w14:paraId="396B1134" w14:textId="77777777" w:rsidR="00B93540" w:rsidRDefault="00000000">
      <w:r>
        <w:t>Terraform is proposed as the IaC example, although the same methodology can be implemented with another approved IaC tool.</w:t>
      </w:r>
    </w:p>
    <w:p w14:paraId="5B7FCE22" w14:textId="77777777" w:rsidR="00B93540" w:rsidRDefault="00000000">
      <w:pPr>
        <w:pStyle w:val="ListBullet"/>
        <w:spacing w:after="40"/>
      </w:pPr>
      <w:r>
        <w:t>Define network, IAM, compute, database, storage, monitoring and security resources as code.</w:t>
      </w:r>
    </w:p>
    <w:p w14:paraId="5113CAD0" w14:textId="77777777" w:rsidR="00B93540" w:rsidRDefault="00000000">
      <w:pPr>
        <w:pStyle w:val="ListBullet"/>
        <w:spacing w:after="40"/>
      </w:pPr>
      <w:r>
        <w:t>Separate reusable modules from environment-specific configuration.</w:t>
      </w:r>
    </w:p>
    <w:p w14:paraId="7F586CF1" w14:textId="77777777" w:rsidR="00B93540" w:rsidRDefault="00000000">
      <w:pPr>
        <w:pStyle w:val="ListBullet"/>
        <w:spacing w:after="40"/>
      </w:pPr>
      <w:r>
        <w:t>Run formatting, validation and security policy checks in CI before merge.</w:t>
      </w:r>
    </w:p>
    <w:p w14:paraId="7E586284" w14:textId="77777777" w:rsidR="00B93540" w:rsidRDefault="00000000">
      <w:pPr>
        <w:pStyle w:val="ListBullet"/>
        <w:spacing w:after="40"/>
      </w:pPr>
      <w:r>
        <w:t>Use separate credentials/state for development, staging and production.</w:t>
      </w:r>
    </w:p>
    <w:p w14:paraId="1FC863A8" w14:textId="77777777" w:rsidR="00B93540" w:rsidRDefault="00000000">
      <w:pPr>
        <w:pStyle w:val="ListBullet"/>
        <w:spacing w:after="40"/>
      </w:pPr>
      <w:r>
        <w:lastRenderedPageBreak/>
        <w:t>Protect production state and require reviewed pull requests for infrastructure changes.</w:t>
      </w:r>
    </w:p>
    <w:p w14:paraId="65A3E7B1" w14:textId="77777777" w:rsidR="00B93540" w:rsidRDefault="00000000">
      <w:pPr>
        <w:pStyle w:val="ListBullet"/>
        <w:spacing w:after="40"/>
      </w:pPr>
      <w:r>
        <w:t>Never store cloud passwords, API keys or private keys in the repository.</w:t>
      </w:r>
    </w:p>
    <w:p w14:paraId="5BFC4BF6" w14:textId="77777777" w:rsidR="00B93540" w:rsidRDefault="00000000">
      <w:pPr>
        <w:pStyle w:val="Heading1"/>
      </w:pPr>
      <w:r>
        <w:t>8. GitOps Deployment Methodology</w:t>
      </w:r>
    </w:p>
    <w:p w14:paraId="78FB1453" w14:textId="77777777" w:rsidR="00B93540" w:rsidRDefault="00000000">
      <w:pPr>
        <w:pStyle w:val="ListNumber"/>
        <w:spacing w:after="40"/>
      </w:pPr>
      <w:r>
        <w:t>CI validates the source code and creates a signed artifact.</w:t>
      </w:r>
    </w:p>
    <w:p w14:paraId="5347ACF0" w14:textId="77777777" w:rsidR="00B93540" w:rsidRDefault="00000000">
      <w:pPr>
        <w:pStyle w:val="ListNumber"/>
        <w:spacing w:after="40"/>
      </w:pPr>
      <w:r>
        <w:t>The approved image/version is recorded in the GitOps repository.</w:t>
      </w:r>
    </w:p>
    <w:p w14:paraId="7FC24588" w14:textId="77777777" w:rsidR="00B93540" w:rsidRDefault="00000000">
      <w:pPr>
        <w:pStyle w:val="ListNumber"/>
        <w:spacing w:after="40"/>
      </w:pPr>
      <w:r>
        <w:t>A pull request updates Helm/Kubernetes manifests or equivalent desired-state configuration.</w:t>
      </w:r>
    </w:p>
    <w:p w14:paraId="5AF26425" w14:textId="77777777" w:rsidR="00B93540" w:rsidRDefault="00000000">
      <w:pPr>
        <w:pStyle w:val="ListNumber"/>
        <w:spacing w:after="40"/>
      </w:pPr>
      <w:r>
        <w:t>Reviewers approve the deployment change.</w:t>
      </w:r>
    </w:p>
    <w:p w14:paraId="1FF8D575" w14:textId="77777777" w:rsidR="00B93540" w:rsidRDefault="00000000">
      <w:pPr>
        <w:pStyle w:val="ListNumber"/>
        <w:spacing w:after="40"/>
      </w:pPr>
      <w:r>
        <w:t>Argo CD or Flux detects the repository state and reconciles the target environment.</w:t>
      </w:r>
    </w:p>
    <w:p w14:paraId="2821A034" w14:textId="77777777" w:rsidR="00B93540" w:rsidRDefault="00000000">
      <w:pPr>
        <w:pStyle w:val="ListNumber"/>
        <w:spacing w:after="40"/>
      </w:pPr>
      <w:r>
        <w:t>The controller deploys the approved version using its least-privilege service account.</w:t>
      </w:r>
    </w:p>
    <w:p w14:paraId="2D0BB54C" w14:textId="77777777" w:rsidR="00B93540" w:rsidRDefault="00000000">
      <w:pPr>
        <w:pStyle w:val="ListNumber"/>
        <w:spacing w:after="40"/>
      </w:pPr>
      <w:r>
        <w:t>Drift from Git is detected and corrected according to the configured policy.</w:t>
      </w:r>
    </w:p>
    <w:p w14:paraId="3536E63F" w14:textId="77777777" w:rsidR="00B93540" w:rsidRDefault="00000000">
      <w:pPr>
        <w:pStyle w:val="ListNumber"/>
        <w:spacing w:after="40"/>
      </w:pPr>
      <w:r>
        <w:t>Deployment events are logged and sent to monitoring/SIEM.</w:t>
      </w:r>
    </w:p>
    <w:p w14:paraId="162BDD39" w14:textId="77777777" w:rsidR="00B93540" w:rsidRDefault="00000000">
      <w:pPr>
        <w:pStyle w:val="Heading1"/>
      </w:pPr>
      <w:r>
        <w:t>9. IAM and Security Controls</w:t>
      </w:r>
    </w:p>
    <w:tbl>
      <w:tblPr>
        <w:tblStyle w:val="TableGrid"/>
        <w:tblW w:w="0" w:type="auto"/>
        <w:tblLook w:val="04A0" w:firstRow="1" w:lastRow="0" w:firstColumn="1" w:lastColumn="0" w:noHBand="0" w:noVBand="1"/>
      </w:tblPr>
      <w:tblGrid>
        <w:gridCol w:w="2589"/>
        <w:gridCol w:w="2589"/>
        <w:gridCol w:w="2590"/>
        <w:gridCol w:w="2590"/>
      </w:tblGrid>
      <w:tr w:rsidR="00B93540" w14:paraId="177FDF97" w14:textId="77777777">
        <w:tc>
          <w:tcPr>
            <w:tcW w:w="2592" w:type="dxa"/>
            <w:shd w:val="clear" w:color="auto" w:fill="24527A"/>
            <w:vAlign w:val="center"/>
          </w:tcPr>
          <w:p w14:paraId="2BD2A17C" w14:textId="77777777" w:rsidR="00B93540" w:rsidRDefault="00000000">
            <w:r>
              <w:rPr>
                <w:b/>
                <w:color w:val="FFFFFF"/>
                <w:sz w:val="18"/>
              </w:rPr>
              <w:t>Identity</w:t>
            </w:r>
          </w:p>
        </w:tc>
        <w:tc>
          <w:tcPr>
            <w:tcW w:w="2592" w:type="dxa"/>
            <w:shd w:val="clear" w:color="auto" w:fill="24527A"/>
            <w:vAlign w:val="center"/>
          </w:tcPr>
          <w:p w14:paraId="4A89DA5A" w14:textId="77777777" w:rsidR="00B93540" w:rsidRDefault="00000000">
            <w:r>
              <w:rPr>
                <w:b/>
                <w:color w:val="FFFFFF"/>
                <w:sz w:val="18"/>
              </w:rPr>
              <w:t>Access</w:t>
            </w:r>
          </w:p>
        </w:tc>
        <w:tc>
          <w:tcPr>
            <w:tcW w:w="2592" w:type="dxa"/>
            <w:shd w:val="clear" w:color="auto" w:fill="24527A"/>
            <w:vAlign w:val="center"/>
          </w:tcPr>
          <w:p w14:paraId="258A9367" w14:textId="77777777" w:rsidR="00B93540" w:rsidRDefault="00000000">
            <w:r>
              <w:rPr>
                <w:b/>
                <w:color w:val="FFFFFF"/>
                <w:sz w:val="18"/>
              </w:rPr>
              <w:t>Authentication</w:t>
            </w:r>
          </w:p>
        </w:tc>
        <w:tc>
          <w:tcPr>
            <w:tcW w:w="2592" w:type="dxa"/>
            <w:shd w:val="clear" w:color="auto" w:fill="24527A"/>
            <w:vAlign w:val="center"/>
          </w:tcPr>
          <w:p w14:paraId="50458EB0" w14:textId="77777777" w:rsidR="00B93540" w:rsidRDefault="00000000">
            <w:r>
              <w:rPr>
                <w:b/>
                <w:color w:val="FFFFFF"/>
                <w:sz w:val="18"/>
              </w:rPr>
              <w:t>Controls</w:t>
            </w:r>
          </w:p>
        </w:tc>
      </w:tr>
      <w:tr w:rsidR="00B93540" w14:paraId="67D37970" w14:textId="77777777">
        <w:tc>
          <w:tcPr>
            <w:tcW w:w="2592" w:type="dxa"/>
            <w:vAlign w:val="center"/>
          </w:tcPr>
          <w:p w14:paraId="1FB15BAE" w14:textId="77777777" w:rsidR="00B93540" w:rsidRDefault="00000000">
            <w:r>
              <w:rPr>
                <w:sz w:val="16"/>
              </w:rPr>
              <w:t>Developer</w:t>
            </w:r>
          </w:p>
        </w:tc>
        <w:tc>
          <w:tcPr>
            <w:tcW w:w="2592" w:type="dxa"/>
            <w:vAlign w:val="center"/>
          </w:tcPr>
          <w:p w14:paraId="7216E20C" w14:textId="77777777" w:rsidR="00B93540" w:rsidRDefault="00000000">
            <w:r>
              <w:rPr>
                <w:sz w:val="16"/>
              </w:rPr>
              <w:t>Feature branches, test resources</w:t>
            </w:r>
          </w:p>
        </w:tc>
        <w:tc>
          <w:tcPr>
            <w:tcW w:w="2592" w:type="dxa"/>
            <w:vAlign w:val="center"/>
          </w:tcPr>
          <w:p w14:paraId="72EADD45" w14:textId="77777777" w:rsidR="00B93540" w:rsidRDefault="00000000">
            <w:r>
              <w:rPr>
                <w:sz w:val="16"/>
              </w:rPr>
              <w:t>SSO + MFA</w:t>
            </w:r>
          </w:p>
        </w:tc>
        <w:tc>
          <w:tcPr>
            <w:tcW w:w="2592" w:type="dxa"/>
            <w:vAlign w:val="center"/>
          </w:tcPr>
          <w:p w14:paraId="37378419" w14:textId="77777777" w:rsidR="00B93540" w:rsidRDefault="00000000">
            <w:r>
              <w:rPr>
                <w:sz w:val="16"/>
              </w:rPr>
              <w:t>Least privilege</w:t>
            </w:r>
          </w:p>
        </w:tc>
      </w:tr>
      <w:tr w:rsidR="00B93540" w14:paraId="043EC7D2" w14:textId="77777777">
        <w:tc>
          <w:tcPr>
            <w:tcW w:w="2592" w:type="dxa"/>
            <w:vAlign w:val="center"/>
          </w:tcPr>
          <w:p w14:paraId="36E6AD08" w14:textId="77777777" w:rsidR="00B93540" w:rsidRDefault="00000000">
            <w:r>
              <w:rPr>
                <w:sz w:val="16"/>
              </w:rPr>
              <w:t>Reviewer</w:t>
            </w:r>
          </w:p>
        </w:tc>
        <w:tc>
          <w:tcPr>
            <w:tcW w:w="2592" w:type="dxa"/>
            <w:vAlign w:val="center"/>
          </w:tcPr>
          <w:p w14:paraId="4A88E299" w14:textId="77777777" w:rsidR="00B93540" w:rsidRDefault="00000000">
            <w:r>
              <w:rPr>
                <w:sz w:val="16"/>
              </w:rPr>
              <w:t>PR approval</w:t>
            </w:r>
          </w:p>
        </w:tc>
        <w:tc>
          <w:tcPr>
            <w:tcW w:w="2592" w:type="dxa"/>
            <w:vAlign w:val="center"/>
          </w:tcPr>
          <w:p w14:paraId="0069E77F" w14:textId="77777777" w:rsidR="00B93540" w:rsidRDefault="00000000">
            <w:r>
              <w:rPr>
                <w:sz w:val="16"/>
              </w:rPr>
              <w:t>SSO + MFA</w:t>
            </w:r>
          </w:p>
        </w:tc>
        <w:tc>
          <w:tcPr>
            <w:tcW w:w="2592" w:type="dxa"/>
            <w:vAlign w:val="center"/>
          </w:tcPr>
          <w:p w14:paraId="79E2936D" w14:textId="77777777" w:rsidR="00B93540" w:rsidRDefault="00000000">
            <w:r>
              <w:rPr>
                <w:sz w:val="16"/>
              </w:rPr>
              <w:t>CODEOWNERS + audit</w:t>
            </w:r>
          </w:p>
        </w:tc>
      </w:tr>
      <w:tr w:rsidR="00B93540" w14:paraId="49C73CE2" w14:textId="77777777">
        <w:tc>
          <w:tcPr>
            <w:tcW w:w="2592" w:type="dxa"/>
            <w:vAlign w:val="center"/>
          </w:tcPr>
          <w:p w14:paraId="77847184" w14:textId="77777777" w:rsidR="00B93540" w:rsidRDefault="00000000">
            <w:r>
              <w:rPr>
                <w:sz w:val="16"/>
              </w:rPr>
              <w:t>CI/CD Service</w:t>
            </w:r>
          </w:p>
        </w:tc>
        <w:tc>
          <w:tcPr>
            <w:tcW w:w="2592" w:type="dxa"/>
            <w:vAlign w:val="center"/>
          </w:tcPr>
          <w:p w14:paraId="2F03D7EE" w14:textId="77777777" w:rsidR="00B93540" w:rsidRDefault="00000000">
            <w:r>
              <w:rPr>
                <w:sz w:val="16"/>
              </w:rPr>
              <w:t>Build, scan, publish</w:t>
            </w:r>
          </w:p>
        </w:tc>
        <w:tc>
          <w:tcPr>
            <w:tcW w:w="2592" w:type="dxa"/>
            <w:vAlign w:val="center"/>
          </w:tcPr>
          <w:p w14:paraId="417F8C6B" w14:textId="77777777" w:rsidR="00B93540" w:rsidRDefault="00000000">
            <w:r>
              <w:rPr>
                <w:sz w:val="16"/>
              </w:rPr>
              <w:t>Short-lived token</w:t>
            </w:r>
          </w:p>
        </w:tc>
        <w:tc>
          <w:tcPr>
            <w:tcW w:w="2592" w:type="dxa"/>
            <w:vAlign w:val="center"/>
          </w:tcPr>
          <w:p w14:paraId="553ABF3C" w14:textId="77777777" w:rsidR="00B93540" w:rsidRDefault="00000000">
            <w:r>
              <w:rPr>
                <w:sz w:val="16"/>
              </w:rPr>
              <w:t>Scoped permissions</w:t>
            </w:r>
          </w:p>
        </w:tc>
      </w:tr>
      <w:tr w:rsidR="00B93540" w14:paraId="21E932FE" w14:textId="77777777">
        <w:tc>
          <w:tcPr>
            <w:tcW w:w="2592" w:type="dxa"/>
            <w:vAlign w:val="center"/>
          </w:tcPr>
          <w:p w14:paraId="7B778D01" w14:textId="77777777" w:rsidR="00B93540" w:rsidRDefault="00000000">
            <w:r>
              <w:rPr>
                <w:sz w:val="16"/>
              </w:rPr>
              <w:t>GitOps Controller</w:t>
            </w:r>
          </w:p>
        </w:tc>
        <w:tc>
          <w:tcPr>
            <w:tcW w:w="2592" w:type="dxa"/>
            <w:vAlign w:val="center"/>
          </w:tcPr>
          <w:p w14:paraId="34695693" w14:textId="77777777" w:rsidR="00B93540" w:rsidRDefault="00000000">
            <w:r>
              <w:rPr>
                <w:sz w:val="16"/>
              </w:rPr>
              <w:t>Deploy approved manifests</w:t>
            </w:r>
          </w:p>
        </w:tc>
        <w:tc>
          <w:tcPr>
            <w:tcW w:w="2592" w:type="dxa"/>
            <w:vAlign w:val="center"/>
          </w:tcPr>
          <w:p w14:paraId="482B1EF1" w14:textId="77777777" w:rsidR="00B93540" w:rsidRDefault="00000000">
            <w:r>
              <w:rPr>
                <w:sz w:val="16"/>
              </w:rPr>
              <w:t>Service identity</w:t>
            </w:r>
          </w:p>
        </w:tc>
        <w:tc>
          <w:tcPr>
            <w:tcW w:w="2592" w:type="dxa"/>
            <w:vAlign w:val="center"/>
          </w:tcPr>
          <w:p w14:paraId="394EDFB7" w14:textId="77777777" w:rsidR="00B93540" w:rsidRDefault="00000000">
            <w:r>
              <w:rPr>
                <w:sz w:val="16"/>
              </w:rPr>
              <w:t>Namespace/resource restrictions</w:t>
            </w:r>
          </w:p>
        </w:tc>
      </w:tr>
      <w:tr w:rsidR="00B93540" w14:paraId="74DF2BCC" w14:textId="77777777">
        <w:tc>
          <w:tcPr>
            <w:tcW w:w="2592" w:type="dxa"/>
            <w:vAlign w:val="center"/>
          </w:tcPr>
          <w:p w14:paraId="0A560701" w14:textId="77777777" w:rsidR="00B93540" w:rsidRDefault="00000000">
            <w:r>
              <w:rPr>
                <w:sz w:val="16"/>
              </w:rPr>
              <w:t>Platform Admin</w:t>
            </w:r>
          </w:p>
        </w:tc>
        <w:tc>
          <w:tcPr>
            <w:tcW w:w="2592" w:type="dxa"/>
            <w:vAlign w:val="center"/>
          </w:tcPr>
          <w:p w14:paraId="215764D7" w14:textId="77777777" w:rsidR="00B93540" w:rsidRDefault="00000000">
            <w:r>
              <w:rPr>
                <w:sz w:val="16"/>
              </w:rPr>
              <w:t>Infrastructure administration</w:t>
            </w:r>
          </w:p>
        </w:tc>
        <w:tc>
          <w:tcPr>
            <w:tcW w:w="2592" w:type="dxa"/>
            <w:vAlign w:val="center"/>
          </w:tcPr>
          <w:p w14:paraId="30C45DC7" w14:textId="77777777" w:rsidR="00B93540" w:rsidRDefault="00000000">
            <w:r>
              <w:rPr>
                <w:sz w:val="16"/>
              </w:rPr>
              <w:t>MFA + privileged access</w:t>
            </w:r>
          </w:p>
        </w:tc>
        <w:tc>
          <w:tcPr>
            <w:tcW w:w="2592" w:type="dxa"/>
            <w:vAlign w:val="center"/>
          </w:tcPr>
          <w:p w14:paraId="784E74AE" w14:textId="77777777" w:rsidR="00B93540" w:rsidRDefault="00000000">
            <w:r>
              <w:rPr>
                <w:sz w:val="16"/>
              </w:rPr>
              <w:t>Approval + audit</w:t>
            </w:r>
          </w:p>
        </w:tc>
      </w:tr>
      <w:tr w:rsidR="00B93540" w14:paraId="3E21E7D8" w14:textId="77777777">
        <w:tc>
          <w:tcPr>
            <w:tcW w:w="2592" w:type="dxa"/>
            <w:vAlign w:val="center"/>
          </w:tcPr>
          <w:p w14:paraId="30A0233A" w14:textId="77777777" w:rsidR="00B93540" w:rsidRDefault="00000000">
            <w:r>
              <w:rPr>
                <w:sz w:val="16"/>
              </w:rPr>
              <w:t>Auditor</w:t>
            </w:r>
          </w:p>
        </w:tc>
        <w:tc>
          <w:tcPr>
            <w:tcW w:w="2592" w:type="dxa"/>
            <w:vAlign w:val="center"/>
          </w:tcPr>
          <w:p w14:paraId="0A743420" w14:textId="77777777" w:rsidR="00B93540" w:rsidRDefault="00000000">
            <w:r>
              <w:rPr>
                <w:sz w:val="16"/>
              </w:rPr>
              <w:t>Read-only logs/reports</w:t>
            </w:r>
          </w:p>
        </w:tc>
        <w:tc>
          <w:tcPr>
            <w:tcW w:w="2592" w:type="dxa"/>
            <w:vAlign w:val="center"/>
          </w:tcPr>
          <w:p w14:paraId="2700711D" w14:textId="77777777" w:rsidR="00B93540" w:rsidRDefault="00000000">
            <w:r>
              <w:rPr>
                <w:sz w:val="16"/>
              </w:rPr>
              <w:t>SSO + MFA</w:t>
            </w:r>
          </w:p>
        </w:tc>
        <w:tc>
          <w:tcPr>
            <w:tcW w:w="2592" w:type="dxa"/>
            <w:vAlign w:val="center"/>
          </w:tcPr>
          <w:p w14:paraId="570035EF" w14:textId="77777777" w:rsidR="00B93540" w:rsidRDefault="00000000">
            <w:r>
              <w:rPr>
                <w:sz w:val="16"/>
              </w:rPr>
              <w:t>No modification rights</w:t>
            </w:r>
          </w:p>
        </w:tc>
      </w:tr>
    </w:tbl>
    <w:p w14:paraId="35C81107" w14:textId="77777777" w:rsidR="00B93540" w:rsidRDefault="00000000">
      <w:pPr>
        <w:pStyle w:val="ListBullet"/>
        <w:spacing w:after="40"/>
      </w:pPr>
      <w:r>
        <w:t>Apply RBAC and least privilege to human and machine identities.</w:t>
      </w:r>
    </w:p>
    <w:p w14:paraId="5741FEED" w14:textId="77777777" w:rsidR="00B93540" w:rsidRDefault="00000000">
      <w:pPr>
        <w:pStyle w:val="ListBullet"/>
        <w:spacing w:after="40"/>
      </w:pPr>
      <w:r>
        <w:t>Use MFA for privileged access.</w:t>
      </w:r>
    </w:p>
    <w:p w14:paraId="19DDAB95" w14:textId="77777777" w:rsidR="00B93540" w:rsidRDefault="00000000">
      <w:pPr>
        <w:pStyle w:val="ListBullet"/>
        <w:spacing w:after="40"/>
      </w:pPr>
      <w:r>
        <w:t>Prefer short-lived credentials and workload identities.</w:t>
      </w:r>
    </w:p>
    <w:p w14:paraId="680C32AA" w14:textId="77777777" w:rsidR="00B93540" w:rsidRDefault="00000000">
      <w:pPr>
        <w:pStyle w:val="ListBullet"/>
        <w:spacing w:after="40"/>
      </w:pPr>
      <w:r>
        <w:t>Rotate secrets and keys regularly.</w:t>
      </w:r>
    </w:p>
    <w:p w14:paraId="3700A529" w14:textId="77777777" w:rsidR="00B93540" w:rsidRDefault="00000000">
      <w:pPr>
        <w:pStyle w:val="ListBullet"/>
        <w:spacing w:after="40"/>
      </w:pPr>
      <w:r>
        <w:t>Record authentication, authorization and administrative events.</w:t>
      </w:r>
    </w:p>
    <w:p w14:paraId="2ECCE3F9" w14:textId="77777777" w:rsidR="00B93540" w:rsidRDefault="00000000">
      <w:pPr>
        <w:pStyle w:val="ListBullet"/>
        <w:spacing w:after="40"/>
      </w:pPr>
      <w:r>
        <w:t>Perform periodic access reviews and remove unused permissions.</w:t>
      </w:r>
    </w:p>
    <w:p w14:paraId="05528547" w14:textId="77777777" w:rsidR="00B93540" w:rsidRDefault="00000000">
      <w:pPr>
        <w:pStyle w:val="Heading1"/>
      </w:pPr>
      <w:r>
        <w:t>10. Monitoring, Logging and Feedback</w:t>
      </w:r>
    </w:p>
    <w:p w14:paraId="49CFA2A6" w14:textId="77777777" w:rsidR="00B93540" w:rsidRDefault="00000000">
      <w:pPr>
        <w:pStyle w:val="ListBullet"/>
        <w:spacing w:after="40"/>
      </w:pPr>
      <w:r>
        <w:t>Collect CI/CD, GitHub, infrastructure, application, WAF, IAM and deployment logs.</w:t>
      </w:r>
    </w:p>
    <w:p w14:paraId="3D9F9A70" w14:textId="77777777" w:rsidR="00B93540" w:rsidRDefault="00000000">
      <w:pPr>
        <w:pStyle w:val="ListBullet"/>
        <w:spacing w:after="40"/>
      </w:pPr>
      <w:r>
        <w:t>Centralize security events in a SIEM with restricted access.</w:t>
      </w:r>
    </w:p>
    <w:p w14:paraId="2EF49640" w14:textId="77777777" w:rsidR="00B93540" w:rsidRDefault="00000000">
      <w:pPr>
        <w:pStyle w:val="ListBullet"/>
        <w:spacing w:after="40"/>
      </w:pPr>
      <w:r>
        <w:t>Monitor metrics such as deployment failures, latency, error rate, resource use and vulnerability counts.</w:t>
      </w:r>
    </w:p>
    <w:p w14:paraId="7834EDBD" w14:textId="77777777" w:rsidR="00B93540" w:rsidRDefault="00000000">
      <w:pPr>
        <w:pStyle w:val="ListBullet"/>
        <w:spacing w:after="40"/>
      </w:pPr>
      <w:r>
        <w:t>Create alerts for repeated login failures, privilege changes, suspicious deployments and critical security findings.</w:t>
      </w:r>
    </w:p>
    <w:p w14:paraId="2191595B" w14:textId="77777777" w:rsidR="00B93540" w:rsidRDefault="00000000">
      <w:pPr>
        <w:pStyle w:val="ListBullet"/>
        <w:spacing w:after="40"/>
      </w:pPr>
      <w:r>
        <w:t>Use the feedback loop to create remediation tickets, update code/policies and redeploy through the same controlled pipeline.</w:t>
      </w:r>
    </w:p>
    <w:p w14:paraId="601DCEE6" w14:textId="77777777" w:rsidR="00B93540" w:rsidRDefault="00000000">
      <w:pPr>
        <w:pStyle w:val="ListBullet"/>
        <w:spacing w:after="40"/>
      </w:pPr>
      <w:r>
        <w:t>Protect logs against unauthorized deletion or modification and maintain appropriate retention.</w:t>
      </w:r>
    </w:p>
    <w:p w14:paraId="72973B66" w14:textId="77777777" w:rsidR="00B93540" w:rsidRDefault="00000000">
      <w:pPr>
        <w:pStyle w:val="Heading1"/>
      </w:pPr>
      <w:r>
        <w:t>11. Security Testing Strategy</w:t>
      </w:r>
    </w:p>
    <w:tbl>
      <w:tblPr>
        <w:tblStyle w:val="TableGrid"/>
        <w:tblW w:w="0" w:type="auto"/>
        <w:tblLook w:val="04A0" w:firstRow="1" w:lastRow="0" w:firstColumn="1" w:lastColumn="0" w:noHBand="0" w:noVBand="1"/>
      </w:tblPr>
      <w:tblGrid>
        <w:gridCol w:w="3453"/>
        <w:gridCol w:w="3452"/>
        <w:gridCol w:w="3453"/>
      </w:tblGrid>
      <w:tr w:rsidR="00B93540" w14:paraId="6DBC2491" w14:textId="77777777">
        <w:tc>
          <w:tcPr>
            <w:tcW w:w="3456" w:type="dxa"/>
            <w:shd w:val="clear" w:color="auto" w:fill="24527A"/>
            <w:vAlign w:val="center"/>
          </w:tcPr>
          <w:p w14:paraId="2ECE9CD6" w14:textId="77777777" w:rsidR="00B93540" w:rsidRDefault="00000000">
            <w:r>
              <w:rPr>
                <w:b/>
                <w:color w:val="FFFFFF"/>
                <w:sz w:val="18"/>
              </w:rPr>
              <w:t>Testing Type</w:t>
            </w:r>
          </w:p>
        </w:tc>
        <w:tc>
          <w:tcPr>
            <w:tcW w:w="3456" w:type="dxa"/>
            <w:shd w:val="clear" w:color="auto" w:fill="24527A"/>
            <w:vAlign w:val="center"/>
          </w:tcPr>
          <w:p w14:paraId="47637D0E" w14:textId="77777777" w:rsidR="00B93540" w:rsidRDefault="00000000">
            <w:r>
              <w:rPr>
                <w:b/>
                <w:color w:val="FFFFFF"/>
                <w:sz w:val="18"/>
              </w:rPr>
              <w:t>When</w:t>
            </w:r>
          </w:p>
        </w:tc>
        <w:tc>
          <w:tcPr>
            <w:tcW w:w="3456" w:type="dxa"/>
            <w:shd w:val="clear" w:color="auto" w:fill="24527A"/>
            <w:vAlign w:val="center"/>
          </w:tcPr>
          <w:p w14:paraId="4EC16E95" w14:textId="77777777" w:rsidR="00B93540" w:rsidRDefault="00000000">
            <w:r>
              <w:rPr>
                <w:b/>
                <w:color w:val="FFFFFF"/>
                <w:sz w:val="18"/>
              </w:rPr>
              <w:t>Example Objective</w:t>
            </w:r>
          </w:p>
        </w:tc>
      </w:tr>
      <w:tr w:rsidR="00B93540" w14:paraId="35FA02E7" w14:textId="77777777">
        <w:tc>
          <w:tcPr>
            <w:tcW w:w="3456" w:type="dxa"/>
            <w:vAlign w:val="center"/>
          </w:tcPr>
          <w:p w14:paraId="65D3B1BB" w14:textId="77777777" w:rsidR="00B93540" w:rsidRDefault="00000000">
            <w:r>
              <w:rPr>
                <w:sz w:val="16"/>
              </w:rPr>
              <w:t>SAST</w:t>
            </w:r>
          </w:p>
        </w:tc>
        <w:tc>
          <w:tcPr>
            <w:tcW w:w="3456" w:type="dxa"/>
            <w:vAlign w:val="center"/>
          </w:tcPr>
          <w:p w14:paraId="055631DF" w14:textId="77777777" w:rsidR="00B93540" w:rsidRDefault="00000000">
            <w:r>
              <w:rPr>
                <w:sz w:val="16"/>
              </w:rPr>
              <w:t>Every PR/build</w:t>
            </w:r>
          </w:p>
        </w:tc>
        <w:tc>
          <w:tcPr>
            <w:tcW w:w="3456" w:type="dxa"/>
            <w:vAlign w:val="center"/>
          </w:tcPr>
          <w:p w14:paraId="56C3F0CE" w14:textId="77777777" w:rsidR="00B93540" w:rsidRDefault="00000000">
            <w:r>
              <w:rPr>
                <w:sz w:val="16"/>
              </w:rPr>
              <w:t>Find insecure coding patterns</w:t>
            </w:r>
          </w:p>
        </w:tc>
      </w:tr>
      <w:tr w:rsidR="00B93540" w14:paraId="71FF523B" w14:textId="77777777">
        <w:tc>
          <w:tcPr>
            <w:tcW w:w="3456" w:type="dxa"/>
            <w:vAlign w:val="center"/>
          </w:tcPr>
          <w:p w14:paraId="534E1941" w14:textId="77777777" w:rsidR="00B93540" w:rsidRDefault="00000000">
            <w:r>
              <w:rPr>
                <w:sz w:val="16"/>
              </w:rPr>
              <w:t>Secret Scanning</w:t>
            </w:r>
          </w:p>
        </w:tc>
        <w:tc>
          <w:tcPr>
            <w:tcW w:w="3456" w:type="dxa"/>
            <w:vAlign w:val="center"/>
          </w:tcPr>
          <w:p w14:paraId="762BBB6F" w14:textId="77777777" w:rsidR="00B93540" w:rsidRDefault="00000000">
            <w:r>
              <w:rPr>
                <w:sz w:val="16"/>
              </w:rPr>
              <w:t>Every commit/PR</w:t>
            </w:r>
          </w:p>
        </w:tc>
        <w:tc>
          <w:tcPr>
            <w:tcW w:w="3456" w:type="dxa"/>
            <w:vAlign w:val="center"/>
          </w:tcPr>
          <w:p w14:paraId="06C295F3" w14:textId="77777777" w:rsidR="00B93540" w:rsidRDefault="00000000">
            <w:r>
              <w:rPr>
                <w:sz w:val="16"/>
              </w:rPr>
              <w:t>Prevent credential leakage</w:t>
            </w:r>
          </w:p>
        </w:tc>
      </w:tr>
      <w:tr w:rsidR="00B93540" w14:paraId="4C80A0DB" w14:textId="77777777">
        <w:tc>
          <w:tcPr>
            <w:tcW w:w="3456" w:type="dxa"/>
            <w:vAlign w:val="center"/>
          </w:tcPr>
          <w:p w14:paraId="6B02A228" w14:textId="77777777" w:rsidR="00B93540" w:rsidRDefault="00000000">
            <w:r>
              <w:rPr>
                <w:sz w:val="16"/>
              </w:rPr>
              <w:t>SCA</w:t>
            </w:r>
          </w:p>
        </w:tc>
        <w:tc>
          <w:tcPr>
            <w:tcW w:w="3456" w:type="dxa"/>
            <w:vAlign w:val="center"/>
          </w:tcPr>
          <w:p w14:paraId="5F13DB21" w14:textId="77777777" w:rsidR="00B93540" w:rsidRDefault="00000000">
            <w:r>
              <w:rPr>
                <w:sz w:val="16"/>
              </w:rPr>
              <w:t>Every build</w:t>
            </w:r>
          </w:p>
        </w:tc>
        <w:tc>
          <w:tcPr>
            <w:tcW w:w="3456" w:type="dxa"/>
            <w:vAlign w:val="center"/>
          </w:tcPr>
          <w:p w14:paraId="17CA71E8" w14:textId="77777777" w:rsidR="00B93540" w:rsidRDefault="00000000">
            <w:r>
              <w:rPr>
                <w:sz w:val="16"/>
              </w:rPr>
              <w:t>Detect vulnerable dependencies</w:t>
            </w:r>
          </w:p>
        </w:tc>
      </w:tr>
      <w:tr w:rsidR="00B93540" w14:paraId="29863A75" w14:textId="77777777">
        <w:tc>
          <w:tcPr>
            <w:tcW w:w="3456" w:type="dxa"/>
            <w:vAlign w:val="center"/>
          </w:tcPr>
          <w:p w14:paraId="7DA7C7A6" w14:textId="77777777" w:rsidR="00B93540" w:rsidRDefault="00000000">
            <w:r>
              <w:rPr>
                <w:sz w:val="16"/>
              </w:rPr>
              <w:t>IaC Security</w:t>
            </w:r>
          </w:p>
        </w:tc>
        <w:tc>
          <w:tcPr>
            <w:tcW w:w="3456" w:type="dxa"/>
            <w:vAlign w:val="center"/>
          </w:tcPr>
          <w:p w14:paraId="28A32032" w14:textId="77777777" w:rsidR="00B93540" w:rsidRDefault="00000000">
            <w:r>
              <w:rPr>
                <w:sz w:val="16"/>
              </w:rPr>
              <w:t>Every infrastructure PR</w:t>
            </w:r>
          </w:p>
        </w:tc>
        <w:tc>
          <w:tcPr>
            <w:tcW w:w="3456" w:type="dxa"/>
            <w:vAlign w:val="center"/>
          </w:tcPr>
          <w:p w14:paraId="1516DF6E" w14:textId="77777777" w:rsidR="00B93540" w:rsidRDefault="00000000">
            <w:r>
              <w:rPr>
                <w:sz w:val="16"/>
              </w:rPr>
              <w:t>Detect insecure cloud/Kubernetes configuration</w:t>
            </w:r>
          </w:p>
        </w:tc>
      </w:tr>
      <w:tr w:rsidR="00B93540" w14:paraId="506890B1" w14:textId="77777777">
        <w:tc>
          <w:tcPr>
            <w:tcW w:w="3456" w:type="dxa"/>
            <w:vAlign w:val="center"/>
          </w:tcPr>
          <w:p w14:paraId="1D7D5686" w14:textId="77777777" w:rsidR="00B93540" w:rsidRDefault="00000000">
            <w:r>
              <w:rPr>
                <w:sz w:val="16"/>
              </w:rPr>
              <w:t>Container Scan</w:t>
            </w:r>
          </w:p>
        </w:tc>
        <w:tc>
          <w:tcPr>
            <w:tcW w:w="3456" w:type="dxa"/>
            <w:vAlign w:val="center"/>
          </w:tcPr>
          <w:p w14:paraId="6C6D191C" w14:textId="77777777" w:rsidR="00B93540" w:rsidRDefault="00000000">
            <w:r>
              <w:rPr>
                <w:sz w:val="16"/>
              </w:rPr>
              <w:t>Every image</w:t>
            </w:r>
          </w:p>
        </w:tc>
        <w:tc>
          <w:tcPr>
            <w:tcW w:w="3456" w:type="dxa"/>
            <w:vAlign w:val="center"/>
          </w:tcPr>
          <w:p w14:paraId="30693D7C" w14:textId="77777777" w:rsidR="00B93540" w:rsidRDefault="00000000">
            <w:r>
              <w:rPr>
                <w:sz w:val="16"/>
              </w:rPr>
              <w:t>Detect vulnerable packages/configuration</w:t>
            </w:r>
          </w:p>
        </w:tc>
      </w:tr>
      <w:tr w:rsidR="00B93540" w14:paraId="1463E09A" w14:textId="77777777">
        <w:tc>
          <w:tcPr>
            <w:tcW w:w="3456" w:type="dxa"/>
            <w:vAlign w:val="center"/>
          </w:tcPr>
          <w:p w14:paraId="5683BD8D" w14:textId="77777777" w:rsidR="00B93540" w:rsidRDefault="00000000">
            <w:r>
              <w:rPr>
                <w:sz w:val="16"/>
              </w:rPr>
              <w:t>DAST/API</w:t>
            </w:r>
          </w:p>
        </w:tc>
        <w:tc>
          <w:tcPr>
            <w:tcW w:w="3456" w:type="dxa"/>
            <w:vAlign w:val="center"/>
          </w:tcPr>
          <w:p w14:paraId="170BAF9A" w14:textId="77777777" w:rsidR="00B93540" w:rsidRDefault="00000000">
            <w:r>
              <w:rPr>
                <w:sz w:val="16"/>
              </w:rPr>
              <w:t>Staging/pre-release</w:t>
            </w:r>
          </w:p>
        </w:tc>
        <w:tc>
          <w:tcPr>
            <w:tcW w:w="3456" w:type="dxa"/>
            <w:vAlign w:val="center"/>
          </w:tcPr>
          <w:p w14:paraId="365C7792" w14:textId="77777777" w:rsidR="00B93540" w:rsidRDefault="00000000">
            <w:r>
              <w:rPr>
                <w:sz w:val="16"/>
              </w:rPr>
              <w:t>Detect runtime web/API vulnerabilities</w:t>
            </w:r>
          </w:p>
        </w:tc>
      </w:tr>
      <w:tr w:rsidR="00B93540" w14:paraId="680EA598" w14:textId="77777777">
        <w:tc>
          <w:tcPr>
            <w:tcW w:w="3456" w:type="dxa"/>
            <w:vAlign w:val="center"/>
          </w:tcPr>
          <w:p w14:paraId="56AC2F23" w14:textId="77777777" w:rsidR="00B93540" w:rsidRDefault="00000000">
            <w:r>
              <w:rPr>
                <w:sz w:val="16"/>
              </w:rPr>
              <w:t>Penetration Test</w:t>
            </w:r>
          </w:p>
        </w:tc>
        <w:tc>
          <w:tcPr>
            <w:tcW w:w="3456" w:type="dxa"/>
            <w:vAlign w:val="center"/>
          </w:tcPr>
          <w:p w14:paraId="26993E96" w14:textId="77777777" w:rsidR="00B93540" w:rsidRDefault="00000000">
            <w:r>
              <w:rPr>
                <w:sz w:val="16"/>
              </w:rPr>
              <w:t>Periodic / major release</w:t>
            </w:r>
          </w:p>
        </w:tc>
        <w:tc>
          <w:tcPr>
            <w:tcW w:w="3456" w:type="dxa"/>
            <w:vAlign w:val="center"/>
          </w:tcPr>
          <w:p w14:paraId="6002D768" w14:textId="77777777" w:rsidR="00B93540" w:rsidRDefault="00000000">
            <w:r>
              <w:rPr>
                <w:sz w:val="16"/>
              </w:rPr>
              <w:t>Validate defense-in-depth</w:t>
            </w:r>
          </w:p>
        </w:tc>
      </w:tr>
      <w:tr w:rsidR="00B93540" w14:paraId="4B885058" w14:textId="77777777">
        <w:tc>
          <w:tcPr>
            <w:tcW w:w="3456" w:type="dxa"/>
            <w:vAlign w:val="center"/>
          </w:tcPr>
          <w:p w14:paraId="14F398E1" w14:textId="77777777" w:rsidR="00B93540" w:rsidRDefault="00000000">
            <w:r>
              <w:rPr>
                <w:sz w:val="16"/>
              </w:rPr>
              <w:t>Recovery Test</w:t>
            </w:r>
          </w:p>
        </w:tc>
        <w:tc>
          <w:tcPr>
            <w:tcW w:w="3456" w:type="dxa"/>
            <w:vAlign w:val="center"/>
          </w:tcPr>
          <w:p w14:paraId="603CAF5A" w14:textId="77777777" w:rsidR="00B93540" w:rsidRDefault="00000000">
            <w:r>
              <w:rPr>
                <w:sz w:val="16"/>
              </w:rPr>
              <w:t>Periodic</w:t>
            </w:r>
          </w:p>
        </w:tc>
        <w:tc>
          <w:tcPr>
            <w:tcW w:w="3456" w:type="dxa"/>
            <w:vAlign w:val="center"/>
          </w:tcPr>
          <w:p w14:paraId="131FF1B4" w14:textId="77777777" w:rsidR="00B93540" w:rsidRDefault="00000000">
            <w:r>
              <w:rPr>
                <w:sz w:val="16"/>
              </w:rPr>
              <w:t>Validate backup restoration</w:t>
            </w:r>
          </w:p>
        </w:tc>
      </w:tr>
    </w:tbl>
    <w:p w14:paraId="477F2486" w14:textId="77777777" w:rsidR="00B93540" w:rsidRDefault="00000000">
      <w:pPr>
        <w:pStyle w:val="Heading1"/>
      </w:pPr>
      <w:r>
        <w:lastRenderedPageBreak/>
        <w:t>12. Environment Promotion Model</w:t>
      </w:r>
    </w:p>
    <w:p w14:paraId="73A8F960" w14:textId="77777777" w:rsidR="00B93540" w:rsidRDefault="00000000">
      <w:pPr>
        <w:pStyle w:val="ListBullet"/>
        <w:spacing w:after="40"/>
      </w:pPr>
      <w:r>
        <w:t>Development: fast feedback, isolated resources and broad automated testing.</w:t>
      </w:r>
    </w:p>
    <w:p w14:paraId="3473C9C4" w14:textId="77777777" w:rsidR="00B93540" w:rsidRDefault="00000000">
      <w:pPr>
        <w:pStyle w:val="ListBullet"/>
        <w:spacing w:after="40"/>
      </w:pPr>
      <w:r>
        <w:t>Staging: production-like environment used for DAST, integration and release validation.</w:t>
      </w:r>
    </w:p>
    <w:p w14:paraId="591041A3" w14:textId="77777777" w:rsidR="00B93540" w:rsidRDefault="00000000">
      <w:pPr>
        <w:pStyle w:val="ListBullet"/>
        <w:spacing w:after="40"/>
      </w:pPr>
      <w:r>
        <w:t>Production: protected environment where only approved, signed artifacts and reviewed GitOps changes are deployed.</w:t>
      </w:r>
    </w:p>
    <w:p w14:paraId="5FB2F775" w14:textId="77777777" w:rsidR="00B93540" w:rsidRDefault="00000000">
      <w:pPr>
        <w:pStyle w:val="ListBullet"/>
        <w:spacing w:after="40"/>
      </w:pPr>
      <w:r>
        <w:t>Promotion is traceable from production deployment back to the Git commit, artifact digest and CI run.</w:t>
      </w:r>
    </w:p>
    <w:p w14:paraId="6FCC3D43" w14:textId="77777777" w:rsidR="00B93540" w:rsidRDefault="00000000">
      <w:pPr>
        <w:pStyle w:val="Heading1"/>
      </w:pPr>
      <w:r>
        <w:t>13. Incident Response Methodology</w:t>
      </w:r>
    </w:p>
    <w:p w14:paraId="0957138D" w14:textId="77777777" w:rsidR="00B93540" w:rsidRDefault="00000000">
      <w:pPr>
        <w:pStyle w:val="ListNumber"/>
        <w:spacing w:after="40"/>
      </w:pPr>
      <w:r>
        <w:t>Detect: SIEM, monitoring or security tooling raises an alert.</w:t>
      </w:r>
    </w:p>
    <w:p w14:paraId="6C95C463" w14:textId="77777777" w:rsidR="00B93540" w:rsidRDefault="00000000">
      <w:pPr>
        <w:pStyle w:val="ListNumber"/>
        <w:spacing w:after="40"/>
      </w:pPr>
      <w:r>
        <w:t>Triage: determine affected identity, workload, artifact or infrastructure.</w:t>
      </w:r>
    </w:p>
    <w:p w14:paraId="489C04B2" w14:textId="77777777" w:rsidR="00B93540" w:rsidRDefault="00000000">
      <w:pPr>
        <w:pStyle w:val="ListNumber"/>
        <w:spacing w:after="40"/>
      </w:pPr>
      <w:r>
        <w:t>Contain: revoke credentials, isolate workloads or block malicious traffic as appropriate.</w:t>
      </w:r>
    </w:p>
    <w:p w14:paraId="246D0EE3" w14:textId="77777777" w:rsidR="00B93540" w:rsidRDefault="00000000">
      <w:pPr>
        <w:pStyle w:val="ListNumber"/>
        <w:spacing w:after="40"/>
      </w:pPr>
      <w:r>
        <w:t>Eradicate: remove malicious code/configuration, patch vulnerabilities and rotate secrets.</w:t>
      </w:r>
    </w:p>
    <w:p w14:paraId="06E0D55D" w14:textId="77777777" w:rsidR="00B93540" w:rsidRDefault="00000000">
      <w:pPr>
        <w:pStyle w:val="ListNumber"/>
        <w:spacing w:after="40"/>
      </w:pPr>
      <w:r>
        <w:t>Recover: redeploy a known-good signed artifact through GitOps and restore data if required.</w:t>
      </w:r>
    </w:p>
    <w:p w14:paraId="7A65FB6B" w14:textId="77777777" w:rsidR="00B93540" w:rsidRDefault="00000000">
      <w:pPr>
        <w:pStyle w:val="ListNumber"/>
        <w:spacing w:after="40"/>
      </w:pPr>
      <w:r>
        <w:t>Review: preserve evidence, document root cause and update tests/policies to prevent recurrence.</w:t>
      </w:r>
    </w:p>
    <w:p w14:paraId="356B1F46" w14:textId="77777777" w:rsidR="00B93540" w:rsidRDefault="00000000">
      <w:pPr>
        <w:pStyle w:val="Heading1"/>
      </w:pPr>
      <w:r>
        <w:t>14. Documentation Methodology</w:t>
      </w:r>
    </w:p>
    <w:p w14:paraId="699B8D61" w14:textId="77777777" w:rsidR="00B93540" w:rsidRDefault="00000000">
      <w:pPr>
        <w:pStyle w:val="ListBullet"/>
        <w:spacing w:after="40"/>
      </w:pPr>
      <w:r>
        <w:t>Maintain README.md containing project purpose, architecture, setup and deployment instructions.</w:t>
      </w:r>
    </w:p>
    <w:p w14:paraId="0F8BB0FC" w14:textId="77777777" w:rsidR="00B93540" w:rsidRDefault="00000000">
      <w:pPr>
        <w:pStyle w:val="ListBullet"/>
        <w:spacing w:after="40"/>
      </w:pPr>
      <w:r>
        <w:t>Maintain ARCHITECTURE.md describing components, trust boundaries, data flows and design decisions.</w:t>
      </w:r>
    </w:p>
    <w:p w14:paraId="7D1178DA" w14:textId="77777777" w:rsidR="00B93540" w:rsidRDefault="00000000">
      <w:pPr>
        <w:pStyle w:val="ListBullet"/>
        <w:spacing w:after="40"/>
      </w:pPr>
      <w:r>
        <w:t>Maintain SECURITY.md covering threat model, security controls, vulnerability reporting and secure development practices.</w:t>
      </w:r>
    </w:p>
    <w:p w14:paraId="22564413" w14:textId="77777777" w:rsidR="00B93540" w:rsidRDefault="00000000">
      <w:pPr>
        <w:pStyle w:val="ListBullet"/>
        <w:spacing w:after="40"/>
      </w:pPr>
      <w:r>
        <w:t>Maintain DEPLOYMENT.md covering environments, IaC, GitOps flow and rollback procedures.</w:t>
      </w:r>
    </w:p>
    <w:p w14:paraId="627E5090" w14:textId="77777777" w:rsidR="00B93540" w:rsidRDefault="00000000">
      <w:pPr>
        <w:pStyle w:val="ListBullet"/>
        <w:spacing w:after="40"/>
      </w:pPr>
      <w:r>
        <w:t>Maintain a changelog/release notes linking versions to important changes.</w:t>
      </w:r>
    </w:p>
    <w:p w14:paraId="22E57EFA" w14:textId="77777777" w:rsidR="00B93540" w:rsidRDefault="00000000">
      <w:pPr>
        <w:pStyle w:val="ListBullet"/>
        <w:spacing w:after="40"/>
      </w:pPr>
      <w:r>
        <w:t>Keep diagrams in editable Draw.io/DiagrammeR source form alongside exported PDF/PNG versions.</w:t>
      </w:r>
    </w:p>
    <w:p w14:paraId="59450E6A" w14:textId="77777777" w:rsidR="00B93540" w:rsidRDefault="00000000">
      <w:pPr>
        <w:pStyle w:val="Heading1"/>
      </w:pPr>
      <w:r>
        <w:t>15. GitHub Repository Structure</w:t>
      </w:r>
    </w:p>
    <w:p w14:paraId="4946F14B" w14:textId="77777777" w:rsidR="00B93540" w:rsidRDefault="00000000">
      <w:pPr>
        <w:ind w:left="432"/>
      </w:pPr>
      <w:r>
        <w:rPr>
          <w:rFonts w:ascii="Consolas" w:hAnsi="Consolas"/>
          <w:sz w:val="18"/>
        </w:rPr>
        <w:t>README.md</w:t>
      </w:r>
    </w:p>
    <w:p w14:paraId="41A39C98" w14:textId="77777777" w:rsidR="00B93540" w:rsidRDefault="00000000">
      <w:pPr>
        <w:ind w:left="432"/>
      </w:pPr>
      <w:r>
        <w:rPr>
          <w:rFonts w:ascii="Consolas" w:hAnsi="Consolas"/>
          <w:sz w:val="18"/>
        </w:rPr>
        <w:t>ARCHITECTURE.md</w:t>
      </w:r>
    </w:p>
    <w:p w14:paraId="3CBB3E99" w14:textId="77777777" w:rsidR="00B93540" w:rsidRDefault="00000000">
      <w:pPr>
        <w:ind w:left="432"/>
      </w:pPr>
      <w:r>
        <w:rPr>
          <w:rFonts w:ascii="Consolas" w:hAnsi="Consolas"/>
          <w:sz w:val="18"/>
        </w:rPr>
        <w:t>SECURITY.md</w:t>
      </w:r>
    </w:p>
    <w:p w14:paraId="765D4314" w14:textId="77777777" w:rsidR="00B93540" w:rsidRDefault="00000000">
      <w:pPr>
        <w:ind w:left="432"/>
      </w:pPr>
      <w:r>
        <w:rPr>
          <w:rFonts w:ascii="Consolas" w:hAnsi="Consolas"/>
          <w:sz w:val="18"/>
        </w:rPr>
        <w:t>DEPLOYMENT.md</w:t>
      </w:r>
    </w:p>
    <w:p w14:paraId="72E34BC0" w14:textId="77777777" w:rsidR="00B93540" w:rsidRDefault="00000000">
      <w:pPr>
        <w:ind w:left="432"/>
      </w:pPr>
      <w:r>
        <w:rPr>
          <w:rFonts w:ascii="Consolas" w:hAnsi="Consolas"/>
          <w:sz w:val="18"/>
        </w:rPr>
        <w:t>docs/architecture.drawio</w:t>
      </w:r>
    </w:p>
    <w:p w14:paraId="14DDFDC3" w14:textId="77777777" w:rsidR="00B93540" w:rsidRDefault="00000000">
      <w:pPr>
        <w:ind w:left="432"/>
      </w:pPr>
      <w:r>
        <w:rPr>
          <w:rFonts w:ascii="Consolas" w:hAnsi="Consolas"/>
          <w:sz w:val="18"/>
        </w:rPr>
        <w:t>docs/methodology.md</w:t>
      </w:r>
    </w:p>
    <w:p w14:paraId="235CE2CE" w14:textId="77777777" w:rsidR="00B93540" w:rsidRDefault="00000000">
      <w:pPr>
        <w:ind w:left="432"/>
      </w:pPr>
      <w:r>
        <w:rPr>
          <w:rFonts w:ascii="Consolas" w:hAnsi="Consolas"/>
          <w:sz w:val="18"/>
        </w:rPr>
        <w:t>docs/threat-model.md</w:t>
      </w:r>
    </w:p>
    <w:p w14:paraId="3D75BED2" w14:textId="77777777" w:rsidR="00B93540" w:rsidRDefault="00000000">
      <w:pPr>
        <w:ind w:left="432"/>
      </w:pPr>
      <w:r>
        <w:rPr>
          <w:rFonts w:ascii="Consolas" w:hAnsi="Consolas"/>
          <w:sz w:val="18"/>
        </w:rPr>
        <w:t>src/</w:t>
      </w:r>
    </w:p>
    <w:p w14:paraId="69264ACA" w14:textId="77777777" w:rsidR="00B93540" w:rsidRDefault="00000000">
      <w:pPr>
        <w:ind w:left="432"/>
      </w:pPr>
      <w:r>
        <w:rPr>
          <w:rFonts w:ascii="Consolas" w:hAnsi="Consolas"/>
          <w:sz w:val="18"/>
        </w:rPr>
        <w:t>tests/</w:t>
      </w:r>
    </w:p>
    <w:p w14:paraId="7D1012AD" w14:textId="77777777" w:rsidR="00B93540" w:rsidRDefault="00000000">
      <w:pPr>
        <w:ind w:left="432"/>
      </w:pPr>
      <w:r>
        <w:rPr>
          <w:rFonts w:ascii="Consolas" w:hAnsi="Consolas"/>
          <w:sz w:val="18"/>
        </w:rPr>
        <w:t>infra/</w:t>
      </w:r>
    </w:p>
    <w:p w14:paraId="6CA97B3E" w14:textId="77777777" w:rsidR="00B93540" w:rsidRDefault="00000000">
      <w:pPr>
        <w:ind w:left="432"/>
      </w:pPr>
      <w:r>
        <w:rPr>
          <w:rFonts w:ascii="Consolas" w:hAnsi="Consolas"/>
          <w:sz w:val="18"/>
        </w:rPr>
        <w:t>deploy/</w:t>
      </w:r>
    </w:p>
    <w:p w14:paraId="3CE9F83A" w14:textId="77777777" w:rsidR="00B93540" w:rsidRDefault="00000000">
      <w:pPr>
        <w:ind w:left="432"/>
      </w:pPr>
      <w:r>
        <w:rPr>
          <w:rFonts w:ascii="Consolas" w:hAnsi="Consolas"/>
          <w:sz w:val="18"/>
        </w:rPr>
        <w:t>.github/workflows/</w:t>
      </w:r>
    </w:p>
    <w:p w14:paraId="76E4A8E7" w14:textId="77777777" w:rsidR="00B93540" w:rsidRDefault="00000000">
      <w:pPr>
        <w:ind w:left="432"/>
      </w:pPr>
      <w:r>
        <w:rPr>
          <w:rFonts w:ascii="Consolas" w:hAnsi="Consolas"/>
          <w:sz w:val="18"/>
        </w:rPr>
        <w:t>policies/</w:t>
      </w:r>
    </w:p>
    <w:p w14:paraId="3D308BF9" w14:textId="77777777" w:rsidR="00B93540" w:rsidRDefault="00000000">
      <w:pPr>
        <w:ind w:left="432"/>
      </w:pPr>
      <w:r>
        <w:rPr>
          <w:rFonts w:ascii="Consolas" w:hAnsi="Consolas"/>
          <w:sz w:val="18"/>
        </w:rPr>
        <w:lastRenderedPageBreak/>
        <w:t>sbom/</w:t>
      </w:r>
    </w:p>
    <w:p w14:paraId="0A769239" w14:textId="77777777" w:rsidR="00B93540" w:rsidRDefault="00000000">
      <w:pPr>
        <w:pStyle w:val="Heading1"/>
      </w:pPr>
      <w:r>
        <w:t>16. GitHub Submission Checklist</w:t>
      </w:r>
    </w:p>
    <w:p w14:paraId="01D4421E" w14:textId="77777777" w:rsidR="00B93540" w:rsidRDefault="00000000">
      <w:pPr>
        <w:pStyle w:val="ListBullet"/>
        <w:spacing w:after="40"/>
      </w:pPr>
      <w:r>
        <w:t>Repository is accessible to the evaluator using the submitted link.</w:t>
      </w:r>
    </w:p>
    <w:p w14:paraId="46F92F39" w14:textId="77777777" w:rsidR="00B93540" w:rsidRDefault="00000000">
      <w:pPr>
        <w:pStyle w:val="ListBullet"/>
        <w:spacing w:after="40"/>
      </w:pPr>
      <w:r>
        <w:t>Architecture source files are editable and included.</w:t>
      </w:r>
    </w:p>
    <w:p w14:paraId="60956BA2" w14:textId="77777777" w:rsidR="00B93540" w:rsidRDefault="00000000">
      <w:pPr>
        <w:pStyle w:val="ListBullet"/>
        <w:spacing w:after="40"/>
      </w:pPr>
      <w:r>
        <w:t>Methodology documentation is complete and synchronized with the final architecture.</w:t>
      </w:r>
    </w:p>
    <w:p w14:paraId="5F4F1318" w14:textId="77777777" w:rsidR="00B93540" w:rsidRDefault="00000000">
      <w:pPr>
        <w:pStyle w:val="ListBullet"/>
        <w:spacing w:after="40"/>
      </w:pPr>
      <w:r>
        <w:t>IaC/configuration files are included without passwords, API keys or private secrets.</w:t>
      </w:r>
    </w:p>
    <w:p w14:paraId="779C7979" w14:textId="77777777" w:rsidR="00B93540" w:rsidRDefault="00000000">
      <w:pPr>
        <w:pStyle w:val="ListBullet"/>
        <w:spacing w:after="40"/>
      </w:pPr>
      <w:r>
        <w:t>CI/CD workflow files are included and security checks are visible.</w:t>
      </w:r>
    </w:p>
    <w:p w14:paraId="48ED1D87" w14:textId="77777777" w:rsidR="00B93540" w:rsidRDefault="00000000">
      <w:pPr>
        <w:pStyle w:val="ListBullet"/>
        <w:spacing w:after="40"/>
      </w:pPr>
      <w:r>
        <w:t>Final PDF report contains the architecture diagrams and explanations.</w:t>
      </w:r>
    </w:p>
    <w:p w14:paraId="4B92A693" w14:textId="77777777" w:rsidR="00B93540" w:rsidRDefault="00000000">
      <w:pPr>
        <w:pStyle w:val="ListBullet"/>
        <w:spacing w:after="40"/>
      </w:pPr>
      <w:r>
        <w:t>Repository structure is organized and all required artifacts are present.</w:t>
      </w:r>
    </w:p>
    <w:p w14:paraId="540D29C5" w14:textId="77777777" w:rsidR="00B93540" w:rsidRDefault="00000000">
      <w:pPr>
        <w:pStyle w:val="ListBullet"/>
        <w:spacing w:after="40"/>
      </w:pPr>
      <w:r>
        <w:t>README explains how to run, test and understand the project.</w:t>
      </w:r>
    </w:p>
    <w:p w14:paraId="180858A4" w14:textId="77777777" w:rsidR="00B93540" w:rsidRDefault="00000000">
      <w:pPr>
        <w:pStyle w:val="Heading1"/>
      </w:pPr>
      <w:r>
        <w:t>17. Key Design Decisions</w:t>
      </w:r>
    </w:p>
    <w:tbl>
      <w:tblPr>
        <w:tblStyle w:val="TableGrid"/>
        <w:tblW w:w="0" w:type="auto"/>
        <w:tblLook w:val="04A0" w:firstRow="1" w:lastRow="0" w:firstColumn="1" w:lastColumn="0" w:noHBand="0" w:noVBand="1"/>
      </w:tblPr>
      <w:tblGrid>
        <w:gridCol w:w="3452"/>
        <w:gridCol w:w="3452"/>
        <w:gridCol w:w="3454"/>
      </w:tblGrid>
      <w:tr w:rsidR="00B93540" w14:paraId="113D253C" w14:textId="77777777">
        <w:tc>
          <w:tcPr>
            <w:tcW w:w="3456" w:type="dxa"/>
            <w:shd w:val="clear" w:color="auto" w:fill="24527A"/>
            <w:vAlign w:val="center"/>
          </w:tcPr>
          <w:p w14:paraId="133D388A" w14:textId="77777777" w:rsidR="00B93540" w:rsidRDefault="00000000">
            <w:r>
              <w:rPr>
                <w:b/>
                <w:color w:val="FFFFFF"/>
                <w:sz w:val="18"/>
              </w:rPr>
              <w:t>Decision</w:t>
            </w:r>
          </w:p>
        </w:tc>
        <w:tc>
          <w:tcPr>
            <w:tcW w:w="3456" w:type="dxa"/>
            <w:shd w:val="clear" w:color="auto" w:fill="24527A"/>
            <w:vAlign w:val="center"/>
          </w:tcPr>
          <w:p w14:paraId="2EAEB903" w14:textId="77777777" w:rsidR="00B93540" w:rsidRDefault="00000000">
            <w:r>
              <w:rPr>
                <w:b/>
                <w:color w:val="FFFFFF"/>
                <w:sz w:val="18"/>
              </w:rPr>
              <w:t>Reason</w:t>
            </w:r>
          </w:p>
        </w:tc>
        <w:tc>
          <w:tcPr>
            <w:tcW w:w="3456" w:type="dxa"/>
            <w:shd w:val="clear" w:color="auto" w:fill="24527A"/>
            <w:vAlign w:val="center"/>
          </w:tcPr>
          <w:p w14:paraId="7FFC6860" w14:textId="77777777" w:rsidR="00B93540" w:rsidRDefault="00000000">
            <w:r>
              <w:rPr>
                <w:b/>
                <w:color w:val="FFFFFF"/>
                <w:sz w:val="18"/>
              </w:rPr>
              <w:t>Security/Operational Benefit</w:t>
            </w:r>
          </w:p>
        </w:tc>
      </w:tr>
      <w:tr w:rsidR="00B93540" w14:paraId="1A643786" w14:textId="77777777">
        <w:tc>
          <w:tcPr>
            <w:tcW w:w="3456" w:type="dxa"/>
            <w:vAlign w:val="center"/>
          </w:tcPr>
          <w:p w14:paraId="71CA3A19" w14:textId="77777777" w:rsidR="00B93540" w:rsidRDefault="00000000">
            <w:r>
              <w:rPr>
                <w:sz w:val="16"/>
              </w:rPr>
              <w:t>Git as source of truth</w:t>
            </w:r>
          </w:p>
        </w:tc>
        <w:tc>
          <w:tcPr>
            <w:tcW w:w="3456" w:type="dxa"/>
            <w:vAlign w:val="center"/>
          </w:tcPr>
          <w:p w14:paraId="7623BFF9" w14:textId="77777777" w:rsidR="00B93540" w:rsidRDefault="00000000">
            <w:r>
              <w:rPr>
                <w:sz w:val="16"/>
              </w:rPr>
              <w:t>Provides history and reviewability</w:t>
            </w:r>
          </w:p>
        </w:tc>
        <w:tc>
          <w:tcPr>
            <w:tcW w:w="3456" w:type="dxa"/>
            <w:vAlign w:val="center"/>
          </w:tcPr>
          <w:p w14:paraId="5488AD11" w14:textId="77777777" w:rsidR="00B93540" w:rsidRDefault="00000000">
            <w:r>
              <w:rPr>
                <w:sz w:val="16"/>
              </w:rPr>
              <w:t>Auditable changes and easy rollback</w:t>
            </w:r>
          </w:p>
        </w:tc>
      </w:tr>
      <w:tr w:rsidR="00B93540" w14:paraId="2D323C11" w14:textId="77777777">
        <w:tc>
          <w:tcPr>
            <w:tcW w:w="3456" w:type="dxa"/>
            <w:vAlign w:val="center"/>
          </w:tcPr>
          <w:p w14:paraId="11B2DB10" w14:textId="77777777" w:rsidR="00B93540" w:rsidRDefault="00000000">
            <w:r>
              <w:rPr>
                <w:sz w:val="16"/>
              </w:rPr>
              <w:t>GitOps deployment</w:t>
            </w:r>
          </w:p>
        </w:tc>
        <w:tc>
          <w:tcPr>
            <w:tcW w:w="3456" w:type="dxa"/>
            <w:vAlign w:val="center"/>
          </w:tcPr>
          <w:p w14:paraId="158A9DF3" w14:textId="77777777" w:rsidR="00B93540" w:rsidRDefault="00000000">
            <w:r>
              <w:rPr>
                <w:sz w:val="16"/>
              </w:rPr>
              <w:t>Separates build from production reconciliation</w:t>
            </w:r>
          </w:p>
        </w:tc>
        <w:tc>
          <w:tcPr>
            <w:tcW w:w="3456" w:type="dxa"/>
            <w:vAlign w:val="center"/>
          </w:tcPr>
          <w:p w14:paraId="01DA4268" w14:textId="77777777" w:rsidR="00B93540" w:rsidRDefault="00000000">
            <w:r>
              <w:rPr>
                <w:sz w:val="16"/>
              </w:rPr>
              <w:t>Controlled, repeatable deployment</w:t>
            </w:r>
          </w:p>
        </w:tc>
      </w:tr>
      <w:tr w:rsidR="00B93540" w14:paraId="3ACCFE97" w14:textId="77777777">
        <w:tc>
          <w:tcPr>
            <w:tcW w:w="3456" w:type="dxa"/>
            <w:vAlign w:val="center"/>
          </w:tcPr>
          <w:p w14:paraId="7B371910" w14:textId="77777777" w:rsidR="00B93540" w:rsidRDefault="00000000">
            <w:r>
              <w:rPr>
                <w:sz w:val="16"/>
              </w:rPr>
              <w:t>Automated security gates</w:t>
            </w:r>
          </w:p>
        </w:tc>
        <w:tc>
          <w:tcPr>
            <w:tcW w:w="3456" w:type="dxa"/>
            <w:vAlign w:val="center"/>
          </w:tcPr>
          <w:p w14:paraId="0BC97732" w14:textId="77777777" w:rsidR="00B93540" w:rsidRDefault="00000000">
            <w:r>
              <w:rPr>
                <w:sz w:val="16"/>
              </w:rPr>
              <w:t>Find issues before release</w:t>
            </w:r>
          </w:p>
        </w:tc>
        <w:tc>
          <w:tcPr>
            <w:tcW w:w="3456" w:type="dxa"/>
            <w:vAlign w:val="center"/>
          </w:tcPr>
          <w:p w14:paraId="4AEE80B8" w14:textId="77777777" w:rsidR="00B93540" w:rsidRDefault="00000000">
            <w:r>
              <w:rPr>
                <w:sz w:val="16"/>
              </w:rPr>
              <w:t>Reduces vulnerable production changes</w:t>
            </w:r>
          </w:p>
        </w:tc>
      </w:tr>
      <w:tr w:rsidR="00B93540" w14:paraId="1A6503C3" w14:textId="77777777">
        <w:tc>
          <w:tcPr>
            <w:tcW w:w="3456" w:type="dxa"/>
            <w:vAlign w:val="center"/>
          </w:tcPr>
          <w:p w14:paraId="654FC856" w14:textId="77777777" w:rsidR="00B93540" w:rsidRDefault="00000000">
            <w:r>
              <w:rPr>
                <w:sz w:val="16"/>
              </w:rPr>
              <w:t>Signed artifacts</w:t>
            </w:r>
          </w:p>
        </w:tc>
        <w:tc>
          <w:tcPr>
            <w:tcW w:w="3456" w:type="dxa"/>
            <w:vAlign w:val="center"/>
          </w:tcPr>
          <w:p w14:paraId="40C57125" w14:textId="77777777" w:rsidR="00B93540" w:rsidRDefault="00000000">
            <w:r>
              <w:rPr>
                <w:sz w:val="16"/>
              </w:rPr>
              <w:t>Proves artifact integrity</w:t>
            </w:r>
          </w:p>
        </w:tc>
        <w:tc>
          <w:tcPr>
            <w:tcW w:w="3456" w:type="dxa"/>
            <w:vAlign w:val="center"/>
          </w:tcPr>
          <w:p w14:paraId="7192737A" w14:textId="77777777" w:rsidR="00B93540" w:rsidRDefault="00000000">
            <w:r>
              <w:rPr>
                <w:sz w:val="16"/>
              </w:rPr>
              <w:t>Reduces supply-chain tampering</w:t>
            </w:r>
          </w:p>
        </w:tc>
      </w:tr>
      <w:tr w:rsidR="00B93540" w14:paraId="0FC97093" w14:textId="77777777">
        <w:tc>
          <w:tcPr>
            <w:tcW w:w="3456" w:type="dxa"/>
            <w:vAlign w:val="center"/>
          </w:tcPr>
          <w:p w14:paraId="304E0DCF" w14:textId="77777777" w:rsidR="00B93540" w:rsidRDefault="00000000">
            <w:r>
              <w:rPr>
                <w:sz w:val="16"/>
              </w:rPr>
              <w:t>Least-privilege IAM</w:t>
            </w:r>
          </w:p>
        </w:tc>
        <w:tc>
          <w:tcPr>
            <w:tcW w:w="3456" w:type="dxa"/>
            <w:vAlign w:val="center"/>
          </w:tcPr>
          <w:p w14:paraId="3D7479FE" w14:textId="77777777" w:rsidR="00B93540" w:rsidRDefault="00000000">
            <w:r>
              <w:rPr>
                <w:sz w:val="16"/>
              </w:rPr>
              <w:t>Limits permissions</w:t>
            </w:r>
          </w:p>
        </w:tc>
        <w:tc>
          <w:tcPr>
            <w:tcW w:w="3456" w:type="dxa"/>
            <w:vAlign w:val="center"/>
          </w:tcPr>
          <w:p w14:paraId="3878DD2A" w14:textId="77777777" w:rsidR="00B93540" w:rsidRDefault="00000000">
            <w:r>
              <w:rPr>
                <w:sz w:val="16"/>
              </w:rPr>
              <w:t>Reduces blast radius</w:t>
            </w:r>
          </w:p>
        </w:tc>
      </w:tr>
      <w:tr w:rsidR="00B93540" w14:paraId="116F034A" w14:textId="77777777">
        <w:tc>
          <w:tcPr>
            <w:tcW w:w="3456" w:type="dxa"/>
            <w:vAlign w:val="center"/>
          </w:tcPr>
          <w:p w14:paraId="3DF0627D" w14:textId="77777777" w:rsidR="00B93540" w:rsidRDefault="00000000">
            <w:r>
              <w:rPr>
                <w:sz w:val="16"/>
              </w:rPr>
              <w:t>Centralized SIEM</w:t>
            </w:r>
          </w:p>
        </w:tc>
        <w:tc>
          <w:tcPr>
            <w:tcW w:w="3456" w:type="dxa"/>
            <w:vAlign w:val="center"/>
          </w:tcPr>
          <w:p w14:paraId="49FF19E5" w14:textId="77777777" w:rsidR="00B93540" w:rsidRDefault="00000000">
            <w:r>
              <w:rPr>
                <w:sz w:val="16"/>
              </w:rPr>
              <w:t>Correlates events</w:t>
            </w:r>
          </w:p>
        </w:tc>
        <w:tc>
          <w:tcPr>
            <w:tcW w:w="3456" w:type="dxa"/>
            <w:vAlign w:val="center"/>
          </w:tcPr>
          <w:p w14:paraId="5A9140C7" w14:textId="77777777" w:rsidR="00B93540" w:rsidRDefault="00000000">
            <w:r>
              <w:rPr>
                <w:sz w:val="16"/>
              </w:rPr>
              <w:t>Faster detection and investigation</w:t>
            </w:r>
          </w:p>
        </w:tc>
      </w:tr>
      <w:tr w:rsidR="00B93540" w14:paraId="424E7938" w14:textId="77777777">
        <w:tc>
          <w:tcPr>
            <w:tcW w:w="3456" w:type="dxa"/>
            <w:vAlign w:val="center"/>
          </w:tcPr>
          <w:p w14:paraId="6ADDDE0F" w14:textId="77777777" w:rsidR="00B93540" w:rsidRDefault="00000000">
            <w:r>
              <w:rPr>
                <w:sz w:val="16"/>
              </w:rPr>
              <w:t>IaC</w:t>
            </w:r>
          </w:p>
        </w:tc>
        <w:tc>
          <w:tcPr>
            <w:tcW w:w="3456" w:type="dxa"/>
            <w:vAlign w:val="center"/>
          </w:tcPr>
          <w:p w14:paraId="5C9CDDC8" w14:textId="77777777" w:rsidR="00B93540" w:rsidRDefault="00000000">
            <w:r>
              <w:rPr>
                <w:sz w:val="16"/>
              </w:rPr>
              <w:t>Reproducible infrastructure</w:t>
            </w:r>
          </w:p>
        </w:tc>
        <w:tc>
          <w:tcPr>
            <w:tcW w:w="3456" w:type="dxa"/>
            <w:vAlign w:val="center"/>
          </w:tcPr>
          <w:p w14:paraId="08F53713" w14:textId="77777777" w:rsidR="00B93540" w:rsidRDefault="00000000">
            <w:r>
              <w:rPr>
                <w:sz w:val="16"/>
              </w:rPr>
              <w:t>Consistent and reviewable environments</w:t>
            </w:r>
          </w:p>
        </w:tc>
      </w:tr>
    </w:tbl>
    <w:p w14:paraId="578D1E5A" w14:textId="77777777" w:rsidR="00B93540" w:rsidRDefault="00000000">
      <w:pPr>
        <w:pStyle w:val="Heading1"/>
      </w:pPr>
      <w:r>
        <w:t>18. Conclusion</w:t>
      </w:r>
    </w:p>
    <w:p w14:paraId="5BD247B3" w14:textId="77777777" w:rsidR="00B93540" w:rsidRDefault="00000000">
      <w:r>
        <w:t>The proposed DevSecOps methodology provides an end-to-end secure software delivery model from planning and coding through build, testing, release, deployment, operation and feedback. Security is continuously validated using SAST, SCA, secret scanning, IaC scanning, image scanning and DAST. GitHub provides source control and auditability, while GitOps provides controlled deployment and drift management. IAM, least privilege, artifact signing, centralized monitoring and documented incident response complete the security architecture.</w:t>
      </w:r>
    </w:p>
    <w:p w14:paraId="2D15722C" w14:textId="175A49B5" w:rsidR="00B93540" w:rsidRDefault="00B93540">
      <w:pPr>
        <w:jc w:val="center"/>
      </w:pPr>
    </w:p>
    <w:sectPr w:rsidR="00B93540" w:rsidSect="00256CA0">
      <w:footerReference w:type="default" r:id="rId11"/>
      <w:pgSz w:w="12240" w:h="15840"/>
      <w:pgMar w:top="792" w:right="936" w:bottom="792" w:left="936"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8839" w14:textId="77777777" w:rsidR="00F702FF" w:rsidRDefault="00F702FF">
      <w:pPr>
        <w:spacing w:after="0" w:line="240" w:lineRule="auto"/>
      </w:pPr>
      <w:r>
        <w:separator/>
      </w:r>
    </w:p>
  </w:endnote>
  <w:endnote w:type="continuationSeparator" w:id="0">
    <w:p w14:paraId="2BE35CD3" w14:textId="77777777" w:rsidR="00F702FF" w:rsidRDefault="00F70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F5FE" w14:textId="1C2A21AA" w:rsidR="00B93540" w:rsidRDefault="00B935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BF8D3" w14:textId="77777777" w:rsidR="00F702FF" w:rsidRDefault="00F702FF">
      <w:pPr>
        <w:spacing w:after="0" w:line="240" w:lineRule="auto"/>
      </w:pPr>
      <w:r>
        <w:separator/>
      </w:r>
    </w:p>
  </w:footnote>
  <w:footnote w:type="continuationSeparator" w:id="0">
    <w:p w14:paraId="12DF504F" w14:textId="77777777" w:rsidR="00F702FF" w:rsidRDefault="00F702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149717">
    <w:abstractNumId w:val="8"/>
  </w:num>
  <w:num w:numId="2" w16cid:durableId="1743672082">
    <w:abstractNumId w:val="6"/>
  </w:num>
  <w:num w:numId="3" w16cid:durableId="199560928">
    <w:abstractNumId w:val="5"/>
  </w:num>
  <w:num w:numId="4" w16cid:durableId="694113644">
    <w:abstractNumId w:val="4"/>
  </w:num>
  <w:num w:numId="5" w16cid:durableId="88434164">
    <w:abstractNumId w:val="7"/>
  </w:num>
  <w:num w:numId="6" w16cid:durableId="272565793">
    <w:abstractNumId w:val="3"/>
  </w:num>
  <w:num w:numId="7" w16cid:durableId="1467548836">
    <w:abstractNumId w:val="2"/>
  </w:num>
  <w:num w:numId="8" w16cid:durableId="1760174824">
    <w:abstractNumId w:val="1"/>
  </w:num>
  <w:num w:numId="9" w16cid:durableId="1546478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6CA0"/>
    <w:rsid w:val="0029639D"/>
    <w:rsid w:val="00326F90"/>
    <w:rsid w:val="00AA1D8D"/>
    <w:rsid w:val="00B47730"/>
    <w:rsid w:val="00B93540"/>
    <w:rsid w:val="00CB0664"/>
    <w:rsid w:val="00EA5F14"/>
    <w:rsid w:val="00F70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74515C"/>
  <w14:defaultImageDpi w14:val="300"/>
  <w15:docId w15:val="{153E9502-A34B-4436-82B3-5C5336D6D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1705</Words>
  <Characters>9725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 saravanan</cp:lastModifiedBy>
  <cp:revision>2</cp:revision>
  <dcterms:created xsi:type="dcterms:W3CDTF">2026-08-23T07:04:00Z</dcterms:created>
  <dcterms:modified xsi:type="dcterms:W3CDTF">2026-08-23T07:04:00Z</dcterms:modified>
  <cp:category/>
</cp:coreProperties>
</file>