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FF2CE" w14:textId="3E769652" w:rsidR="0055103F" w:rsidRPr="0055103F" w:rsidRDefault="0055103F" w:rsidP="0055103F">
      <w:pPr>
        <w:jc w:val="center"/>
        <w:rPr>
          <w:rFonts w:ascii="Times New Roman" w:hAnsi="Times New Roman" w:cs="Times New Roman"/>
          <w:b/>
          <w:bCs/>
          <w:sz w:val="64"/>
          <w:szCs w:val="64"/>
        </w:rPr>
      </w:pPr>
      <w:r w:rsidRPr="0055103F">
        <w:rPr>
          <w:rFonts w:ascii="Times New Roman" w:hAnsi="Times New Roman" w:cs="Times New Roman"/>
          <w:b/>
          <w:bCs/>
          <w:sz w:val="64"/>
          <w:szCs w:val="64"/>
        </w:rPr>
        <w:t>CO2 AT2</w:t>
      </w:r>
    </w:p>
    <w:p w14:paraId="415CF0B0" w14:textId="77777777" w:rsidR="0055103F" w:rsidRDefault="0055103F" w:rsidP="00F533A7">
      <w:pPr>
        <w:jc w:val="both"/>
        <w:rPr>
          <w:rFonts w:ascii="Times New Roman" w:hAnsi="Times New Roman" w:cs="Times New Roman"/>
          <w:sz w:val="72"/>
          <w:szCs w:val="72"/>
        </w:rPr>
      </w:pPr>
    </w:p>
    <w:p w14:paraId="6E59818E" w14:textId="58C2B9C0" w:rsidR="00F533A7" w:rsidRPr="0055103F" w:rsidRDefault="00F533A7" w:rsidP="00F533A7">
      <w:pPr>
        <w:jc w:val="both"/>
        <w:rPr>
          <w:rFonts w:ascii="Times New Roman" w:hAnsi="Times New Roman" w:cs="Times New Roman"/>
          <w:sz w:val="56"/>
          <w:szCs w:val="56"/>
        </w:rPr>
      </w:pPr>
      <w:r w:rsidRPr="0055103F">
        <w:rPr>
          <w:rFonts w:ascii="Times New Roman" w:hAnsi="Times New Roman" w:cs="Times New Roman"/>
          <w:sz w:val="56"/>
          <w:szCs w:val="56"/>
        </w:rPr>
        <w:t>Investigation of Advanced Persistent Threat (APT) Attack Lifecycle and Propagation</w:t>
      </w:r>
    </w:p>
    <w:p w14:paraId="21AC475B" w14:textId="77777777" w:rsidR="00F533A7" w:rsidRDefault="00F533A7" w:rsidP="00F533A7">
      <w:pPr>
        <w:jc w:val="both"/>
        <w:rPr>
          <w:rFonts w:ascii="Times New Roman" w:hAnsi="Times New Roman" w:cs="Times New Roman"/>
          <w:sz w:val="32"/>
          <w:szCs w:val="32"/>
        </w:rPr>
      </w:pPr>
    </w:p>
    <w:p w14:paraId="008615B0" w14:textId="77777777" w:rsidR="00F533A7" w:rsidRDefault="00F533A7" w:rsidP="00F533A7">
      <w:pPr>
        <w:jc w:val="both"/>
        <w:rPr>
          <w:rFonts w:ascii="Times New Roman" w:hAnsi="Times New Roman" w:cs="Times New Roman"/>
          <w:sz w:val="32"/>
          <w:szCs w:val="32"/>
        </w:rPr>
      </w:pPr>
    </w:p>
    <w:p w14:paraId="54FC8E4B" w14:textId="77777777" w:rsidR="00F533A7" w:rsidRDefault="00F533A7" w:rsidP="00F533A7">
      <w:pPr>
        <w:jc w:val="both"/>
        <w:rPr>
          <w:rFonts w:ascii="Times New Roman" w:hAnsi="Times New Roman" w:cs="Times New Roman"/>
          <w:sz w:val="32"/>
          <w:szCs w:val="32"/>
        </w:rPr>
      </w:pPr>
    </w:p>
    <w:p w14:paraId="2B233B1C" w14:textId="77777777" w:rsidR="00F533A7" w:rsidRPr="00F533A7" w:rsidRDefault="00F533A7" w:rsidP="00F533A7">
      <w:pPr>
        <w:jc w:val="both"/>
        <w:rPr>
          <w:rFonts w:ascii="Times New Roman" w:hAnsi="Times New Roman" w:cs="Times New Roman"/>
          <w:sz w:val="32"/>
          <w:szCs w:val="32"/>
        </w:rPr>
      </w:pPr>
    </w:p>
    <w:p w14:paraId="79C8AC89" w14:textId="77777777" w:rsidR="00F533A7" w:rsidRPr="00F533A7" w:rsidRDefault="00F533A7" w:rsidP="00F533A7">
      <w:pPr>
        <w:jc w:val="both"/>
        <w:rPr>
          <w:rFonts w:ascii="Times New Roman" w:hAnsi="Times New Roman" w:cs="Times New Roman"/>
          <w:sz w:val="32"/>
          <w:szCs w:val="32"/>
        </w:rPr>
      </w:pPr>
    </w:p>
    <w:p w14:paraId="7ACC162D" w14:textId="77777777" w:rsidR="00F533A7" w:rsidRPr="00F533A7" w:rsidRDefault="00F533A7" w:rsidP="00F533A7">
      <w:pPr>
        <w:jc w:val="both"/>
        <w:rPr>
          <w:rFonts w:ascii="Times New Roman" w:hAnsi="Times New Roman" w:cs="Times New Roman"/>
          <w:sz w:val="32"/>
          <w:szCs w:val="32"/>
        </w:rPr>
      </w:pPr>
      <w:r w:rsidRPr="00F533A7">
        <w:rPr>
          <w:rFonts w:ascii="Times New Roman" w:hAnsi="Times New Roman" w:cs="Times New Roman"/>
          <w:sz w:val="32"/>
          <w:szCs w:val="32"/>
        </w:rPr>
        <w:t>Name: S EZHILARASI</w:t>
      </w:r>
    </w:p>
    <w:p w14:paraId="027BA447" w14:textId="77777777" w:rsidR="00F533A7" w:rsidRPr="00F533A7" w:rsidRDefault="00F533A7" w:rsidP="00F533A7">
      <w:pPr>
        <w:jc w:val="both"/>
        <w:rPr>
          <w:rFonts w:ascii="Times New Roman" w:hAnsi="Times New Roman" w:cs="Times New Roman"/>
          <w:sz w:val="32"/>
          <w:szCs w:val="32"/>
        </w:rPr>
      </w:pPr>
      <w:r w:rsidRPr="00F533A7">
        <w:rPr>
          <w:rFonts w:ascii="Times New Roman" w:hAnsi="Times New Roman" w:cs="Times New Roman"/>
          <w:sz w:val="32"/>
          <w:szCs w:val="32"/>
        </w:rPr>
        <w:t>Register Number: 192521187</w:t>
      </w:r>
    </w:p>
    <w:p w14:paraId="5C59E8DF" w14:textId="77777777" w:rsidR="00F533A7" w:rsidRPr="00F533A7" w:rsidRDefault="00F533A7" w:rsidP="00F533A7">
      <w:pPr>
        <w:jc w:val="both"/>
        <w:rPr>
          <w:rFonts w:ascii="Times New Roman" w:hAnsi="Times New Roman" w:cs="Times New Roman"/>
          <w:sz w:val="32"/>
          <w:szCs w:val="32"/>
        </w:rPr>
      </w:pPr>
      <w:r w:rsidRPr="00F533A7">
        <w:rPr>
          <w:rFonts w:ascii="Times New Roman" w:hAnsi="Times New Roman" w:cs="Times New Roman"/>
          <w:sz w:val="32"/>
          <w:szCs w:val="32"/>
        </w:rPr>
        <w:t>Course Code: CSA5803</w:t>
      </w:r>
    </w:p>
    <w:p w14:paraId="00478BE2" w14:textId="77777777" w:rsidR="00F533A7" w:rsidRPr="00F533A7" w:rsidRDefault="00F533A7" w:rsidP="00F533A7">
      <w:pPr>
        <w:jc w:val="both"/>
        <w:rPr>
          <w:rFonts w:ascii="Times New Roman" w:hAnsi="Times New Roman" w:cs="Times New Roman"/>
          <w:sz w:val="32"/>
          <w:szCs w:val="32"/>
        </w:rPr>
      </w:pPr>
      <w:r w:rsidRPr="00F533A7">
        <w:rPr>
          <w:rFonts w:ascii="Times New Roman" w:hAnsi="Times New Roman" w:cs="Times New Roman"/>
          <w:sz w:val="32"/>
          <w:szCs w:val="32"/>
        </w:rPr>
        <w:t xml:space="preserve">Course Name: </w:t>
      </w:r>
      <w:proofErr w:type="spellStart"/>
      <w:r w:rsidRPr="00F533A7">
        <w:rPr>
          <w:rFonts w:ascii="Times New Roman" w:hAnsi="Times New Roman" w:cs="Times New Roman"/>
          <w:sz w:val="32"/>
          <w:szCs w:val="32"/>
        </w:rPr>
        <w:t>DevSecOps</w:t>
      </w:r>
      <w:proofErr w:type="spellEnd"/>
      <w:r w:rsidRPr="00F533A7">
        <w:rPr>
          <w:rFonts w:ascii="Times New Roman" w:hAnsi="Times New Roman" w:cs="Times New Roman"/>
          <w:sz w:val="32"/>
          <w:szCs w:val="32"/>
        </w:rPr>
        <w:t xml:space="preserve"> Engineering and Security Applications</w:t>
      </w:r>
    </w:p>
    <w:p w14:paraId="53CE118D" w14:textId="7DC49EB5" w:rsidR="00F533A7" w:rsidRPr="00F533A7" w:rsidRDefault="00F533A7" w:rsidP="00F533A7">
      <w:pPr>
        <w:jc w:val="both"/>
        <w:rPr>
          <w:rFonts w:ascii="Times New Roman" w:hAnsi="Times New Roman" w:cs="Times New Roman"/>
          <w:sz w:val="32"/>
          <w:szCs w:val="32"/>
        </w:rPr>
      </w:pPr>
    </w:p>
    <w:p w14:paraId="553E76E1" w14:textId="77777777" w:rsidR="00F533A7" w:rsidRPr="00F533A7" w:rsidRDefault="00F533A7" w:rsidP="00F533A7">
      <w:pPr>
        <w:jc w:val="both"/>
        <w:rPr>
          <w:rFonts w:ascii="Times New Roman" w:hAnsi="Times New Roman" w:cs="Times New Roman"/>
          <w:sz w:val="32"/>
          <w:szCs w:val="32"/>
        </w:rPr>
      </w:pPr>
    </w:p>
    <w:p w14:paraId="7982D505" w14:textId="77777777" w:rsidR="00F533A7" w:rsidRPr="00F533A7" w:rsidRDefault="00F533A7" w:rsidP="00F533A7">
      <w:pPr>
        <w:jc w:val="both"/>
        <w:rPr>
          <w:rFonts w:ascii="Times New Roman" w:hAnsi="Times New Roman" w:cs="Times New Roman"/>
          <w:sz w:val="32"/>
          <w:szCs w:val="32"/>
        </w:rPr>
      </w:pPr>
    </w:p>
    <w:p w14:paraId="644FC582" w14:textId="77777777" w:rsidR="00F533A7" w:rsidRPr="00F533A7" w:rsidRDefault="00F533A7" w:rsidP="00F533A7">
      <w:pPr>
        <w:jc w:val="both"/>
        <w:rPr>
          <w:rFonts w:ascii="Times New Roman" w:hAnsi="Times New Roman" w:cs="Times New Roman"/>
          <w:sz w:val="32"/>
          <w:szCs w:val="32"/>
        </w:rPr>
      </w:pPr>
    </w:p>
    <w:p w14:paraId="683C20C8" w14:textId="77777777" w:rsidR="00F533A7" w:rsidRPr="00F533A7" w:rsidRDefault="00F533A7" w:rsidP="00F533A7">
      <w:pPr>
        <w:jc w:val="both"/>
        <w:rPr>
          <w:rFonts w:ascii="Times New Roman" w:hAnsi="Times New Roman" w:cs="Times New Roman"/>
          <w:sz w:val="32"/>
          <w:szCs w:val="32"/>
        </w:rPr>
      </w:pPr>
    </w:p>
    <w:p w14:paraId="70EE5573" w14:textId="77777777" w:rsidR="00F533A7" w:rsidRPr="00F533A7" w:rsidRDefault="00F533A7" w:rsidP="00F533A7">
      <w:pPr>
        <w:jc w:val="both"/>
        <w:rPr>
          <w:rFonts w:ascii="Times New Roman" w:hAnsi="Times New Roman" w:cs="Times New Roman"/>
          <w:sz w:val="32"/>
          <w:szCs w:val="32"/>
        </w:rPr>
      </w:pPr>
    </w:p>
    <w:p w14:paraId="7D307696" w14:textId="77777777" w:rsidR="00F533A7" w:rsidRPr="00F533A7" w:rsidRDefault="00F533A7" w:rsidP="00F533A7">
      <w:pPr>
        <w:jc w:val="both"/>
        <w:rPr>
          <w:rFonts w:ascii="Times New Roman" w:hAnsi="Times New Roman" w:cs="Times New Roman"/>
          <w:sz w:val="32"/>
          <w:szCs w:val="32"/>
        </w:rPr>
      </w:pPr>
    </w:p>
    <w:p w14:paraId="7A156809" w14:textId="77777777" w:rsidR="00F533A7" w:rsidRDefault="00F533A7" w:rsidP="00F533A7">
      <w:pPr>
        <w:jc w:val="both"/>
        <w:rPr>
          <w:rFonts w:ascii="Times New Roman" w:hAnsi="Times New Roman" w:cs="Times New Roman"/>
          <w:sz w:val="32"/>
          <w:szCs w:val="32"/>
        </w:rPr>
      </w:pPr>
    </w:p>
    <w:p w14:paraId="4FBD80BD" w14:textId="77777777" w:rsidR="00F533A7" w:rsidRPr="00F533A7" w:rsidRDefault="00F533A7" w:rsidP="00F533A7">
      <w:pPr>
        <w:jc w:val="both"/>
        <w:rPr>
          <w:rFonts w:ascii="Times New Roman" w:hAnsi="Times New Roman" w:cs="Times New Roman"/>
          <w:sz w:val="32"/>
          <w:szCs w:val="32"/>
        </w:rPr>
      </w:pPr>
    </w:p>
    <w:p w14:paraId="23842DC2" w14:textId="77777777" w:rsidR="00F533A7" w:rsidRPr="00F533A7" w:rsidRDefault="00F533A7" w:rsidP="00F533A7">
      <w:pPr>
        <w:jc w:val="both"/>
        <w:rPr>
          <w:rFonts w:ascii="Times New Roman" w:hAnsi="Times New Roman" w:cs="Times New Roman"/>
          <w:b/>
          <w:bCs/>
          <w:sz w:val="40"/>
          <w:szCs w:val="40"/>
        </w:rPr>
      </w:pPr>
      <w:r w:rsidRPr="00F533A7">
        <w:rPr>
          <w:rFonts w:ascii="Times New Roman" w:hAnsi="Times New Roman" w:cs="Times New Roman"/>
          <w:b/>
          <w:bCs/>
          <w:sz w:val="40"/>
          <w:szCs w:val="40"/>
        </w:rPr>
        <w:t>Abstract</w:t>
      </w:r>
    </w:p>
    <w:p w14:paraId="20DC440B"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 xml:space="preserve">Advanced Persistent Threats (APTs) are among the most sophisticated forms of cyberattacks, targeting organizations through carefully planned and long-term intrusion campaigns. Unlike traditional cyberattacks, APTs focus on remaining undetected while continuously collecting sensitive information or disrupting critical operations. Attackers employ multiple techniques such as social engineering, malware deployment, privilege escalation, lateral movement, and encrypted communication to maintain persistent access. This case study investigates the lifecycle and propagation of an Advanced Persistent Threat within an organization, examines the security weaknesses exploited by attackers, </w:t>
      </w:r>
      <w:proofErr w:type="spellStart"/>
      <w:r w:rsidRPr="00F533A7">
        <w:rPr>
          <w:rFonts w:ascii="Times New Roman" w:hAnsi="Times New Roman" w:cs="Times New Roman"/>
          <w:sz w:val="28"/>
          <w:szCs w:val="28"/>
        </w:rPr>
        <w:t>analyzes</w:t>
      </w:r>
      <w:proofErr w:type="spellEnd"/>
      <w:r w:rsidRPr="00F533A7">
        <w:rPr>
          <w:rFonts w:ascii="Times New Roman" w:hAnsi="Times New Roman" w:cs="Times New Roman"/>
          <w:sz w:val="28"/>
          <w:szCs w:val="28"/>
        </w:rPr>
        <w:t xml:space="preserve"> the business impact of the attack, and recommends effective security controls and best practices to mitigate future APT incidents.</w:t>
      </w:r>
    </w:p>
    <w:p w14:paraId="3D2B284C" w14:textId="77777777" w:rsidR="00F533A7" w:rsidRPr="00F533A7" w:rsidRDefault="00F533A7" w:rsidP="00F533A7">
      <w:pPr>
        <w:jc w:val="both"/>
        <w:rPr>
          <w:rFonts w:ascii="Times New Roman" w:hAnsi="Times New Roman" w:cs="Times New Roman"/>
          <w:b/>
          <w:bCs/>
          <w:sz w:val="40"/>
          <w:szCs w:val="40"/>
        </w:rPr>
      </w:pPr>
      <w:r w:rsidRPr="00F533A7">
        <w:rPr>
          <w:rFonts w:ascii="Times New Roman" w:hAnsi="Times New Roman" w:cs="Times New Roman"/>
          <w:b/>
          <w:bCs/>
          <w:sz w:val="40"/>
          <w:szCs w:val="40"/>
        </w:rPr>
        <w:t>1. Introduction</w:t>
      </w:r>
    </w:p>
    <w:p w14:paraId="3BB5BE55"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Organizations today increasingly rely on digital infrastructure to store confidential information, conduct business operations, and provide online services. As cyber threats continue to evolve, Advanced Persistent Threats have become one of the most dangerous forms of cyberattacks due to their stealth, persistence, and sophistication.</w:t>
      </w:r>
    </w:p>
    <w:p w14:paraId="46538ABC"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An Advanced Persistent Threat is a targeted attack in which attackers infiltrate an organization's network, remain hidden for an extended period, and gradually steal sensitive information without being detected. Unlike conventional attacks that focus on immediate damage, APTs are designed to achieve long-term objectives such as cyber espionage, intellectual property theft, financial fraud, or disruption of critical infrastructure.</w:t>
      </w:r>
    </w:p>
    <w:p w14:paraId="0DFE2F8F"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This case study investigates the complete APT attack lifecycle, explains how attackers propagate within a network, evaluates the associated risks, and provides practical recommendations to strengthen organizational cybersecurity.</w:t>
      </w:r>
    </w:p>
    <w:p w14:paraId="6B732B95" w14:textId="77777777" w:rsidR="00F533A7" w:rsidRPr="00F533A7" w:rsidRDefault="00F533A7" w:rsidP="00F533A7">
      <w:pPr>
        <w:jc w:val="both"/>
        <w:rPr>
          <w:rFonts w:ascii="Times New Roman" w:hAnsi="Times New Roman" w:cs="Times New Roman"/>
          <w:b/>
          <w:bCs/>
          <w:sz w:val="40"/>
          <w:szCs w:val="40"/>
        </w:rPr>
      </w:pPr>
      <w:r w:rsidRPr="00F533A7">
        <w:rPr>
          <w:rFonts w:ascii="Times New Roman" w:hAnsi="Times New Roman" w:cs="Times New Roman"/>
          <w:b/>
          <w:bCs/>
          <w:sz w:val="40"/>
          <w:szCs w:val="40"/>
        </w:rPr>
        <w:t>2. Overview of Advanced Persistent Threat (APT)</w:t>
      </w:r>
    </w:p>
    <w:p w14:paraId="3C5BDA88"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An Advanced Persistent Threat is a highly organized cyberattack carried out by skilled attackers using multiple techniques to compromise an organization's network. The primary objective of an APT is to establish persistent access while remaining undetected for weeks, months, or even years.</w:t>
      </w:r>
    </w:p>
    <w:p w14:paraId="2ADB605C"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The main objectives of an APT include:</w:t>
      </w:r>
    </w:p>
    <w:p w14:paraId="3D0C71CE" w14:textId="77777777" w:rsidR="00F533A7" w:rsidRPr="00F533A7" w:rsidRDefault="00F533A7" w:rsidP="00F533A7">
      <w:pPr>
        <w:numPr>
          <w:ilvl w:val="0"/>
          <w:numId w:val="32"/>
        </w:numPr>
        <w:jc w:val="both"/>
        <w:rPr>
          <w:rFonts w:ascii="Times New Roman" w:hAnsi="Times New Roman" w:cs="Times New Roman"/>
          <w:sz w:val="28"/>
          <w:szCs w:val="28"/>
        </w:rPr>
      </w:pPr>
      <w:r w:rsidRPr="00F533A7">
        <w:rPr>
          <w:rFonts w:ascii="Times New Roman" w:hAnsi="Times New Roman" w:cs="Times New Roman"/>
          <w:sz w:val="28"/>
          <w:szCs w:val="28"/>
        </w:rPr>
        <w:lastRenderedPageBreak/>
        <w:t xml:space="preserve">Gaining unauthorized access to target systems </w:t>
      </w:r>
    </w:p>
    <w:p w14:paraId="2176B126" w14:textId="77777777" w:rsidR="00F533A7" w:rsidRPr="00F533A7" w:rsidRDefault="00F533A7" w:rsidP="00F533A7">
      <w:pPr>
        <w:numPr>
          <w:ilvl w:val="0"/>
          <w:numId w:val="32"/>
        </w:numPr>
        <w:jc w:val="both"/>
        <w:rPr>
          <w:rFonts w:ascii="Times New Roman" w:hAnsi="Times New Roman" w:cs="Times New Roman"/>
          <w:sz w:val="28"/>
          <w:szCs w:val="28"/>
        </w:rPr>
      </w:pPr>
      <w:r w:rsidRPr="00F533A7">
        <w:rPr>
          <w:rFonts w:ascii="Times New Roman" w:hAnsi="Times New Roman" w:cs="Times New Roman"/>
          <w:sz w:val="28"/>
          <w:szCs w:val="28"/>
        </w:rPr>
        <w:t xml:space="preserve">Remaining hidden for long periods </w:t>
      </w:r>
    </w:p>
    <w:p w14:paraId="6176B2F4" w14:textId="77777777" w:rsidR="00F533A7" w:rsidRPr="00F533A7" w:rsidRDefault="00F533A7" w:rsidP="00F533A7">
      <w:pPr>
        <w:numPr>
          <w:ilvl w:val="0"/>
          <w:numId w:val="32"/>
        </w:numPr>
        <w:jc w:val="both"/>
        <w:rPr>
          <w:rFonts w:ascii="Times New Roman" w:hAnsi="Times New Roman" w:cs="Times New Roman"/>
          <w:sz w:val="28"/>
          <w:szCs w:val="28"/>
        </w:rPr>
      </w:pPr>
      <w:r w:rsidRPr="00F533A7">
        <w:rPr>
          <w:rFonts w:ascii="Times New Roman" w:hAnsi="Times New Roman" w:cs="Times New Roman"/>
          <w:sz w:val="28"/>
          <w:szCs w:val="28"/>
        </w:rPr>
        <w:t xml:space="preserve">Stealing confidential information </w:t>
      </w:r>
    </w:p>
    <w:p w14:paraId="21BC24AB" w14:textId="77777777" w:rsidR="00F533A7" w:rsidRPr="00F533A7" w:rsidRDefault="00F533A7" w:rsidP="00F533A7">
      <w:pPr>
        <w:numPr>
          <w:ilvl w:val="0"/>
          <w:numId w:val="32"/>
        </w:numPr>
        <w:jc w:val="both"/>
        <w:rPr>
          <w:rFonts w:ascii="Times New Roman" w:hAnsi="Times New Roman" w:cs="Times New Roman"/>
          <w:sz w:val="28"/>
          <w:szCs w:val="28"/>
        </w:rPr>
      </w:pPr>
      <w:r w:rsidRPr="00F533A7">
        <w:rPr>
          <w:rFonts w:ascii="Times New Roman" w:hAnsi="Times New Roman" w:cs="Times New Roman"/>
          <w:sz w:val="28"/>
          <w:szCs w:val="28"/>
        </w:rPr>
        <w:t xml:space="preserve">Monitoring organizational activities </w:t>
      </w:r>
    </w:p>
    <w:p w14:paraId="49D7686C" w14:textId="77777777" w:rsidR="00F533A7" w:rsidRPr="00F533A7" w:rsidRDefault="00F533A7" w:rsidP="00F533A7">
      <w:pPr>
        <w:numPr>
          <w:ilvl w:val="0"/>
          <w:numId w:val="32"/>
        </w:numPr>
        <w:jc w:val="both"/>
        <w:rPr>
          <w:rFonts w:ascii="Times New Roman" w:hAnsi="Times New Roman" w:cs="Times New Roman"/>
          <w:sz w:val="28"/>
          <w:szCs w:val="28"/>
        </w:rPr>
      </w:pPr>
      <w:r w:rsidRPr="00F533A7">
        <w:rPr>
          <w:rFonts w:ascii="Times New Roman" w:hAnsi="Times New Roman" w:cs="Times New Roman"/>
          <w:sz w:val="28"/>
          <w:szCs w:val="28"/>
        </w:rPr>
        <w:t xml:space="preserve">Disrupting business operations </w:t>
      </w:r>
    </w:p>
    <w:p w14:paraId="67CDC8D4" w14:textId="77777777" w:rsidR="00F533A7" w:rsidRPr="00F533A7" w:rsidRDefault="00F533A7" w:rsidP="00F533A7">
      <w:pPr>
        <w:numPr>
          <w:ilvl w:val="0"/>
          <w:numId w:val="32"/>
        </w:numPr>
        <w:jc w:val="both"/>
        <w:rPr>
          <w:rFonts w:ascii="Times New Roman" w:hAnsi="Times New Roman" w:cs="Times New Roman"/>
          <w:sz w:val="28"/>
          <w:szCs w:val="28"/>
        </w:rPr>
      </w:pPr>
      <w:r w:rsidRPr="00F533A7">
        <w:rPr>
          <w:rFonts w:ascii="Times New Roman" w:hAnsi="Times New Roman" w:cs="Times New Roman"/>
          <w:sz w:val="28"/>
          <w:szCs w:val="28"/>
        </w:rPr>
        <w:t xml:space="preserve">Maintaining continuous control over compromised systems </w:t>
      </w:r>
    </w:p>
    <w:p w14:paraId="5C9E65CC"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Core Components of an APT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6126"/>
      </w:tblGrid>
      <w:tr w:rsidR="00F533A7" w:rsidRPr="00F533A7" w14:paraId="493E199F" w14:textId="77777777">
        <w:trPr>
          <w:tblHeader/>
          <w:tblCellSpacing w:w="15" w:type="dxa"/>
        </w:trPr>
        <w:tc>
          <w:tcPr>
            <w:tcW w:w="0" w:type="auto"/>
            <w:vAlign w:val="center"/>
            <w:hideMark/>
          </w:tcPr>
          <w:p w14:paraId="43B43BD2"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Component</w:t>
            </w:r>
          </w:p>
        </w:tc>
        <w:tc>
          <w:tcPr>
            <w:tcW w:w="0" w:type="auto"/>
            <w:vAlign w:val="center"/>
            <w:hideMark/>
          </w:tcPr>
          <w:p w14:paraId="7467B2AA"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Description</w:t>
            </w:r>
          </w:p>
        </w:tc>
      </w:tr>
      <w:tr w:rsidR="00F533A7" w:rsidRPr="00F533A7" w14:paraId="23614D51" w14:textId="77777777">
        <w:trPr>
          <w:tblCellSpacing w:w="15" w:type="dxa"/>
        </w:trPr>
        <w:tc>
          <w:tcPr>
            <w:tcW w:w="0" w:type="auto"/>
            <w:vAlign w:val="center"/>
            <w:hideMark/>
          </w:tcPr>
          <w:p w14:paraId="6E69B7F5"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Reconnaissance</w:t>
            </w:r>
          </w:p>
        </w:tc>
        <w:tc>
          <w:tcPr>
            <w:tcW w:w="0" w:type="auto"/>
            <w:vAlign w:val="center"/>
            <w:hideMark/>
          </w:tcPr>
          <w:p w14:paraId="68C331FB"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Collecting information about the target organization</w:t>
            </w:r>
          </w:p>
        </w:tc>
      </w:tr>
      <w:tr w:rsidR="00F533A7" w:rsidRPr="00F533A7" w14:paraId="762118DB" w14:textId="77777777">
        <w:trPr>
          <w:tblCellSpacing w:w="15" w:type="dxa"/>
        </w:trPr>
        <w:tc>
          <w:tcPr>
            <w:tcW w:w="0" w:type="auto"/>
            <w:vAlign w:val="center"/>
            <w:hideMark/>
          </w:tcPr>
          <w:p w14:paraId="66DFDBD0"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Initial Access</w:t>
            </w:r>
          </w:p>
        </w:tc>
        <w:tc>
          <w:tcPr>
            <w:tcW w:w="0" w:type="auto"/>
            <w:vAlign w:val="center"/>
            <w:hideMark/>
          </w:tcPr>
          <w:p w14:paraId="3500AE07"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Entering the network using phishing or vulnerabilities</w:t>
            </w:r>
          </w:p>
        </w:tc>
      </w:tr>
      <w:tr w:rsidR="00F533A7" w:rsidRPr="00F533A7" w14:paraId="64C57FEE" w14:textId="77777777">
        <w:trPr>
          <w:tblCellSpacing w:w="15" w:type="dxa"/>
        </w:trPr>
        <w:tc>
          <w:tcPr>
            <w:tcW w:w="0" w:type="auto"/>
            <w:vAlign w:val="center"/>
            <w:hideMark/>
          </w:tcPr>
          <w:p w14:paraId="6EC39359"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Malware Deployment</w:t>
            </w:r>
          </w:p>
        </w:tc>
        <w:tc>
          <w:tcPr>
            <w:tcW w:w="0" w:type="auto"/>
            <w:vAlign w:val="center"/>
            <w:hideMark/>
          </w:tcPr>
          <w:p w14:paraId="5FF8BF08"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Installing malicious software</w:t>
            </w:r>
          </w:p>
        </w:tc>
      </w:tr>
      <w:tr w:rsidR="00F533A7" w:rsidRPr="00F533A7" w14:paraId="64264E20" w14:textId="77777777">
        <w:trPr>
          <w:tblCellSpacing w:w="15" w:type="dxa"/>
        </w:trPr>
        <w:tc>
          <w:tcPr>
            <w:tcW w:w="0" w:type="auto"/>
            <w:vAlign w:val="center"/>
            <w:hideMark/>
          </w:tcPr>
          <w:p w14:paraId="07C9A821"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Privilege Escalation</w:t>
            </w:r>
          </w:p>
        </w:tc>
        <w:tc>
          <w:tcPr>
            <w:tcW w:w="0" w:type="auto"/>
            <w:vAlign w:val="center"/>
            <w:hideMark/>
          </w:tcPr>
          <w:p w14:paraId="5E43A538"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Obtaining administrator-level permissions</w:t>
            </w:r>
          </w:p>
        </w:tc>
      </w:tr>
      <w:tr w:rsidR="00F533A7" w:rsidRPr="00F533A7" w14:paraId="09A34344" w14:textId="77777777">
        <w:trPr>
          <w:tblCellSpacing w:w="15" w:type="dxa"/>
        </w:trPr>
        <w:tc>
          <w:tcPr>
            <w:tcW w:w="0" w:type="auto"/>
            <w:vAlign w:val="center"/>
            <w:hideMark/>
          </w:tcPr>
          <w:p w14:paraId="2C901A56"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Lateral Movement</w:t>
            </w:r>
          </w:p>
        </w:tc>
        <w:tc>
          <w:tcPr>
            <w:tcW w:w="0" w:type="auto"/>
            <w:vAlign w:val="center"/>
            <w:hideMark/>
          </w:tcPr>
          <w:p w14:paraId="2F4F209F"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Moving across internal systems</w:t>
            </w:r>
          </w:p>
        </w:tc>
      </w:tr>
      <w:tr w:rsidR="00F533A7" w:rsidRPr="00F533A7" w14:paraId="01C8D3A1" w14:textId="77777777">
        <w:trPr>
          <w:tblCellSpacing w:w="15" w:type="dxa"/>
        </w:trPr>
        <w:tc>
          <w:tcPr>
            <w:tcW w:w="0" w:type="auto"/>
            <w:vAlign w:val="center"/>
            <w:hideMark/>
          </w:tcPr>
          <w:p w14:paraId="57583077"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Data Exfiltration</w:t>
            </w:r>
          </w:p>
        </w:tc>
        <w:tc>
          <w:tcPr>
            <w:tcW w:w="0" w:type="auto"/>
            <w:vAlign w:val="center"/>
            <w:hideMark/>
          </w:tcPr>
          <w:p w14:paraId="6D4817E0"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Stealing confidential information</w:t>
            </w:r>
          </w:p>
        </w:tc>
      </w:tr>
      <w:tr w:rsidR="00F533A7" w:rsidRPr="00F533A7" w14:paraId="583211C1" w14:textId="77777777">
        <w:trPr>
          <w:tblCellSpacing w:w="15" w:type="dxa"/>
        </w:trPr>
        <w:tc>
          <w:tcPr>
            <w:tcW w:w="0" w:type="auto"/>
            <w:vAlign w:val="center"/>
            <w:hideMark/>
          </w:tcPr>
          <w:p w14:paraId="106B86A8"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Persistence</w:t>
            </w:r>
          </w:p>
        </w:tc>
        <w:tc>
          <w:tcPr>
            <w:tcW w:w="0" w:type="auto"/>
            <w:vAlign w:val="center"/>
            <w:hideMark/>
          </w:tcPr>
          <w:p w14:paraId="0819933C"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Maintaining long-term access</w:t>
            </w:r>
          </w:p>
        </w:tc>
      </w:tr>
    </w:tbl>
    <w:p w14:paraId="13DFF25B"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Proper monitoring of each stage significantly reduces the impact of APT attacks.</w:t>
      </w:r>
    </w:p>
    <w:p w14:paraId="11614D5A" w14:textId="77777777" w:rsidR="00F533A7" w:rsidRPr="00F533A7" w:rsidRDefault="00F533A7" w:rsidP="00F533A7">
      <w:pPr>
        <w:jc w:val="both"/>
        <w:rPr>
          <w:rFonts w:ascii="Times New Roman" w:hAnsi="Times New Roman" w:cs="Times New Roman"/>
          <w:b/>
          <w:bCs/>
          <w:sz w:val="40"/>
          <w:szCs w:val="40"/>
        </w:rPr>
      </w:pPr>
      <w:r w:rsidRPr="00F533A7">
        <w:rPr>
          <w:rFonts w:ascii="Times New Roman" w:hAnsi="Times New Roman" w:cs="Times New Roman"/>
          <w:b/>
          <w:bCs/>
          <w:sz w:val="40"/>
          <w:szCs w:val="40"/>
        </w:rPr>
        <w:t>3. Case Study Scenario</w:t>
      </w:r>
    </w:p>
    <w:p w14:paraId="5CE12353"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Organization</w:t>
      </w:r>
    </w:p>
    <w:p w14:paraId="441518BE" w14:textId="05B79D55"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 xml:space="preserve"> Government Research Organization stores confidential research documents, employee records, intellectual property, and classified project information within its internal network.</w:t>
      </w:r>
    </w:p>
    <w:p w14:paraId="786318F2"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Existing Security Configuration</w:t>
      </w:r>
    </w:p>
    <w:p w14:paraId="0CC0F9A6"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The organization had implemented basic cybersecurity controls. However, several security weaknesses remained unnoticed:</w:t>
      </w:r>
    </w:p>
    <w:p w14:paraId="623600FC" w14:textId="77777777" w:rsidR="00F533A7" w:rsidRPr="00F533A7" w:rsidRDefault="00F533A7" w:rsidP="00F533A7">
      <w:pPr>
        <w:numPr>
          <w:ilvl w:val="0"/>
          <w:numId w:val="33"/>
        </w:numPr>
        <w:jc w:val="both"/>
        <w:rPr>
          <w:rFonts w:ascii="Times New Roman" w:hAnsi="Times New Roman" w:cs="Times New Roman"/>
          <w:sz w:val="28"/>
          <w:szCs w:val="28"/>
        </w:rPr>
      </w:pPr>
      <w:r w:rsidRPr="00F533A7">
        <w:rPr>
          <w:rFonts w:ascii="Times New Roman" w:hAnsi="Times New Roman" w:cs="Times New Roman"/>
          <w:sz w:val="28"/>
          <w:szCs w:val="28"/>
        </w:rPr>
        <w:t xml:space="preserve">Employees used only passwords for authentication. </w:t>
      </w:r>
    </w:p>
    <w:p w14:paraId="4CD0BFC7" w14:textId="77777777" w:rsidR="00F533A7" w:rsidRPr="00F533A7" w:rsidRDefault="00F533A7" w:rsidP="00F533A7">
      <w:pPr>
        <w:numPr>
          <w:ilvl w:val="0"/>
          <w:numId w:val="33"/>
        </w:numPr>
        <w:jc w:val="both"/>
        <w:rPr>
          <w:rFonts w:ascii="Times New Roman" w:hAnsi="Times New Roman" w:cs="Times New Roman"/>
          <w:sz w:val="28"/>
          <w:szCs w:val="28"/>
        </w:rPr>
      </w:pPr>
      <w:r w:rsidRPr="00F533A7">
        <w:rPr>
          <w:rFonts w:ascii="Times New Roman" w:hAnsi="Times New Roman" w:cs="Times New Roman"/>
          <w:sz w:val="28"/>
          <w:szCs w:val="28"/>
        </w:rPr>
        <w:t xml:space="preserve">Multi-Factor Authentication was disabled. </w:t>
      </w:r>
    </w:p>
    <w:p w14:paraId="7F5A1546" w14:textId="77777777" w:rsidR="00F533A7" w:rsidRPr="00F533A7" w:rsidRDefault="00F533A7" w:rsidP="00F533A7">
      <w:pPr>
        <w:numPr>
          <w:ilvl w:val="0"/>
          <w:numId w:val="33"/>
        </w:numPr>
        <w:jc w:val="both"/>
        <w:rPr>
          <w:rFonts w:ascii="Times New Roman" w:hAnsi="Times New Roman" w:cs="Times New Roman"/>
          <w:sz w:val="28"/>
          <w:szCs w:val="28"/>
        </w:rPr>
      </w:pPr>
      <w:r w:rsidRPr="00F533A7">
        <w:rPr>
          <w:rFonts w:ascii="Times New Roman" w:hAnsi="Times New Roman" w:cs="Times New Roman"/>
          <w:sz w:val="28"/>
          <w:szCs w:val="28"/>
        </w:rPr>
        <w:t xml:space="preserve">Software updates were delayed. </w:t>
      </w:r>
    </w:p>
    <w:p w14:paraId="3DEF126B" w14:textId="77777777" w:rsidR="00F533A7" w:rsidRPr="00F533A7" w:rsidRDefault="00F533A7" w:rsidP="00F533A7">
      <w:pPr>
        <w:numPr>
          <w:ilvl w:val="0"/>
          <w:numId w:val="33"/>
        </w:numPr>
        <w:jc w:val="both"/>
        <w:rPr>
          <w:rFonts w:ascii="Times New Roman" w:hAnsi="Times New Roman" w:cs="Times New Roman"/>
          <w:sz w:val="28"/>
          <w:szCs w:val="28"/>
        </w:rPr>
      </w:pPr>
      <w:r w:rsidRPr="00F533A7">
        <w:rPr>
          <w:rFonts w:ascii="Times New Roman" w:hAnsi="Times New Roman" w:cs="Times New Roman"/>
          <w:sz w:val="28"/>
          <w:szCs w:val="28"/>
        </w:rPr>
        <w:lastRenderedPageBreak/>
        <w:t xml:space="preserve">Employees lacked phishing awareness training. </w:t>
      </w:r>
    </w:p>
    <w:p w14:paraId="17A2739B" w14:textId="77777777" w:rsidR="00F533A7" w:rsidRPr="00F533A7" w:rsidRDefault="00F533A7" w:rsidP="00F533A7">
      <w:pPr>
        <w:numPr>
          <w:ilvl w:val="0"/>
          <w:numId w:val="33"/>
        </w:numPr>
        <w:jc w:val="both"/>
        <w:rPr>
          <w:rFonts w:ascii="Times New Roman" w:hAnsi="Times New Roman" w:cs="Times New Roman"/>
          <w:sz w:val="28"/>
          <w:szCs w:val="28"/>
        </w:rPr>
      </w:pPr>
      <w:r w:rsidRPr="00F533A7">
        <w:rPr>
          <w:rFonts w:ascii="Times New Roman" w:hAnsi="Times New Roman" w:cs="Times New Roman"/>
          <w:sz w:val="28"/>
          <w:szCs w:val="28"/>
        </w:rPr>
        <w:t xml:space="preserve">Administrative accounts possessed excessive privileges. </w:t>
      </w:r>
    </w:p>
    <w:p w14:paraId="4E39C7E4" w14:textId="77777777" w:rsidR="00F533A7" w:rsidRPr="00F533A7" w:rsidRDefault="00F533A7" w:rsidP="00F533A7">
      <w:pPr>
        <w:numPr>
          <w:ilvl w:val="0"/>
          <w:numId w:val="33"/>
        </w:numPr>
        <w:jc w:val="both"/>
        <w:rPr>
          <w:rFonts w:ascii="Times New Roman" w:hAnsi="Times New Roman" w:cs="Times New Roman"/>
          <w:sz w:val="28"/>
          <w:szCs w:val="28"/>
        </w:rPr>
      </w:pPr>
      <w:r w:rsidRPr="00F533A7">
        <w:rPr>
          <w:rFonts w:ascii="Times New Roman" w:hAnsi="Times New Roman" w:cs="Times New Roman"/>
          <w:sz w:val="28"/>
          <w:szCs w:val="28"/>
        </w:rPr>
        <w:t xml:space="preserve">Network monitoring was insufficient. </w:t>
      </w:r>
    </w:p>
    <w:p w14:paraId="19B653B7" w14:textId="77777777" w:rsidR="00F533A7" w:rsidRPr="00F533A7" w:rsidRDefault="00F533A7" w:rsidP="00F533A7">
      <w:pPr>
        <w:numPr>
          <w:ilvl w:val="0"/>
          <w:numId w:val="33"/>
        </w:numPr>
        <w:jc w:val="both"/>
        <w:rPr>
          <w:rFonts w:ascii="Times New Roman" w:hAnsi="Times New Roman" w:cs="Times New Roman"/>
          <w:sz w:val="28"/>
          <w:szCs w:val="28"/>
        </w:rPr>
      </w:pPr>
      <w:r w:rsidRPr="00F533A7">
        <w:rPr>
          <w:rFonts w:ascii="Times New Roman" w:hAnsi="Times New Roman" w:cs="Times New Roman"/>
          <w:sz w:val="28"/>
          <w:szCs w:val="28"/>
        </w:rPr>
        <w:t xml:space="preserve">Endpoint protection software was outdated. </w:t>
      </w:r>
    </w:p>
    <w:p w14:paraId="02B65DD0"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Initially, the systems operated normally. However, these weaknesses enabled an Advanced Persistent Threat group to infiltrate the organization's network and remain undetected for several months.</w:t>
      </w:r>
    </w:p>
    <w:p w14:paraId="2939AF3C" w14:textId="77777777" w:rsidR="00F533A7" w:rsidRPr="00F533A7" w:rsidRDefault="00F533A7" w:rsidP="00F533A7">
      <w:pPr>
        <w:jc w:val="both"/>
        <w:rPr>
          <w:rFonts w:ascii="Times New Roman" w:hAnsi="Times New Roman" w:cs="Times New Roman"/>
          <w:b/>
          <w:bCs/>
          <w:sz w:val="40"/>
          <w:szCs w:val="40"/>
        </w:rPr>
      </w:pPr>
      <w:r w:rsidRPr="00F533A7">
        <w:rPr>
          <w:rFonts w:ascii="Times New Roman" w:hAnsi="Times New Roman" w:cs="Times New Roman"/>
          <w:b/>
          <w:bCs/>
          <w:sz w:val="40"/>
          <w:szCs w:val="40"/>
        </w:rPr>
        <w:t>4. APT Attack Lifecycle</w:t>
      </w:r>
    </w:p>
    <w:p w14:paraId="25044CE5"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4.1 Reconnaissance</w:t>
      </w:r>
    </w:p>
    <w:p w14:paraId="3106AB3C"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Attackers gathered publicly available information regarding employees, organizational structure, email addresses, software technologies, and network infrastructure using social media platforms and public websites.</w:t>
      </w:r>
    </w:p>
    <w:p w14:paraId="67E3DF8E"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Possible consequences:</w:t>
      </w:r>
    </w:p>
    <w:p w14:paraId="2C0444B8" w14:textId="77777777" w:rsidR="00F533A7" w:rsidRPr="00F533A7" w:rsidRDefault="00F533A7" w:rsidP="00F533A7">
      <w:pPr>
        <w:numPr>
          <w:ilvl w:val="0"/>
          <w:numId w:val="34"/>
        </w:numPr>
        <w:jc w:val="both"/>
        <w:rPr>
          <w:rFonts w:ascii="Times New Roman" w:hAnsi="Times New Roman" w:cs="Times New Roman"/>
          <w:sz w:val="28"/>
          <w:szCs w:val="28"/>
        </w:rPr>
      </w:pPr>
      <w:r w:rsidRPr="00F533A7">
        <w:rPr>
          <w:rFonts w:ascii="Times New Roman" w:hAnsi="Times New Roman" w:cs="Times New Roman"/>
          <w:sz w:val="28"/>
          <w:szCs w:val="28"/>
        </w:rPr>
        <w:t xml:space="preserve">Employee identification </w:t>
      </w:r>
    </w:p>
    <w:p w14:paraId="3ACD2388" w14:textId="77777777" w:rsidR="00F533A7" w:rsidRPr="00F533A7" w:rsidRDefault="00F533A7" w:rsidP="00F533A7">
      <w:pPr>
        <w:numPr>
          <w:ilvl w:val="0"/>
          <w:numId w:val="34"/>
        </w:numPr>
        <w:jc w:val="both"/>
        <w:rPr>
          <w:rFonts w:ascii="Times New Roman" w:hAnsi="Times New Roman" w:cs="Times New Roman"/>
          <w:sz w:val="28"/>
          <w:szCs w:val="28"/>
        </w:rPr>
      </w:pPr>
      <w:r w:rsidRPr="00F533A7">
        <w:rPr>
          <w:rFonts w:ascii="Times New Roman" w:hAnsi="Times New Roman" w:cs="Times New Roman"/>
          <w:sz w:val="28"/>
          <w:szCs w:val="28"/>
        </w:rPr>
        <w:t xml:space="preserve">Email harvesting </w:t>
      </w:r>
    </w:p>
    <w:p w14:paraId="6AD8E654" w14:textId="77777777" w:rsidR="00F533A7" w:rsidRPr="00F533A7" w:rsidRDefault="00F533A7" w:rsidP="00F533A7">
      <w:pPr>
        <w:numPr>
          <w:ilvl w:val="0"/>
          <w:numId w:val="34"/>
        </w:numPr>
        <w:jc w:val="both"/>
        <w:rPr>
          <w:rFonts w:ascii="Times New Roman" w:hAnsi="Times New Roman" w:cs="Times New Roman"/>
          <w:sz w:val="28"/>
          <w:szCs w:val="28"/>
        </w:rPr>
      </w:pPr>
      <w:r w:rsidRPr="00F533A7">
        <w:rPr>
          <w:rFonts w:ascii="Times New Roman" w:hAnsi="Times New Roman" w:cs="Times New Roman"/>
          <w:sz w:val="28"/>
          <w:szCs w:val="28"/>
        </w:rPr>
        <w:t xml:space="preserve">Network mapping </w:t>
      </w:r>
    </w:p>
    <w:p w14:paraId="1E092120" w14:textId="77777777" w:rsidR="00F533A7" w:rsidRPr="00F533A7" w:rsidRDefault="00F533A7" w:rsidP="00F533A7">
      <w:pPr>
        <w:numPr>
          <w:ilvl w:val="0"/>
          <w:numId w:val="34"/>
        </w:numPr>
        <w:jc w:val="both"/>
        <w:rPr>
          <w:rFonts w:ascii="Times New Roman" w:hAnsi="Times New Roman" w:cs="Times New Roman"/>
          <w:sz w:val="28"/>
          <w:szCs w:val="28"/>
        </w:rPr>
      </w:pPr>
      <w:r w:rsidRPr="00F533A7">
        <w:rPr>
          <w:rFonts w:ascii="Times New Roman" w:hAnsi="Times New Roman" w:cs="Times New Roman"/>
          <w:sz w:val="28"/>
          <w:szCs w:val="28"/>
        </w:rPr>
        <w:t xml:space="preserve">Technology discovery </w:t>
      </w:r>
    </w:p>
    <w:p w14:paraId="5F487ECC" w14:textId="77777777" w:rsidR="00F533A7" w:rsidRPr="00F533A7" w:rsidRDefault="00F533A7" w:rsidP="00F533A7">
      <w:pPr>
        <w:jc w:val="both"/>
        <w:rPr>
          <w:rFonts w:ascii="Times New Roman" w:hAnsi="Times New Roman" w:cs="Times New Roman"/>
          <w:b/>
          <w:bCs/>
          <w:sz w:val="28"/>
          <w:szCs w:val="28"/>
        </w:rPr>
      </w:pPr>
      <w:r w:rsidRPr="00F533A7">
        <w:rPr>
          <w:rFonts w:ascii="Times New Roman" w:hAnsi="Times New Roman" w:cs="Times New Roman"/>
          <w:b/>
          <w:bCs/>
          <w:sz w:val="28"/>
          <w:szCs w:val="28"/>
        </w:rPr>
        <w:t>4.2 Initial Compromise</w:t>
      </w:r>
    </w:p>
    <w:p w14:paraId="7B353E75"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Attackers launched a carefully crafted spear-phishing campaign targeting senior employees. One employee unknowingly opened a malicious attachment, resulting in malware installation.</w:t>
      </w:r>
    </w:p>
    <w:p w14:paraId="44AA135A" w14:textId="77777777" w:rsidR="00F533A7" w:rsidRPr="00F533A7" w:rsidRDefault="00F533A7" w:rsidP="00F533A7">
      <w:pPr>
        <w:jc w:val="both"/>
        <w:rPr>
          <w:rFonts w:ascii="Times New Roman" w:hAnsi="Times New Roman" w:cs="Times New Roman"/>
          <w:b/>
          <w:bCs/>
          <w:sz w:val="28"/>
          <w:szCs w:val="28"/>
        </w:rPr>
      </w:pPr>
      <w:r w:rsidRPr="00F533A7">
        <w:rPr>
          <w:rFonts w:ascii="Times New Roman" w:hAnsi="Times New Roman" w:cs="Times New Roman"/>
          <w:b/>
          <w:bCs/>
          <w:sz w:val="28"/>
          <w:szCs w:val="28"/>
        </w:rPr>
        <w:t>4.3 Establishing Persistence</w:t>
      </w:r>
    </w:p>
    <w:p w14:paraId="4BB53F7B"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The malware created scheduled tasks, modified registry settings, and installed backdoor services that automatically executed whenever the system restarted.</w:t>
      </w:r>
    </w:p>
    <w:p w14:paraId="03513F15" w14:textId="77777777" w:rsidR="00F533A7" w:rsidRPr="00F533A7" w:rsidRDefault="00F533A7" w:rsidP="00F533A7">
      <w:pPr>
        <w:jc w:val="both"/>
        <w:rPr>
          <w:rFonts w:ascii="Times New Roman" w:hAnsi="Times New Roman" w:cs="Times New Roman"/>
          <w:b/>
          <w:bCs/>
          <w:sz w:val="28"/>
          <w:szCs w:val="28"/>
        </w:rPr>
      </w:pPr>
      <w:r w:rsidRPr="00F533A7">
        <w:rPr>
          <w:rFonts w:ascii="Times New Roman" w:hAnsi="Times New Roman" w:cs="Times New Roman"/>
          <w:b/>
          <w:bCs/>
          <w:sz w:val="28"/>
          <w:szCs w:val="28"/>
        </w:rPr>
        <w:t>4.4 Privilege Escalation</w:t>
      </w:r>
    </w:p>
    <w:p w14:paraId="5EEDC399"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Attackers exploited software vulnerabilities and stolen credentials to obtain administrator privileges, allowing unrestricted access to sensitive systems.</w:t>
      </w:r>
    </w:p>
    <w:p w14:paraId="62759C8C" w14:textId="77777777" w:rsidR="00F533A7" w:rsidRPr="00F533A7" w:rsidRDefault="00F533A7" w:rsidP="00F533A7">
      <w:pPr>
        <w:jc w:val="both"/>
        <w:rPr>
          <w:rFonts w:ascii="Times New Roman" w:hAnsi="Times New Roman" w:cs="Times New Roman"/>
          <w:b/>
          <w:bCs/>
          <w:sz w:val="28"/>
          <w:szCs w:val="28"/>
        </w:rPr>
      </w:pPr>
      <w:r w:rsidRPr="00F533A7">
        <w:rPr>
          <w:rFonts w:ascii="Times New Roman" w:hAnsi="Times New Roman" w:cs="Times New Roman"/>
          <w:b/>
          <w:bCs/>
          <w:sz w:val="28"/>
          <w:szCs w:val="28"/>
        </w:rPr>
        <w:t>4.5 Lateral Movement</w:t>
      </w:r>
    </w:p>
    <w:p w14:paraId="5503A124"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Using administrator credentials, attackers moved through multiple servers and workstations across the network.</w:t>
      </w:r>
    </w:p>
    <w:p w14:paraId="0749CCB4"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lastRenderedPageBreak/>
        <w:t>Compromised systems included:</w:t>
      </w:r>
    </w:p>
    <w:p w14:paraId="353EDB13" w14:textId="77777777" w:rsidR="00F533A7" w:rsidRPr="00F533A7" w:rsidRDefault="00F533A7" w:rsidP="00F533A7">
      <w:pPr>
        <w:numPr>
          <w:ilvl w:val="0"/>
          <w:numId w:val="35"/>
        </w:numPr>
        <w:jc w:val="both"/>
        <w:rPr>
          <w:rFonts w:ascii="Times New Roman" w:hAnsi="Times New Roman" w:cs="Times New Roman"/>
          <w:sz w:val="28"/>
          <w:szCs w:val="28"/>
        </w:rPr>
      </w:pPr>
      <w:r w:rsidRPr="00F533A7">
        <w:rPr>
          <w:rFonts w:ascii="Times New Roman" w:hAnsi="Times New Roman" w:cs="Times New Roman"/>
          <w:sz w:val="28"/>
          <w:szCs w:val="28"/>
        </w:rPr>
        <w:t xml:space="preserve">Database servers </w:t>
      </w:r>
    </w:p>
    <w:p w14:paraId="47673EE5" w14:textId="77777777" w:rsidR="00F533A7" w:rsidRPr="00F533A7" w:rsidRDefault="00F533A7" w:rsidP="00F533A7">
      <w:pPr>
        <w:numPr>
          <w:ilvl w:val="0"/>
          <w:numId w:val="35"/>
        </w:numPr>
        <w:jc w:val="both"/>
        <w:rPr>
          <w:rFonts w:ascii="Times New Roman" w:hAnsi="Times New Roman" w:cs="Times New Roman"/>
          <w:sz w:val="28"/>
          <w:szCs w:val="28"/>
        </w:rPr>
      </w:pPr>
      <w:r w:rsidRPr="00F533A7">
        <w:rPr>
          <w:rFonts w:ascii="Times New Roman" w:hAnsi="Times New Roman" w:cs="Times New Roman"/>
          <w:sz w:val="28"/>
          <w:szCs w:val="28"/>
        </w:rPr>
        <w:t xml:space="preserve">File servers </w:t>
      </w:r>
    </w:p>
    <w:p w14:paraId="5EE4AC9C" w14:textId="77777777" w:rsidR="00F533A7" w:rsidRPr="00F533A7" w:rsidRDefault="00F533A7" w:rsidP="00F533A7">
      <w:pPr>
        <w:numPr>
          <w:ilvl w:val="0"/>
          <w:numId w:val="35"/>
        </w:numPr>
        <w:jc w:val="both"/>
        <w:rPr>
          <w:rFonts w:ascii="Times New Roman" w:hAnsi="Times New Roman" w:cs="Times New Roman"/>
          <w:sz w:val="28"/>
          <w:szCs w:val="28"/>
        </w:rPr>
      </w:pPr>
      <w:r w:rsidRPr="00F533A7">
        <w:rPr>
          <w:rFonts w:ascii="Times New Roman" w:hAnsi="Times New Roman" w:cs="Times New Roman"/>
          <w:sz w:val="28"/>
          <w:szCs w:val="28"/>
        </w:rPr>
        <w:t xml:space="preserve">Domain controllers </w:t>
      </w:r>
    </w:p>
    <w:p w14:paraId="05BEB936" w14:textId="77777777" w:rsidR="00F533A7" w:rsidRPr="00F533A7" w:rsidRDefault="00F533A7" w:rsidP="00F533A7">
      <w:pPr>
        <w:numPr>
          <w:ilvl w:val="0"/>
          <w:numId w:val="35"/>
        </w:numPr>
        <w:jc w:val="both"/>
        <w:rPr>
          <w:rFonts w:ascii="Times New Roman" w:hAnsi="Times New Roman" w:cs="Times New Roman"/>
          <w:sz w:val="28"/>
          <w:szCs w:val="28"/>
        </w:rPr>
      </w:pPr>
      <w:r w:rsidRPr="00F533A7">
        <w:rPr>
          <w:rFonts w:ascii="Times New Roman" w:hAnsi="Times New Roman" w:cs="Times New Roman"/>
          <w:sz w:val="28"/>
          <w:szCs w:val="28"/>
        </w:rPr>
        <w:t xml:space="preserve">Email servers </w:t>
      </w:r>
    </w:p>
    <w:p w14:paraId="00D40C9C" w14:textId="77777777" w:rsidR="00F533A7" w:rsidRPr="00F533A7" w:rsidRDefault="00F533A7" w:rsidP="00F533A7">
      <w:pPr>
        <w:jc w:val="both"/>
        <w:rPr>
          <w:rFonts w:ascii="Times New Roman" w:hAnsi="Times New Roman" w:cs="Times New Roman"/>
          <w:b/>
          <w:bCs/>
          <w:sz w:val="28"/>
          <w:szCs w:val="28"/>
        </w:rPr>
      </w:pPr>
      <w:r w:rsidRPr="00F533A7">
        <w:rPr>
          <w:rFonts w:ascii="Times New Roman" w:hAnsi="Times New Roman" w:cs="Times New Roman"/>
          <w:b/>
          <w:bCs/>
          <w:sz w:val="28"/>
          <w:szCs w:val="28"/>
        </w:rPr>
        <w:t>4.6 Data Collection and Exfiltration</w:t>
      </w:r>
    </w:p>
    <w:p w14:paraId="61F474CB"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Sensitive research documents and confidential organizational data were compressed, encrypted, and transmitted to attacker-controlled servers using encrypted communication channels.</w:t>
      </w:r>
    </w:p>
    <w:p w14:paraId="7A316B75" w14:textId="77777777" w:rsidR="00F533A7" w:rsidRPr="00F533A7" w:rsidRDefault="00F533A7" w:rsidP="00F533A7">
      <w:pPr>
        <w:jc w:val="both"/>
        <w:rPr>
          <w:rFonts w:ascii="Times New Roman" w:hAnsi="Times New Roman" w:cs="Times New Roman"/>
          <w:b/>
          <w:bCs/>
          <w:sz w:val="28"/>
          <w:szCs w:val="28"/>
        </w:rPr>
      </w:pPr>
      <w:r w:rsidRPr="00F533A7">
        <w:rPr>
          <w:rFonts w:ascii="Times New Roman" w:hAnsi="Times New Roman" w:cs="Times New Roman"/>
          <w:b/>
          <w:bCs/>
          <w:sz w:val="28"/>
          <w:szCs w:val="28"/>
        </w:rPr>
        <w:t>4.7 Maintaining Long-Term Presence</w:t>
      </w:r>
    </w:p>
    <w:p w14:paraId="54F45965"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Attackers continuously monitored organizational activities while avoiding detection through stealth techniques, encrypted communications, and malware updates.</w:t>
      </w:r>
    </w:p>
    <w:p w14:paraId="3D165521" w14:textId="77777777" w:rsidR="00F533A7" w:rsidRPr="00F533A7" w:rsidRDefault="00F533A7" w:rsidP="00F533A7">
      <w:pPr>
        <w:jc w:val="both"/>
        <w:rPr>
          <w:rFonts w:ascii="Times New Roman" w:hAnsi="Times New Roman" w:cs="Times New Roman"/>
          <w:b/>
          <w:bCs/>
          <w:sz w:val="40"/>
          <w:szCs w:val="40"/>
        </w:rPr>
      </w:pPr>
      <w:r w:rsidRPr="00F533A7">
        <w:rPr>
          <w:rFonts w:ascii="Times New Roman" w:hAnsi="Times New Roman" w:cs="Times New Roman"/>
          <w:b/>
          <w:bCs/>
          <w:sz w:val="40"/>
          <w:szCs w:val="40"/>
        </w:rPr>
        <w:t>5. Attack Scenario</w:t>
      </w:r>
    </w:p>
    <w:p w14:paraId="1CCC99DF"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The attackers first performed reconnaissance to identify high-value employees and organizational infrastructure.</w:t>
      </w:r>
    </w:p>
    <w:p w14:paraId="7037D367"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A phishing email containing malicious software was sent to a senior system administrator. After the attachment was opened, malware established communication with the attacker's command-and-control server.</w:t>
      </w:r>
    </w:p>
    <w:p w14:paraId="28B61CFE"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The attackers successfully:</w:t>
      </w:r>
    </w:p>
    <w:p w14:paraId="6D82F870" w14:textId="77777777" w:rsidR="00F533A7" w:rsidRPr="00F533A7" w:rsidRDefault="00F533A7" w:rsidP="00F533A7">
      <w:pPr>
        <w:numPr>
          <w:ilvl w:val="0"/>
          <w:numId w:val="36"/>
        </w:numPr>
        <w:jc w:val="both"/>
        <w:rPr>
          <w:rFonts w:ascii="Times New Roman" w:hAnsi="Times New Roman" w:cs="Times New Roman"/>
          <w:sz w:val="28"/>
          <w:szCs w:val="28"/>
        </w:rPr>
      </w:pPr>
      <w:r w:rsidRPr="00F533A7">
        <w:rPr>
          <w:rFonts w:ascii="Times New Roman" w:hAnsi="Times New Roman" w:cs="Times New Roman"/>
          <w:sz w:val="28"/>
          <w:szCs w:val="28"/>
        </w:rPr>
        <w:t xml:space="preserve">Escalated administrator privileges </w:t>
      </w:r>
    </w:p>
    <w:p w14:paraId="5481DB6B" w14:textId="77777777" w:rsidR="00F533A7" w:rsidRPr="00F533A7" w:rsidRDefault="00F533A7" w:rsidP="00F533A7">
      <w:pPr>
        <w:numPr>
          <w:ilvl w:val="0"/>
          <w:numId w:val="36"/>
        </w:numPr>
        <w:jc w:val="both"/>
        <w:rPr>
          <w:rFonts w:ascii="Times New Roman" w:hAnsi="Times New Roman" w:cs="Times New Roman"/>
          <w:sz w:val="28"/>
          <w:szCs w:val="28"/>
        </w:rPr>
      </w:pPr>
      <w:r w:rsidRPr="00F533A7">
        <w:rPr>
          <w:rFonts w:ascii="Times New Roman" w:hAnsi="Times New Roman" w:cs="Times New Roman"/>
          <w:sz w:val="28"/>
          <w:szCs w:val="28"/>
        </w:rPr>
        <w:t xml:space="preserve">Accessed confidential databases </w:t>
      </w:r>
    </w:p>
    <w:p w14:paraId="14CB8618" w14:textId="77777777" w:rsidR="00F533A7" w:rsidRPr="00F533A7" w:rsidRDefault="00F533A7" w:rsidP="00F533A7">
      <w:pPr>
        <w:numPr>
          <w:ilvl w:val="0"/>
          <w:numId w:val="36"/>
        </w:numPr>
        <w:jc w:val="both"/>
        <w:rPr>
          <w:rFonts w:ascii="Times New Roman" w:hAnsi="Times New Roman" w:cs="Times New Roman"/>
          <w:sz w:val="28"/>
          <w:szCs w:val="28"/>
        </w:rPr>
      </w:pPr>
      <w:r w:rsidRPr="00F533A7">
        <w:rPr>
          <w:rFonts w:ascii="Times New Roman" w:hAnsi="Times New Roman" w:cs="Times New Roman"/>
          <w:sz w:val="28"/>
          <w:szCs w:val="28"/>
        </w:rPr>
        <w:t xml:space="preserve">Moved across multiple systems </w:t>
      </w:r>
    </w:p>
    <w:p w14:paraId="5EE4019C" w14:textId="77777777" w:rsidR="00F533A7" w:rsidRPr="00F533A7" w:rsidRDefault="00F533A7" w:rsidP="00F533A7">
      <w:pPr>
        <w:numPr>
          <w:ilvl w:val="0"/>
          <w:numId w:val="36"/>
        </w:numPr>
        <w:jc w:val="both"/>
        <w:rPr>
          <w:rFonts w:ascii="Times New Roman" w:hAnsi="Times New Roman" w:cs="Times New Roman"/>
          <w:sz w:val="28"/>
          <w:szCs w:val="28"/>
        </w:rPr>
      </w:pPr>
      <w:r w:rsidRPr="00F533A7">
        <w:rPr>
          <w:rFonts w:ascii="Times New Roman" w:hAnsi="Times New Roman" w:cs="Times New Roman"/>
          <w:sz w:val="28"/>
          <w:szCs w:val="28"/>
        </w:rPr>
        <w:t xml:space="preserve">Disabled security monitoring </w:t>
      </w:r>
    </w:p>
    <w:p w14:paraId="6C1EB508" w14:textId="77777777" w:rsidR="00F533A7" w:rsidRPr="00F533A7" w:rsidRDefault="00F533A7" w:rsidP="00F533A7">
      <w:pPr>
        <w:numPr>
          <w:ilvl w:val="0"/>
          <w:numId w:val="36"/>
        </w:numPr>
        <w:jc w:val="both"/>
        <w:rPr>
          <w:rFonts w:ascii="Times New Roman" w:hAnsi="Times New Roman" w:cs="Times New Roman"/>
          <w:sz w:val="28"/>
          <w:szCs w:val="28"/>
        </w:rPr>
      </w:pPr>
      <w:r w:rsidRPr="00F533A7">
        <w:rPr>
          <w:rFonts w:ascii="Times New Roman" w:hAnsi="Times New Roman" w:cs="Times New Roman"/>
          <w:sz w:val="28"/>
          <w:szCs w:val="28"/>
        </w:rPr>
        <w:t xml:space="preserve">Stole classified documents </w:t>
      </w:r>
    </w:p>
    <w:p w14:paraId="7113DB4E" w14:textId="77777777" w:rsidR="00F533A7" w:rsidRPr="00F533A7" w:rsidRDefault="00F533A7" w:rsidP="00F533A7">
      <w:pPr>
        <w:numPr>
          <w:ilvl w:val="0"/>
          <w:numId w:val="36"/>
        </w:numPr>
        <w:jc w:val="both"/>
        <w:rPr>
          <w:rFonts w:ascii="Times New Roman" w:hAnsi="Times New Roman" w:cs="Times New Roman"/>
          <w:sz w:val="28"/>
          <w:szCs w:val="28"/>
        </w:rPr>
      </w:pPr>
      <w:r w:rsidRPr="00F533A7">
        <w:rPr>
          <w:rFonts w:ascii="Times New Roman" w:hAnsi="Times New Roman" w:cs="Times New Roman"/>
          <w:sz w:val="28"/>
          <w:szCs w:val="28"/>
        </w:rPr>
        <w:t xml:space="preserve">Maintained persistent network access </w:t>
      </w:r>
    </w:p>
    <w:p w14:paraId="21D132A7"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The breach remained undetected for several months, causing severe information leakage and operational disruption.</w:t>
      </w:r>
    </w:p>
    <w:p w14:paraId="7190F91F" w14:textId="77777777" w:rsidR="00F533A7" w:rsidRPr="00F533A7" w:rsidRDefault="00F533A7" w:rsidP="00F533A7">
      <w:pPr>
        <w:jc w:val="both"/>
        <w:rPr>
          <w:rFonts w:ascii="Times New Roman" w:hAnsi="Times New Roman" w:cs="Times New Roman"/>
          <w:b/>
          <w:bCs/>
          <w:sz w:val="40"/>
          <w:szCs w:val="40"/>
        </w:rPr>
      </w:pPr>
      <w:r w:rsidRPr="00F533A7">
        <w:rPr>
          <w:rFonts w:ascii="Times New Roman" w:hAnsi="Times New Roman" w:cs="Times New Roman"/>
          <w:b/>
          <w:bCs/>
          <w:sz w:val="40"/>
          <w:szCs w:val="40"/>
        </w:rPr>
        <w:t>6.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1281"/>
        <w:gridCol w:w="3699"/>
      </w:tblGrid>
      <w:tr w:rsidR="00F533A7" w:rsidRPr="00F533A7" w14:paraId="4F01D701" w14:textId="77777777">
        <w:trPr>
          <w:tblHeader/>
          <w:tblCellSpacing w:w="15" w:type="dxa"/>
        </w:trPr>
        <w:tc>
          <w:tcPr>
            <w:tcW w:w="0" w:type="auto"/>
            <w:vAlign w:val="center"/>
            <w:hideMark/>
          </w:tcPr>
          <w:p w14:paraId="61B20CE6"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lastRenderedPageBreak/>
              <w:t>Attack Stage</w:t>
            </w:r>
          </w:p>
        </w:tc>
        <w:tc>
          <w:tcPr>
            <w:tcW w:w="0" w:type="auto"/>
            <w:vAlign w:val="center"/>
            <w:hideMark/>
          </w:tcPr>
          <w:p w14:paraId="06A5D077"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Risk Level</w:t>
            </w:r>
          </w:p>
        </w:tc>
        <w:tc>
          <w:tcPr>
            <w:tcW w:w="0" w:type="auto"/>
            <w:vAlign w:val="center"/>
            <w:hideMark/>
          </w:tcPr>
          <w:p w14:paraId="223B10D7"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Business Impact</w:t>
            </w:r>
          </w:p>
        </w:tc>
      </w:tr>
      <w:tr w:rsidR="00F533A7" w:rsidRPr="00F533A7" w14:paraId="024B4F66" w14:textId="77777777">
        <w:trPr>
          <w:tblCellSpacing w:w="15" w:type="dxa"/>
        </w:trPr>
        <w:tc>
          <w:tcPr>
            <w:tcW w:w="0" w:type="auto"/>
            <w:vAlign w:val="center"/>
            <w:hideMark/>
          </w:tcPr>
          <w:p w14:paraId="14A22578"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Reconnaissance</w:t>
            </w:r>
          </w:p>
        </w:tc>
        <w:tc>
          <w:tcPr>
            <w:tcW w:w="0" w:type="auto"/>
            <w:vAlign w:val="center"/>
            <w:hideMark/>
          </w:tcPr>
          <w:p w14:paraId="2B8439D9"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Medium</w:t>
            </w:r>
          </w:p>
        </w:tc>
        <w:tc>
          <w:tcPr>
            <w:tcW w:w="0" w:type="auto"/>
            <w:vAlign w:val="center"/>
            <w:hideMark/>
          </w:tcPr>
          <w:p w14:paraId="0AABF7BA"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Information exposure</w:t>
            </w:r>
          </w:p>
        </w:tc>
      </w:tr>
      <w:tr w:rsidR="00F533A7" w:rsidRPr="00F533A7" w14:paraId="2E777783" w14:textId="77777777">
        <w:trPr>
          <w:tblCellSpacing w:w="15" w:type="dxa"/>
        </w:trPr>
        <w:tc>
          <w:tcPr>
            <w:tcW w:w="0" w:type="auto"/>
            <w:vAlign w:val="center"/>
            <w:hideMark/>
          </w:tcPr>
          <w:p w14:paraId="1E31B1B5"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Initial Compromise</w:t>
            </w:r>
          </w:p>
        </w:tc>
        <w:tc>
          <w:tcPr>
            <w:tcW w:w="0" w:type="auto"/>
            <w:vAlign w:val="center"/>
            <w:hideMark/>
          </w:tcPr>
          <w:p w14:paraId="737B2254"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High</w:t>
            </w:r>
          </w:p>
        </w:tc>
        <w:tc>
          <w:tcPr>
            <w:tcW w:w="0" w:type="auto"/>
            <w:vAlign w:val="center"/>
            <w:hideMark/>
          </w:tcPr>
          <w:p w14:paraId="55E0DC7C"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Unauthorized system access</w:t>
            </w:r>
          </w:p>
        </w:tc>
      </w:tr>
      <w:tr w:rsidR="00F533A7" w:rsidRPr="00F533A7" w14:paraId="0F3835FB" w14:textId="77777777">
        <w:trPr>
          <w:tblCellSpacing w:w="15" w:type="dxa"/>
        </w:trPr>
        <w:tc>
          <w:tcPr>
            <w:tcW w:w="0" w:type="auto"/>
            <w:vAlign w:val="center"/>
            <w:hideMark/>
          </w:tcPr>
          <w:p w14:paraId="383096BC"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Malware Installation</w:t>
            </w:r>
          </w:p>
        </w:tc>
        <w:tc>
          <w:tcPr>
            <w:tcW w:w="0" w:type="auto"/>
            <w:vAlign w:val="center"/>
            <w:hideMark/>
          </w:tcPr>
          <w:p w14:paraId="3B138257"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High</w:t>
            </w:r>
          </w:p>
        </w:tc>
        <w:tc>
          <w:tcPr>
            <w:tcW w:w="0" w:type="auto"/>
            <w:vAlign w:val="center"/>
            <w:hideMark/>
          </w:tcPr>
          <w:p w14:paraId="767C077D"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Persistent infection</w:t>
            </w:r>
          </w:p>
        </w:tc>
      </w:tr>
      <w:tr w:rsidR="00F533A7" w:rsidRPr="00F533A7" w14:paraId="4FA0AC3C" w14:textId="77777777">
        <w:trPr>
          <w:tblCellSpacing w:w="15" w:type="dxa"/>
        </w:trPr>
        <w:tc>
          <w:tcPr>
            <w:tcW w:w="0" w:type="auto"/>
            <w:vAlign w:val="center"/>
            <w:hideMark/>
          </w:tcPr>
          <w:p w14:paraId="7A7BA37D"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Privilege Escalation</w:t>
            </w:r>
          </w:p>
        </w:tc>
        <w:tc>
          <w:tcPr>
            <w:tcW w:w="0" w:type="auto"/>
            <w:vAlign w:val="center"/>
            <w:hideMark/>
          </w:tcPr>
          <w:p w14:paraId="743BF349"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High</w:t>
            </w:r>
          </w:p>
        </w:tc>
        <w:tc>
          <w:tcPr>
            <w:tcW w:w="0" w:type="auto"/>
            <w:vAlign w:val="center"/>
            <w:hideMark/>
          </w:tcPr>
          <w:p w14:paraId="3AF1218B"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Complete administrative control</w:t>
            </w:r>
          </w:p>
        </w:tc>
      </w:tr>
      <w:tr w:rsidR="00F533A7" w:rsidRPr="00F533A7" w14:paraId="3CB9E256" w14:textId="77777777">
        <w:trPr>
          <w:tblCellSpacing w:w="15" w:type="dxa"/>
        </w:trPr>
        <w:tc>
          <w:tcPr>
            <w:tcW w:w="0" w:type="auto"/>
            <w:vAlign w:val="center"/>
            <w:hideMark/>
          </w:tcPr>
          <w:p w14:paraId="61FC525C"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Lateral Movement</w:t>
            </w:r>
          </w:p>
        </w:tc>
        <w:tc>
          <w:tcPr>
            <w:tcW w:w="0" w:type="auto"/>
            <w:vAlign w:val="center"/>
            <w:hideMark/>
          </w:tcPr>
          <w:p w14:paraId="27F08816"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High</w:t>
            </w:r>
          </w:p>
        </w:tc>
        <w:tc>
          <w:tcPr>
            <w:tcW w:w="0" w:type="auto"/>
            <w:vAlign w:val="center"/>
            <w:hideMark/>
          </w:tcPr>
          <w:p w14:paraId="51A186B6"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Network-wide compromise</w:t>
            </w:r>
          </w:p>
        </w:tc>
      </w:tr>
      <w:tr w:rsidR="00F533A7" w:rsidRPr="00F533A7" w14:paraId="31E7DB16" w14:textId="77777777">
        <w:trPr>
          <w:tblCellSpacing w:w="15" w:type="dxa"/>
        </w:trPr>
        <w:tc>
          <w:tcPr>
            <w:tcW w:w="0" w:type="auto"/>
            <w:vAlign w:val="center"/>
            <w:hideMark/>
          </w:tcPr>
          <w:p w14:paraId="422CDE80"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Data Exfiltration</w:t>
            </w:r>
          </w:p>
        </w:tc>
        <w:tc>
          <w:tcPr>
            <w:tcW w:w="0" w:type="auto"/>
            <w:vAlign w:val="center"/>
            <w:hideMark/>
          </w:tcPr>
          <w:p w14:paraId="4E60A57F"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Critical</w:t>
            </w:r>
          </w:p>
        </w:tc>
        <w:tc>
          <w:tcPr>
            <w:tcW w:w="0" w:type="auto"/>
            <w:vAlign w:val="center"/>
            <w:hideMark/>
          </w:tcPr>
          <w:p w14:paraId="6CB9E089"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Confidential data theft</w:t>
            </w:r>
          </w:p>
        </w:tc>
      </w:tr>
      <w:tr w:rsidR="00F533A7" w:rsidRPr="00F533A7" w14:paraId="0FD97CB9" w14:textId="77777777">
        <w:trPr>
          <w:tblCellSpacing w:w="15" w:type="dxa"/>
        </w:trPr>
        <w:tc>
          <w:tcPr>
            <w:tcW w:w="0" w:type="auto"/>
            <w:vAlign w:val="center"/>
            <w:hideMark/>
          </w:tcPr>
          <w:p w14:paraId="26CCA373"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Persistence</w:t>
            </w:r>
          </w:p>
        </w:tc>
        <w:tc>
          <w:tcPr>
            <w:tcW w:w="0" w:type="auto"/>
            <w:vAlign w:val="center"/>
            <w:hideMark/>
          </w:tcPr>
          <w:p w14:paraId="13A73F0F"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High</w:t>
            </w:r>
          </w:p>
        </w:tc>
        <w:tc>
          <w:tcPr>
            <w:tcW w:w="0" w:type="auto"/>
            <w:vAlign w:val="center"/>
            <w:hideMark/>
          </w:tcPr>
          <w:p w14:paraId="122AD27B"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Long-term unauthorized access</w:t>
            </w:r>
          </w:p>
        </w:tc>
      </w:tr>
    </w:tbl>
    <w:p w14:paraId="259275FD" w14:textId="77777777" w:rsidR="00F533A7" w:rsidRPr="00F533A7" w:rsidRDefault="00F533A7" w:rsidP="00F533A7">
      <w:pPr>
        <w:jc w:val="both"/>
        <w:rPr>
          <w:rFonts w:ascii="Times New Roman" w:hAnsi="Times New Roman" w:cs="Times New Roman"/>
          <w:b/>
          <w:bCs/>
          <w:sz w:val="40"/>
          <w:szCs w:val="40"/>
        </w:rPr>
      </w:pPr>
      <w:r w:rsidRPr="00F533A7">
        <w:rPr>
          <w:rFonts w:ascii="Times New Roman" w:hAnsi="Times New Roman" w:cs="Times New Roman"/>
          <w:b/>
          <w:bCs/>
          <w:sz w:val="40"/>
          <w:szCs w:val="40"/>
        </w:rPr>
        <w:t>7. Security Recommendations</w:t>
      </w:r>
    </w:p>
    <w:p w14:paraId="7EC527E6"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To reduce the risk of Advanced Persistent Threat attacks, organizations should implement the following security measures.</w:t>
      </w:r>
    </w:p>
    <w:p w14:paraId="6C989D36"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Enable Multi-Factor Authentication</w:t>
      </w:r>
    </w:p>
    <w:p w14:paraId="35D407CB"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All privileged accounts should require Multi-Factor Authentication to prevent unauthorized access even if passwords are compromised.</w:t>
      </w:r>
    </w:p>
    <w:p w14:paraId="223BD53C"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Conduct Employee Security Awareness Training</w:t>
      </w:r>
    </w:p>
    <w:p w14:paraId="6C701425"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Regular cybersecurity awareness programs should educate employees about phishing attacks, social engineering techniques, and safe online practices.</w:t>
      </w:r>
    </w:p>
    <w:p w14:paraId="22C1B5DF"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Deploy Endpoint Detection and Response (EDR)</w:t>
      </w:r>
    </w:p>
    <w:p w14:paraId="7C6AEB2C"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EDR solutions should continuously monitor endpoint devices and detect suspicious activities before attackers establish persistence.</w:t>
      </w:r>
    </w:p>
    <w:p w14:paraId="2CCCFBE9"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Implement Network Segmentation</w:t>
      </w:r>
    </w:p>
    <w:p w14:paraId="4EE8D61C"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Critical servers should be separated from user networks to restrict attacker movement across organizational infrastructure.</w:t>
      </w:r>
    </w:p>
    <w:p w14:paraId="556AE06A"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Apply Regular Security Updates</w:t>
      </w:r>
    </w:p>
    <w:p w14:paraId="00302019"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Operating systems, applications, and security software should be updated regularly to eliminate known vulnerabilities.</w:t>
      </w:r>
    </w:p>
    <w:p w14:paraId="514C0D89"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Enable Continuous Monitoring</w:t>
      </w:r>
    </w:p>
    <w:p w14:paraId="6DB03249"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lastRenderedPageBreak/>
        <w:t xml:space="preserve">Organizations should continuously monitor user activities, network traffic, and system logs to detect unusual </w:t>
      </w:r>
      <w:proofErr w:type="spellStart"/>
      <w:r w:rsidRPr="00F533A7">
        <w:rPr>
          <w:rFonts w:ascii="Times New Roman" w:hAnsi="Times New Roman" w:cs="Times New Roman"/>
          <w:sz w:val="28"/>
          <w:szCs w:val="28"/>
        </w:rPr>
        <w:t>behavior</w:t>
      </w:r>
      <w:proofErr w:type="spellEnd"/>
      <w:r w:rsidRPr="00F533A7">
        <w:rPr>
          <w:rFonts w:ascii="Times New Roman" w:hAnsi="Times New Roman" w:cs="Times New Roman"/>
          <w:sz w:val="28"/>
          <w:szCs w:val="28"/>
        </w:rPr>
        <w:t xml:space="preserve"> at an early stage.</w:t>
      </w:r>
    </w:p>
    <w:p w14:paraId="1B8609DE" w14:textId="77777777" w:rsidR="00F533A7" w:rsidRPr="00F533A7" w:rsidRDefault="00F533A7" w:rsidP="00F533A7">
      <w:pPr>
        <w:jc w:val="both"/>
        <w:rPr>
          <w:rFonts w:ascii="Times New Roman" w:hAnsi="Times New Roman" w:cs="Times New Roman"/>
          <w:b/>
          <w:bCs/>
          <w:sz w:val="40"/>
          <w:szCs w:val="40"/>
        </w:rPr>
      </w:pPr>
      <w:r w:rsidRPr="00F533A7">
        <w:rPr>
          <w:rFonts w:ascii="Times New Roman" w:hAnsi="Times New Roman" w:cs="Times New Roman"/>
          <w:b/>
          <w:bCs/>
          <w:sz w:val="40"/>
          <w:szCs w:val="40"/>
        </w:rPr>
        <w:t>8. Best Practices</w:t>
      </w:r>
    </w:p>
    <w:p w14:paraId="00353A22"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Organizations should adopt the following cybersecurity best practices:</w:t>
      </w:r>
    </w:p>
    <w:p w14:paraId="1503CB79" w14:textId="77777777" w:rsidR="00F533A7" w:rsidRPr="00F533A7" w:rsidRDefault="00F533A7" w:rsidP="00F533A7">
      <w:pPr>
        <w:numPr>
          <w:ilvl w:val="0"/>
          <w:numId w:val="37"/>
        </w:numPr>
        <w:jc w:val="both"/>
        <w:rPr>
          <w:rFonts w:ascii="Times New Roman" w:hAnsi="Times New Roman" w:cs="Times New Roman"/>
          <w:sz w:val="28"/>
          <w:szCs w:val="28"/>
        </w:rPr>
      </w:pPr>
      <w:r w:rsidRPr="00F533A7">
        <w:rPr>
          <w:rFonts w:ascii="Times New Roman" w:hAnsi="Times New Roman" w:cs="Times New Roman"/>
          <w:sz w:val="28"/>
          <w:szCs w:val="28"/>
        </w:rPr>
        <w:t xml:space="preserve">Implement Zero Trust Security Architecture. </w:t>
      </w:r>
    </w:p>
    <w:p w14:paraId="4DA19F60" w14:textId="77777777" w:rsidR="00F533A7" w:rsidRPr="00F533A7" w:rsidRDefault="00F533A7" w:rsidP="00F533A7">
      <w:pPr>
        <w:numPr>
          <w:ilvl w:val="0"/>
          <w:numId w:val="37"/>
        </w:numPr>
        <w:jc w:val="both"/>
        <w:rPr>
          <w:rFonts w:ascii="Times New Roman" w:hAnsi="Times New Roman" w:cs="Times New Roman"/>
          <w:sz w:val="28"/>
          <w:szCs w:val="28"/>
        </w:rPr>
      </w:pPr>
      <w:r w:rsidRPr="00F533A7">
        <w:rPr>
          <w:rFonts w:ascii="Times New Roman" w:hAnsi="Times New Roman" w:cs="Times New Roman"/>
          <w:sz w:val="28"/>
          <w:szCs w:val="28"/>
        </w:rPr>
        <w:t xml:space="preserve">Apply the Principle of Least Privilege. </w:t>
      </w:r>
    </w:p>
    <w:p w14:paraId="4C6BF37B" w14:textId="77777777" w:rsidR="00F533A7" w:rsidRPr="00F533A7" w:rsidRDefault="00F533A7" w:rsidP="00F533A7">
      <w:pPr>
        <w:numPr>
          <w:ilvl w:val="0"/>
          <w:numId w:val="37"/>
        </w:numPr>
        <w:jc w:val="both"/>
        <w:rPr>
          <w:rFonts w:ascii="Times New Roman" w:hAnsi="Times New Roman" w:cs="Times New Roman"/>
          <w:sz w:val="28"/>
          <w:szCs w:val="28"/>
        </w:rPr>
      </w:pPr>
      <w:r w:rsidRPr="00F533A7">
        <w:rPr>
          <w:rFonts w:ascii="Times New Roman" w:hAnsi="Times New Roman" w:cs="Times New Roman"/>
          <w:sz w:val="28"/>
          <w:szCs w:val="28"/>
        </w:rPr>
        <w:t xml:space="preserve">Enable Multi-Factor Authentication. </w:t>
      </w:r>
    </w:p>
    <w:p w14:paraId="64689E48" w14:textId="77777777" w:rsidR="00F533A7" w:rsidRPr="00F533A7" w:rsidRDefault="00F533A7" w:rsidP="00F533A7">
      <w:pPr>
        <w:numPr>
          <w:ilvl w:val="0"/>
          <w:numId w:val="37"/>
        </w:numPr>
        <w:jc w:val="both"/>
        <w:rPr>
          <w:rFonts w:ascii="Times New Roman" w:hAnsi="Times New Roman" w:cs="Times New Roman"/>
          <w:sz w:val="28"/>
          <w:szCs w:val="28"/>
        </w:rPr>
      </w:pPr>
      <w:r w:rsidRPr="00F533A7">
        <w:rPr>
          <w:rFonts w:ascii="Times New Roman" w:hAnsi="Times New Roman" w:cs="Times New Roman"/>
          <w:sz w:val="28"/>
          <w:szCs w:val="28"/>
        </w:rPr>
        <w:t xml:space="preserve">Perform regular vulnerability assessments. </w:t>
      </w:r>
    </w:p>
    <w:p w14:paraId="6557987F" w14:textId="03B47B75" w:rsidR="00F533A7" w:rsidRPr="00F533A7" w:rsidRDefault="00F533A7" w:rsidP="00F533A7">
      <w:pPr>
        <w:numPr>
          <w:ilvl w:val="0"/>
          <w:numId w:val="37"/>
        </w:numPr>
        <w:jc w:val="both"/>
        <w:rPr>
          <w:rFonts w:ascii="Times New Roman" w:hAnsi="Times New Roman" w:cs="Times New Roman"/>
          <w:sz w:val="28"/>
          <w:szCs w:val="28"/>
        </w:rPr>
      </w:pPr>
      <w:r w:rsidRPr="00F533A7">
        <w:rPr>
          <w:rFonts w:ascii="Times New Roman" w:hAnsi="Times New Roman" w:cs="Times New Roman"/>
          <w:sz w:val="28"/>
          <w:szCs w:val="28"/>
        </w:rPr>
        <w:t>Keep systems updated with security patches.</w:t>
      </w:r>
    </w:p>
    <w:p w14:paraId="6C8234A6" w14:textId="77777777" w:rsidR="00F533A7" w:rsidRPr="00F533A7" w:rsidRDefault="00F533A7" w:rsidP="00F533A7">
      <w:pPr>
        <w:numPr>
          <w:ilvl w:val="0"/>
          <w:numId w:val="37"/>
        </w:numPr>
        <w:jc w:val="both"/>
        <w:rPr>
          <w:rFonts w:ascii="Times New Roman" w:hAnsi="Times New Roman" w:cs="Times New Roman"/>
          <w:sz w:val="28"/>
          <w:szCs w:val="28"/>
        </w:rPr>
      </w:pPr>
      <w:r w:rsidRPr="00F533A7">
        <w:rPr>
          <w:rFonts w:ascii="Times New Roman" w:hAnsi="Times New Roman" w:cs="Times New Roman"/>
          <w:sz w:val="28"/>
          <w:szCs w:val="28"/>
        </w:rPr>
        <w:t xml:space="preserve">Develop and regularly test incident response plans. </w:t>
      </w:r>
    </w:p>
    <w:p w14:paraId="5A2AAF73" w14:textId="77777777" w:rsidR="00F533A7" w:rsidRPr="00F533A7" w:rsidRDefault="00F533A7" w:rsidP="00F533A7">
      <w:pPr>
        <w:rPr>
          <w:rFonts w:ascii="Times New Roman" w:hAnsi="Times New Roman" w:cs="Times New Roman"/>
          <w:b/>
          <w:bCs/>
          <w:sz w:val="40"/>
          <w:szCs w:val="40"/>
        </w:rPr>
      </w:pPr>
      <w:r w:rsidRPr="00F533A7">
        <w:rPr>
          <w:rFonts w:ascii="Times New Roman" w:hAnsi="Times New Roman" w:cs="Times New Roman"/>
          <w:b/>
          <w:bCs/>
          <w:sz w:val="40"/>
          <w:szCs w:val="40"/>
        </w:rPr>
        <w:t>9. Conclusion</w:t>
      </w:r>
    </w:p>
    <w:p w14:paraId="3299C564" w14:textId="77777777" w:rsidR="00F533A7" w:rsidRPr="00F533A7" w:rsidRDefault="00F533A7" w:rsidP="00F533A7">
      <w:pPr>
        <w:jc w:val="both"/>
        <w:rPr>
          <w:rFonts w:ascii="Times New Roman" w:hAnsi="Times New Roman" w:cs="Times New Roman"/>
          <w:sz w:val="28"/>
          <w:szCs w:val="28"/>
        </w:rPr>
      </w:pPr>
      <w:r w:rsidRPr="00F533A7">
        <w:rPr>
          <w:rFonts w:ascii="Times New Roman" w:hAnsi="Times New Roman" w:cs="Times New Roman"/>
          <w:sz w:val="28"/>
          <w:szCs w:val="28"/>
        </w:rPr>
        <w:t>Advanced Persistent Threats represent one of the most sophisticated and dangerous forms of cyberattacks. Their ability to remain hidden while gradually compromising organizational assets makes them difficult to detect using traditional security mechanisms. By understanding the complete APT lifecycle—including reconnaissance, initial compromise, privilege escalation, lateral movement, data exfiltration, and persistence—organizations can significantly improve their cybersecurity posture. Implementing strong authentication, continuous monitoring, employee awareness training, network segmentation, and Zero Trust principles greatly reduces the likelihood and impact of Advanced Persistent Threat attacks.</w:t>
      </w:r>
    </w:p>
    <w:p w14:paraId="50365569" w14:textId="77777777" w:rsidR="00F533A7" w:rsidRPr="00F533A7" w:rsidRDefault="00F533A7" w:rsidP="00F533A7">
      <w:pPr>
        <w:jc w:val="center"/>
        <w:rPr>
          <w:rFonts w:ascii="Times New Roman" w:hAnsi="Times New Roman" w:cs="Times New Roman"/>
          <w:b/>
          <w:bCs/>
          <w:sz w:val="40"/>
          <w:szCs w:val="40"/>
        </w:rPr>
      </w:pPr>
      <w:r w:rsidRPr="00F533A7">
        <w:rPr>
          <w:rFonts w:ascii="Times New Roman" w:hAnsi="Times New Roman" w:cs="Times New Roman"/>
          <w:b/>
          <w:bCs/>
          <w:sz w:val="40"/>
          <w:szCs w:val="40"/>
        </w:rPr>
        <w:t>References</w:t>
      </w:r>
    </w:p>
    <w:p w14:paraId="4F776CF1" w14:textId="77777777" w:rsidR="00F533A7" w:rsidRPr="00F533A7" w:rsidRDefault="00F533A7" w:rsidP="00F533A7">
      <w:pPr>
        <w:numPr>
          <w:ilvl w:val="0"/>
          <w:numId w:val="38"/>
        </w:numPr>
        <w:jc w:val="both"/>
        <w:rPr>
          <w:rFonts w:ascii="Times New Roman" w:hAnsi="Times New Roman" w:cs="Times New Roman"/>
          <w:sz w:val="28"/>
          <w:szCs w:val="28"/>
        </w:rPr>
      </w:pPr>
      <w:r w:rsidRPr="00F533A7">
        <w:rPr>
          <w:rFonts w:ascii="Times New Roman" w:hAnsi="Times New Roman" w:cs="Times New Roman"/>
          <w:sz w:val="28"/>
          <w:szCs w:val="28"/>
        </w:rPr>
        <w:t xml:space="preserve">National Institute of Standards and Technology (NIST). </w:t>
      </w:r>
      <w:r w:rsidRPr="00F533A7">
        <w:rPr>
          <w:rFonts w:ascii="Times New Roman" w:hAnsi="Times New Roman" w:cs="Times New Roman"/>
          <w:i/>
          <w:iCs/>
          <w:sz w:val="28"/>
          <w:szCs w:val="28"/>
        </w:rPr>
        <w:t>Computer Security Incident Handling Guide (SP 800-61 Revision 2).</w:t>
      </w:r>
      <w:r w:rsidRPr="00F533A7">
        <w:rPr>
          <w:rFonts w:ascii="Times New Roman" w:hAnsi="Times New Roman" w:cs="Times New Roman"/>
          <w:sz w:val="28"/>
          <w:szCs w:val="28"/>
        </w:rPr>
        <w:t xml:space="preserve"> </w:t>
      </w:r>
    </w:p>
    <w:p w14:paraId="339B448D" w14:textId="77777777" w:rsidR="00F533A7" w:rsidRPr="00F533A7" w:rsidRDefault="00F533A7" w:rsidP="00F533A7">
      <w:pPr>
        <w:numPr>
          <w:ilvl w:val="0"/>
          <w:numId w:val="38"/>
        </w:numPr>
        <w:jc w:val="both"/>
        <w:rPr>
          <w:rFonts w:ascii="Times New Roman" w:hAnsi="Times New Roman" w:cs="Times New Roman"/>
          <w:sz w:val="28"/>
          <w:szCs w:val="28"/>
        </w:rPr>
      </w:pPr>
      <w:r w:rsidRPr="00F533A7">
        <w:rPr>
          <w:rFonts w:ascii="Times New Roman" w:hAnsi="Times New Roman" w:cs="Times New Roman"/>
          <w:sz w:val="28"/>
          <w:szCs w:val="28"/>
        </w:rPr>
        <w:t xml:space="preserve">MITRE ATT&amp;CK Framework. </w:t>
      </w:r>
    </w:p>
    <w:p w14:paraId="66A19762" w14:textId="77777777" w:rsidR="00F533A7" w:rsidRPr="00F533A7" w:rsidRDefault="00F533A7" w:rsidP="00F533A7">
      <w:pPr>
        <w:numPr>
          <w:ilvl w:val="0"/>
          <w:numId w:val="38"/>
        </w:numPr>
        <w:jc w:val="both"/>
        <w:rPr>
          <w:rFonts w:ascii="Times New Roman" w:hAnsi="Times New Roman" w:cs="Times New Roman"/>
          <w:sz w:val="28"/>
          <w:szCs w:val="28"/>
        </w:rPr>
      </w:pPr>
      <w:r w:rsidRPr="00F533A7">
        <w:rPr>
          <w:rFonts w:ascii="Times New Roman" w:hAnsi="Times New Roman" w:cs="Times New Roman"/>
          <w:sz w:val="28"/>
          <w:szCs w:val="28"/>
        </w:rPr>
        <w:t xml:space="preserve">Cybersecurity and Infrastructure Security Agency (CISA). </w:t>
      </w:r>
      <w:r w:rsidRPr="00F533A7">
        <w:rPr>
          <w:rFonts w:ascii="Times New Roman" w:hAnsi="Times New Roman" w:cs="Times New Roman"/>
          <w:i/>
          <w:iCs/>
          <w:sz w:val="28"/>
          <w:szCs w:val="28"/>
        </w:rPr>
        <w:t>Advanced Persistent Threat Guidance.</w:t>
      </w:r>
      <w:r w:rsidRPr="00F533A7">
        <w:rPr>
          <w:rFonts w:ascii="Times New Roman" w:hAnsi="Times New Roman" w:cs="Times New Roman"/>
          <w:sz w:val="28"/>
          <w:szCs w:val="28"/>
        </w:rPr>
        <w:t xml:space="preserve"> </w:t>
      </w:r>
    </w:p>
    <w:p w14:paraId="6039735A" w14:textId="77777777" w:rsidR="00F533A7" w:rsidRPr="00F533A7" w:rsidRDefault="00F533A7" w:rsidP="00F533A7">
      <w:pPr>
        <w:numPr>
          <w:ilvl w:val="0"/>
          <w:numId w:val="38"/>
        </w:numPr>
        <w:jc w:val="both"/>
        <w:rPr>
          <w:rFonts w:ascii="Times New Roman" w:hAnsi="Times New Roman" w:cs="Times New Roman"/>
          <w:sz w:val="28"/>
          <w:szCs w:val="28"/>
        </w:rPr>
      </w:pPr>
      <w:r w:rsidRPr="00F533A7">
        <w:rPr>
          <w:rFonts w:ascii="Times New Roman" w:hAnsi="Times New Roman" w:cs="Times New Roman"/>
          <w:sz w:val="28"/>
          <w:szCs w:val="28"/>
        </w:rPr>
        <w:t xml:space="preserve">OWASP Foundation. </w:t>
      </w:r>
      <w:r w:rsidRPr="00F533A7">
        <w:rPr>
          <w:rFonts w:ascii="Times New Roman" w:hAnsi="Times New Roman" w:cs="Times New Roman"/>
          <w:i/>
          <w:iCs/>
          <w:sz w:val="28"/>
          <w:szCs w:val="28"/>
        </w:rPr>
        <w:t>Web Security Testing Guide.</w:t>
      </w:r>
      <w:r w:rsidRPr="00F533A7">
        <w:rPr>
          <w:rFonts w:ascii="Times New Roman" w:hAnsi="Times New Roman" w:cs="Times New Roman"/>
          <w:sz w:val="28"/>
          <w:szCs w:val="28"/>
        </w:rPr>
        <w:t xml:space="preserve"> </w:t>
      </w:r>
    </w:p>
    <w:p w14:paraId="170B1AFD" w14:textId="77777777" w:rsidR="00F533A7" w:rsidRPr="00F533A7" w:rsidRDefault="00F533A7" w:rsidP="00F533A7">
      <w:pPr>
        <w:numPr>
          <w:ilvl w:val="0"/>
          <w:numId w:val="38"/>
        </w:numPr>
        <w:jc w:val="both"/>
        <w:rPr>
          <w:rFonts w:ascii="Times New Roman" w:hAnsi="Times New Roman" w:cs="Times New Roman"/>
          <w:sz w:val="28"/>
          <w:szCs w:val="28"/>
        </w:rPr>
      </w:pPr>
      <w:r w:rsidRPr="00F533A7">
        <w:rPr>
          <w:rFonts w:ascii="Times New Roman" w:hAnsi="Times New Roman" w:cs="Times New Roman"/>
          <w:sz w:val="28"/>
          <w:szCs w:val="28"/>
        </w:rPr>
        <w:t xml:space="preserve">SANS Institute. </w:t>
      </w:r>
      <w:r w:rsidRPr="00F533A7">
        <w:rPr>
          <w:rFonts w:ascii="Times New Roman" w:hAnsi="Times New Roman" w:cs="Times New Roman"/>
          <w:i/>
          <w:iCs/>
          <w:sz w:val="28"/>
          <w:szCs w:val="28"/>
        </w:rPr>
        <w:t>Advanced Persistent Threat Research.</w:t>
      </w:r>
      <w:r w:rsidRPr="00F533A7">
        <w:rPr>
          <w:rFonts w:ascii="Times New Roman" w:hAnsi="Times New Roman" w:cs="Times New Roman"/>
          <w:sz w:val="28"/>
          <w:szCs w:val="28"/>
        </w:rPr>
        <w:t xml:space="preserve"> </w:t>
      </w:r>
    </w:p>
    <w:p w14:paraId="0DDD9F3F" w14:textId="4A4F173A" w:rsidR="009A5C1F" w:rsidRPr="00C20AAE" w:rsidRDefault="00F533A7" w:rsidP="00F533A7">
      <w:pPr>
        <w:numPr>
          <w:ilvl w:val="0"/>
          <w:numId w:val="38"/>
        </w:numPr>
        <w:jc w:val="both"/>
        <w:rPr>
          <w:rFonts w:ascii="Times New Roman" w:hAnsi="Times New Roman" w:cs="Times New Roman"/>
          <w:sz w:val="28"/>
          <w:szCs w:val="28"/>
        </w:rPr>
      </w:pPr>
      <w:r w:rsidRPr="00F533A7">
        <w:rPr>
          <w:rFonts w:ascii="Times New Roman" w:hAnsi="Times New Roman" w:cs="Times New Roman"/>
          <w:sz w:val="28"/>
          <w:szCs w:val="28"/>
        </w:rPr>
        <w:t>NIST Cybersecurity Framework (CSF).</w:t>
      </w:r>
    </w:p>
    <w:sectPr w:rsidR="009A5C1F" w:rsidRPr="00C20A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5B33"/>
    <w:multiLevelType w:val="multilevel"/>
    <w:tmpl w:val="F838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830B0"/>
    <w:multiLevelType w:val="multilevel"/>
    <w:tmpl w:val="2A12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502FC"/>
    <w:multiLevelType w:val="multilevel"/>
    <w:tmpl w:val="36B6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B465F"/>
    <w:multiLevelType w:val="multilevel"/>
    <w:tmpl w:val="BF18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31AF7"/>
    <w:multiLevelType w:val="multilevel"/>
    <w:tmpl w:val="57C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E01CD"/>
    <w:multiLevelType w:val="multilevel"/>
    <w:tmpl w:val="8F20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932BA"/>
    <w:multiLevelType w:val="multilevel"/>
    <w:tmpl w:val="A398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E60FD"/>
    <w:multiLevelType w:val="multilevel"/>
    <w:tmpl w:val="05D8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A79EA"/>
    <w:multiLevelType w:val="multilevel"/>
    <w:tmpl w:val="B2C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36191"/>
    <w:multiLevelType w:val="multilevel"/>
    <w:tmpl w:val="6E5E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53180"/>
    <w:multiLevelType w:val="multilevel"/>
    <w:tmpl w:val="8AAC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13B6F"/>
    <w:multiLevelType w:val="multilevel"/>
    <w:tmpl w:val="9DD8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A7663"/>
    <w:multiLevelType w:val="multilevel"/>
    <w:tmpl w:val="FC88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7977E8"/>
    <w:multiLevelType w:val="multilevel"/>
    <w:tmpl w:val="C0B4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50972"/>
    <w:multiLevelType w:val="multilevel"/>
    <w:tmpl w:val="FB00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44E13"/>
    <w:multiLevelType w:val="multilevel"/>
    <w:tmpl w:val="F794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B6DC6"/>
    <w:multiLevelType w:val="multilevel"/>
    <w:tmpl w:val="4624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47E93"/>
    <w:multiLevelType w:val="multilevel"/>
    <w:tmpl w:val="1F24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53C5F"/>
    <w:multiLevelType w:val="multilevel"/>
    <w:tmpl w:val="A2E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02A01"/>
    <w:multiLevelType w:val="multilevel"/>
    <w:tmpl w:val="58C4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C5A75"/>
    <w:multiLevelType w:val="multilevel"/>
    <w:tmpl w:val="FC7A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15785"/>
    <w:multiLevelType w:val="multilevel"/>
    <w:tmpl w:val="A3EE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E605DA"/>
    <w:multiLevelType w:val="multilevel"/>
    <w:tmpl w:val="6DE0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74A83"/>
    <w:multiLevelType w:val="multilevel"/>
    <w:tmpl w:val="B5F62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0279BD"/>
    <w:multiLevelType w:val="multilevel"/>
    <w:tmpl w:val="2E08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CB53FC"/>
    <w:multiLevelType w:val="multilevel"/>
    <w:tmpl w:val="3F169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EA28D9"/>
    <w:multiLevelType w:val="multilevel"/>
    <w:tmpl w:val="AE56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DF2AB7"/>
    <w:multiLevelType w:val="multilevel"/>
    <w:tmpl w:val="D16A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965C7B"/>
    <w:multiLevelType w:val="multilevel"/>
    <w:tmpl w:val="6182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EF4D51"/>
    <w:multiLevelType w:val="multilevel"/>
    <w:tmpl w:val="C29A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444BF2"/>
    <w:multiLevelType w:val="multilevel"/>
    <w:tmpl w:val="AA92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169F9"/>
    <w:multiLevelType w:val="multilevel"/>
    <w:tmpl w:val="7C56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9B2819"/>
    <w:multiLevelType w:val="multilevel"/>
    <w:tmpl w:val="F98C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1B5032"/>
    <w:multiLevelType w:val="multilevel"/>
    <w:tmpl w:val="B84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6268C9"/>
    <w:multiLevelType w:val="multilevel"/>
    <w:tmpl w:val="63E4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7A60C6"/>
    <w:multiLevelType w:val="multilevel"/>
    <w:tmpl w:val="ABA6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DC4AB8"/>
    <w:multiLevelType w:val="multilevel"/>
    <w:tmpl w:val="824A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2947B8"/>
    <w:multiLevelType w:val="multilevel"/>
    <w:tmpl w:val="3390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67403">
    <w:abstractNumId w:val="26"/>
  </w:num>
  <w:num w:numId="2" w16cid:durableId="869026888">
    <w:abstractNumId w:val="17"/>
  </w:num>
  <w:num w:numId="3" w16cid:durableId="1231044229">
    <w:abstractNumId w:val="10"/>
  </w:num>
  <w:num w:numId="4" w16cid:durableId="926495539">
    <w:abstractNumId w:val="16"/>
  </w:num>
  <w:num w:numId="5" w16cid:durableId="167646353">
    <w:abstractNumId w:val="28"/>
  </w:num>
  <w:num w:numId="6" w16cid:durableId="872184942">
    <w:abstractNumId w:val="21"/>
  </w:num>
  <w:num w:numId="7" w16cid:durableId="863321645">
    <w:abstractNumId w:val="31"/>
  </w:num>
  <w:num w:numId="8" w16cid:durableId="13386159">
    <w:abstractNumId w:val="0"/>
  </w:num>
  <w:num w:numId="9" w16cid:durableId="56362788">
    <w:abstractNumId w:val="15"/>
  </w:num>
  <w:num w:numId="10" w16cid:durableId="2050061276">
    <w:abstractNumId w:val="13"/>
  </w:num>
  <w:num w:numId="11" w16cid:durableId="235628407">
    <w:abstractNumId w:val="37"/>
  </w:num>
  <w:num w:numId="12" w16cid:durableId="1015418854">
    <w:abstractNumId w:val="3"/>
  </w:num>
  <w:num w:numId="13" w16cid:durableId="1071465783">
    <w:abstractNumId w:val="11"/>
  </w:num>
  <w:num w:numId="14" w16cid:durableId="1432623584">
    <w:abstractNumId w:val="8"/>
  </w:num>
  <w:num w:numId="15" w16cid:durableId="256789542">
    <w:abstractNumId w:val="24"/>
  </w:num>
  <w:num w:numId="16" w16cid:durableId="1872377712">
    <w:abstractNumId w:val="9"/>
  </w:num>
  <w:num w:numId="17" w16cid:durableId="815415734">
    <w:abstractNumId w:val="34"/>
  </w:num>
  <w:num w:numId="18" w16cid:durableId="1465346592">
    <w:abstractNumId w:val="6"/>
  </w:num>
  <w:num w:numId="19" w16cid:durableId="1108966902">
    <w:abstractNumId w:val="4"/>
  </w:num>
  <w:num w:numId="20" w16cid:durableId="1516266054">
    <w:abstractNumId w:val="2"/>
  </w:num>
  <w:num w:numId="21" w16cid:durableId="830676360">
    <w:abstractNumId w:val="27"/>
  </w:num>
  <w:num w:numId="22" w16cid:durableId="1692142444">
    <w:abstractNumId w:val="18"/>
  </w:num>
  <w:num w:numId="23" w16cid:durableId="1762338769">
    <w:abstractNumId w:val="25"/>
  </w:num>
  <w:num w:numId="24" w16cid:durableId="409665579">
    <w:abstractNumId w:val="22"/>
  </w:num>
  <w:num w:numId="25" w16cid:durableId="1312757357">
    <w:abstractNumId w:val="7"/>
  </w:num>
  <w:num w:numId="26" w16cid:durableId="1510295129">
    <w:abstractNumId w:val="35"/>
  </w:num>
  <w:num w:numId="27" w16cid:durableId="1673995265">
    <w:abstractNumId w:val="36"/>
  </w:num>
  <w:num w:numId="28" w16cid:durableId="1430155159">
    <w:abstractNumId w:val="33"/>
  </w:num>
  <w:num w:numId="29" w16cid:durableId="1148520406">
    <w:abstractNumId w:val="19"/>
  </w:num>
  <w:num w:numId="30" w16cid:durableId="2083259082">
    <w:abstractNumId w:val="29"/>
  </w:num>
  <w:num w:numId="31" w16cid:durableId="175704120">
    <w:abstractNumId w:val="12"/>
  </w:num>
  <w:num w:numId="32" w16cid:durableId="1207330099">
    <w:abstractNumId w:val="1"/>
  </w:num>
  <w:num w:numId="33" w16cid:durableId="1156336761">
    <w:abstractNumId w:val="14"/>
  </w:num>
  <w:num w:numId="34" w16cid:durableId="426732332">
    <w:abstractNumId w:val="5"/>
  </w:num>
  <w:num w:numId="35" w16cid:durableId="1482499366">
    <w:abstractNumId w:val="20"/>
  </w:num>
  <w:num w:numId="36" w16cid:durableId="1224953126">
    <w:abstractNumId w:val="30"/>
  </w:num>
  <w:num w:numId="37" w16cid:durableId="1619793612">
    <w:abstractNumId w:val="32"/>
  </w:num>
  <w:num w:numId="38" w16cid:durableId="12655476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BDB"/>
    <w:rsid w:val="000D4A2E"/>
    <w:rsid w:val="001B5ADB"/>
    <w:rsid w:val="00270BDB"/>
    <w:rsid w:val="0055103F"/>
    <w:rsid w:val="009A5C1F"/>
    <w:rsid w:val="00C20AAE"/>
    <w:rsid w:val="00D41B72"/>
    <w:rsid w:val="00EA55D0"/>
    <w:rsid w:val="00F53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38DB1"/>
  <w15:chartTrackingRefBased/>
  <w15:docId w15:val="{BE9E082D-DD10-402C-B4DC-EEEC5F995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B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B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B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B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B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B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B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B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B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B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BDB"/>
    <w:rPr>
      <w:rFonts w:eastAsiaTheme="majorEastAsia" w:cstheme="majorBidi"/>
      <w:color w:val="272727" w:themeColor="text1" w:themeTint="D8"/>
    </w:rPr>
  </w:style>
  <w:style w:type="paragraph" w:styleId="Title">
    <w:name w:val="Title"/>
    <w:basedOn w:val="Normal"/>
    <w:next w:val="Normal"/>
    <w:link w:val="TitleChar"/>
    <w:uiPriority w:val="10"/>
    <w:qFormat/>
    <w:rsid w:val="00270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BDB"/>
    <w:pPr>
      <w:spacing w:before="160"/>
      <w:jc w:val="center"/>
    </w:pPr>
    <w:rPr>
      <w:i/>
      <w:iCs/>
      <w:color w:val="404040" w:themeColor="text1" w:themeTint="BF"/>
    </w:rPr>
  </w:style>
  <w:style w:type="character" w:customStyle="1" w:styleId="QuoteChar">
    <w:name w:val="Quote Char"/>
    <w:basedOn w:val="DefaultParagraphFont"/>
    <w:link w:val="Quote"/>
    <w:uiPriority w:val="29"/>
    <w:rsid w:val="00270BDB"/>
    <w:rPr>
      <w:i/>
      <w:iCs/>
      <w:color w:val="404040" w:themeColor="text1" w:themeTint="BF"/>
    </w:rPr>
  </w:style>
  <w:style w:type="paragraph" w:styleId="ListParagraph">
    <w:name w:val="List Paragraph"/>
    <w:basedOn w:val="Normal"/>
    <w:uiPriority w:val="34"/>
    <w:qFormat/>
    <w:rsid w:val="00270BDB"/>
    <w:pPr>
      <w:ind w:left="720"/>
      <w:contextualSpacing/>
    </w:pPr>
  </w:style>
  <w:style w:type="character" w:styleId="IntenseEmphasis">
    <w:name w:val="Intense Emphasis"/>
    <w:basedOn w:val="DefaultParagraphFont"/>
    <w:uiPriority w:val="21"/>
    <w:qFormat/>
    <w:rsid w:val="00270BDB"/>
    <w:rPr>
      <w:i/>
      <w:iCs/>
      <w:color w:val="2F5496" w:themeColor="accent1" w:themeShade="BF"/>
    </w:rPr>
  </w:style>
  <w:style w:type="paragraph" w:styleId="IntenseQuote">
    <w:name w:val="Intense Quote"/>
    <w:basedOn w:val="Normal"/>
    <w:next w:val="Normal"/>
    <w:link w:val="IntenseQuoteChar"/>
    <w:uiPriority w:val="30"/>
    <w:qFormat/>
    <w:rsid w:val="00270B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BDB"/>
    <w:rPr>
      <w:i/>
      <w:iCs/>
      <w:color w:val="2F5496" w:themeColor="accent1" w:themeShade="BF"/>
    </w:rPr>
  </w:style>
  <w:style w:type="character" w:styleId="IntenseReference">
    <w:name w:val="Intense Reference"/>
    <w:basedOn w:val="DefaultParagraphFont"/>
    <w:uiPriority w:val="32"/>
    <w:qFormat/>
    <w:rsid w:val="00270BDB"/>
    <w:rPr>
      <w:b/>
      <w:bCs/>
      <w:smallCaps/>
      <w:color w:val="2F5496" w:themeColor="accent1" w:themeShade="BF"/>
      <w:spacing w:val="5"/>
    </w:rPr>
  </w:style>
  <w:style w:type="character" w:styleId="Hyperlink">
    <w:name w:val="Hyperlink"/>
    <w:basedOn w:val="DefaultParagraphFont"/>
    <w:uiPriority w:val="99"/>
    <w:unhideWhenUsed/>
    <w:rsid w:val="00270BDB"/>
    <w:rPr>
      <w:color w:val="0563C1" w:themeColor="hyperlink"/>
      <w:u w:val="single"/>
    </w:rPr>
  </w:style>
  <w:style w:type="character" w:styleId="UnresolvedMention">
    <w:name w:val="Unresolved Mention"/>
    <w:basedOn w:val="DefaultParagraphFont"/>
    <w:uiPriority w:val="99"/>
    <w:semiHidden/>
    <w:unhideWhenUsed/>
    <w:rsid w:val="00270B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7</Pages>
  <Words>1402</Words>
  <Characters>7994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ezhil saravanan</dc:creator>
  <cp:keywords/>
  <dc:description/>
  <cp:lastModifiedBy>ezhil saravanan</cp:lastModifiedBy>
  <cp:revision>4</cp:revision>
  <dcterms:created xsi:type="dcterms:W3CDTF">2026-07-31T14:57:00Z</dcterms:created>
  <dcterms:modified xsi:type="dcterms:W3CDTF">2026-08-03T15:50:00Z</dcterms:modified>
</cp:coreProperties>
</file>