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280" w:after="160"/>
      </w:pPr>
      <w:r>
        <w:rPr>
          <w:b/>
          <w:color w:val="008276"/>
          <w:sz w:val="32"/>
        </w:rPr>
        <w:t>🛡️ Шпаргалка к каверзным вопросам жюри</w:t>
      </w:r>
    </w:p>
    <w:p>
      <w:pPr>
        <w:keepNext/>
        <w:spacing w:before="200" w:after="80"/>
      </w:pPr>
      <w:r>
        <w:rPr>
          <w:b/>
          <w:color w:val="334155"/>
          <w:sz w:val="24"/>
        </w:rPr>
        <w:t>12 главных вопросов профессоров и экспертов на защите проекта и готовые ответы</w:t>
      </w:r>
    </w:p>
    <w:p>
      <w:pPr>
        <w:spacing w:after="80"/>
        <w:jc w:val="both"/>
      </w:pPr>
      <w:r>
        <w:rPr>
          <w:b/>
        </w:rPr>
        <w:t>Ковалева Алиса Ивановна (10 класс)</w:t>
      </w:r>
    </w:p>
    <w:p>
      <w:pPr>
        <w:keepNext/>
        <w:spacing w:before="200" w:after="80"/>
      </w:pPr>
      <w:r>
        <w:rPr>
          <w:b/>
          <w:color w:val="334155"/>
          <w:sz w:val="24"/>
        </w:rPr>
        <w:t>Вопрос 1 (Самый главный тест на самостоятельность):</w:t>
      </w:r>
    </w:p>
    <w:p>
      <w:pPr>
        <w:spacing w:after="80"/>
        <w:jc w:val="both"/>
      </w:pPr>
      <w:r>
        <w:rPr>
          <w:b/>
        </w:rPr>
        <w:t>Жюри:</w:t>
      </w:r>
      <w:r>
        <w:t xml:space="preserve"> </w:t>
      </w:r>
      <w:r>
        <w:rPr>
          <w:i/>
        </w:rPr>
        <w:t>«Алиса, проект очень сложный — тут и Linux, и схемотехника, и OpenCV, и биология. Скажите честно, что конкретно вы делали сами, а что за вас делали взрослые?»</w:t>
      </w:r>
    </w:p>
    <w:p>
      <w:pPr>
        <w:spacing w:before="80" w:after="120"/>
        <w:ind w:left="360"/>
        <w:pBdr>
          <w:left w:val="single" w:sz="24" w:space="12" w:color="00a499"/>
        </w:pBdr>
        <w:shd w:fill="f0fdfa"/>
      </w:pPr>
      <w:r>
        <w:rPr>
          <w:i/>
          <w:color w:val="0F766E"/>
          <w:sz w:val="21"/>
        </w:rPr>
        <w:t>Психология вопроса: Эксперты не против помощи наставников (это поощряется регламентом!), они хотят понять, понимает ли автор суть или просто выучил текст.</w:t>
      </w:r>
    </w:p>
    <w:p>
      <w:pPr>
        <w:spacing w:after="80"/>
        <w:jc w:val="both"/>
      </w:pPr>
      <w:r>
        <w:rPr>
          <w:b/>
        </w:rPr>
        <w:t>Идеальный ответ Алисы:</w:t>
      </w:r>
    </w:p>
    <w:p>
      <w:pPr>
        <w:spacing w:before="80" w:after="120"/>
        <w:ind w:left="360"/>
        <w:pBdr>
          <w:left w:val="single" w:sz="24" w:space="12" w:color="00a499"/>
        </w:pBdr>
        <w:shd w:fill="f0fdfa"/>
      </w:pPr>
      <w:r>
        <w:rPr>
          <w:i/>
          <w:color w:val="0F766E"/>
          <w:sz w:val="21"/>
        </w:rPr>
        <w:t>«Все биологические опыты, высадку гороха, ежедневные измерения и ведение журналов я проводила полностью сама. Также я сама проектировала в CAD чертежи бокса и резала их на лазерном станке, писала формулы расчета NDVI и статистику в Python.</w:t>
        <w:br/>
        <w:t>Мой папа и научно-технический руководитель Иван Викторович помогал мне как инженерный наставник: он объяснял мне физику работы оптопар и реле, помогал разобраться с библиотекой gpiod в ядре Linux и учил правильно настраивать токи на платах Mini360, чтобы не сжечь светодиоды. Вся остальная работа — это наш общий семейный исследовательский труд, в котором я понимаю каждую строчку кода.»</w:t>
      </w:r>
    </w:p>
    <w:p>
      <w:pPr>
        <w:keepNext/>
        <w:spacing w:before="200" w:after="80"/>
      </w:pPr>
      <w:r>
        <w:rPr>
          <w:b/>
          <w:color w:val="334155"/>
          <w:sz w:val="24"/>
        </w:rPr>
        <w:t>Вопрос 2 (По физике оптики):</w:t>
      </w:r>
    </w:p>
    <w:p>
      <w:pPr>
        <w:spacing w:after="80"/>
        <w:jc w:val="both"/>
      </w:pPr>
      <w:r>
        <w:rPr>
          <w:b/>
        </w:rPr>
        <w:t>Жюри:</w:t>
      </w:r>
      <w:r>
        <w:t xml:space="preserve"> </w:t>
      </w:r>
      <w:r>
        <w:rPr>
          <w:i/>
        </w:rPr>
        <w:t>«Почему вы взяли именно 660 нм и 850 нм? Почему не 700 нм или 940 нм?»</w:t>
      </w:r>
    </w:p>
    <w:p>
      <w:pPr>
        <w:spacing w:after="80"/>
        <w:jc w:val="both"/>
      </w:pPr>
      <w:r>
        <w:rPr>
          <w:b/>
        </w:rPr>
        <w:t>Идеальный ответ Алисы:</w:t>
      </w:r>
    </w:p>
    <w:p>
      <w:pPr>
        <w:spacing w:before="80" w:after="120"/>
        <w:ind w:left="360"/>
        <w:pBdr>
          <w:left w:val="single" w:sz="24" w:space="12" w:color="00a499"/>
        </w:pBdr>
        <w:shd w:fill="f0fdfa"/>
      </w:pPr>
      <w:r>
        <w:rPr>
          <w:i/>
          <w:color w:val="0F766E"/>
          <w:sz w:val="21"/>
        </w:rPr>
        <w:t>«660 нм — это фундаментальный пик поглощения хлорофилла «а» и «b» в красной области спектра, где идет фотосинтез.</w:t>
        <w:br/>
        <w:t>А 850 нм находится на так называемом «инфракрасном плато» (Near-Infrared Plateau). На этой длине волны растительные пигменты свет вообще не поглощают, а отражают его за счет многократного преломления на границах клеток губчатого мезофилла.</w:t>
        <w:br/>
        <w:t>Мы не взяли 940 нм, потому что там уже начинается полоса поглощения свободной воды, а 660 и 850 нм дают идеальный контраст для классической формулы NDVI.»</w:t>
      </w:r>
    </w:p>
    <w:p>
      <w:pPr>
        <w:keepNext/>
        <w:spacing w:before="200" w:after="80"/>
      </w:pPr>
      <w:r>
        <w:rPr>
          <w:b/>
          <w:color w:val="334155"/>
          <w:sz w:val="24"/>
        </w:rPr>
        <w:t>Вопрос 3 (По камере NoIR):</w:t>
      </w:r>
    </w:p>
    <w:p>
      <w:pPr>
        <w:spacing w:after="80"/>
        <w:jc w:val="both"/>
      </w:pPr>
      <w:r>
        <w:rPr>
          <w:b/>
        </w:rPr>
        <w:t>Жюри:</w:t>
      </w:r>
      <w:r>
        <w:t xml:space="preserve"> </w:t>
      </w:r>
      <w:r>
        <w:rPr>
          <w:i/>
        </w:rPr>
        <w:t>«Что значит NoIR и зачем вы убрали ИК-фильтр из веб-камеры?»</w:t>
      </w:r>
    </w:p>
    <w:p>
      <w:pPr>
        <w:spacing w:after="80"/>
        <w:jc w:val="both"/>
      </w:pPr>
      <w:r>
        <w:rPr>
          <w:b/>
        </w:rPr>
        <w:t>Идеальный ответ Алисы:</w:t>
      </w:r>
    </w:p>
    <w:p>
      <w:pPr>
        <w:spacing w:before="80" w:after="120"/>
        <w:ind w:left="360"/>
        <w:pBdr>
          <w:left w:val="single" w:sz="24" w:space="12" w:color="00a499"/>
        </w:pBdr>
        <w:shd w:fill="f0fdfa"/>
      </w:pPr>
      <w:r>
        <w:rPr>
          <w:i/>
          <w:color w:val="0F766E"/>
          <w:sz w:val="21"/>
        </w:rPr>
        <w:t>«В любой обычной бытовой камере перед матрицей стоит стеклышко со специальным напылением — IR-cut filter. Оно отсекает инфракрасный свет, чтобы цвета на снимках были естественными для человеческого глаза.</w:t>
        <w:br/>
        <w:t>Но нам для расчета индекса NDVI как раз жизненно необходим инфракрасный свет 850 нм! Кремниевая матрица сама по себе отлично видит ближний ИК. Убрав этот фильтр, мы превратили обычную камеру в спектрометрический сенсор.»</w:t>
      </w:r>
    </w:p>
    <w:p>
      <w:pPr>
        <w:keepNext/>
        <w:spacing w:before="200" w:after="80"/>
      </w:pPr>
      <w:r>
        <w:rPr>
          <w:b/>
          <w:color w:val="334155"/>
          <w:sz w:val="24"/>
        </w:rPr>
        <w:t>Вопрос 4 (По термографии и физиологии):</w:t>
      </w:r>
    </w:p>
    <w:p>
      <w:pPr>
        <w:spacing w:after="80"/>
        <w:jc w:val="both"/>
      </w:pPr>
      <w:r>
        <w:rPr>
          <w:b/>
        </w:rPr>
        <w:t>Жюри:</w:t>
      </w:r>
      <w:r>
        <w:t xml:space="preserve"> </w:t>
      </w:r>
      <w:r>
        <w:rPr>
          <w:i/>
        </w:rPr>
        <w:t>«Почему при засухе температура листа растет? Разве растение нагревается от недостатка воды?»</w:t>
      </w:r>
    </w:p>
    <w:p>
      <w:pPr>
        <w:spacing w:after="80"/>
        <w:jc w:val="both"/>
      </w:pPr>
      <w:r>
        <w:rPr>
          <w:b/>
        </w:rPr>
        <w:t>Идеальный ответ Алисы:</w:t>
      </w:r>
    </w:p>
    <w:p>
      <w:pPr>
        <w:spacing w:before="80" w:after="120"/>
        <w:ind w:left="360"/>
        <w:pBdr>
          <w:left w:val="single" w:sz="24" w:space="12" w:color="00a499"/>
        </w:pBdr>
        <w:shd w:fill="f0fdfa"/>
      </w:pPr>
      <w:r>
        <w:rPr>
          <w:i/>
          <w:color w:val="0F766E"/>
          <w:sz w:val="21"/>
        </w:rPr>
        <w:t>«Растение на свету охлаждается за счет испарения воды — транспирации, точно так же, как человек потеет в жару. Испарение уносит колоссальное количество тепловой энергии.</w:t>
        <w:br/>
        <w:t>Как только корням не хватает влаги, замыкающие клетки устьиц теряют тургор и закрывают поры. Испарение прекращается, естественное охлаждение выключается, и лист под лампами начинает нагреваться теплом окружающего воздуха и радиации.</w:t>
        <w:br/>
        <w:t>Именно поэтому температурный скачок ((\Delta T)) возникает за 36–54 часа до увядания — устьица закрылись сразу, а клеточный сок внутри тканей еще удерживает форму листа!»</w:t>
      </w:r>
    </w:p>
    <w:p>
      <w:pPr>
        <w:keepNext/>
        <w:spacing w:before="200" w:after="80"/>
      </w:pPr>
      <w:r>
        <w:rPr>
          <w:b/>
          <w:color w:val="334155"/>
          <w:sz w:val="24"/>
        </w:rPr>
        <w:t>Вопрос 5 (По отличию засухи от засоления):</w:t>
      </w:r>
    </w:p>
    <w:p>
      <w:pPr>
        <w:spacing w:after="80"/>
        <w:jc w:val="both"/>
      </w:pPr>
      <w:r>
        <w:rPr>
          <w:b/>
        </w:rPr>
        <w:t>Жюри:</w:t>
      </w:r>
      <w:r>
        <w:t xml:space="preserve"> </w:t>
      </w:r>
      <w:r>
        <w:rPr>
          <w:i/>
        </w:rPr>
        <w:t>«А как прибор понимает разницу между засухой и солью? Ведь и там, и там лист греется!»</w:t>
      </w:r>
    </w:p>
    <w:p>
      <w:pPr>
        <w:spacing w:after="80"/>
        <w:jc w:val="both"/>
      </w:pPr>
      <w:r>
        <w:rPr>
          <w:b/>
        </w:rPr>
        <w:t>Идеальный ответ Алисы:</w:t>
      </w:r>
    </w:p>
    <w:p>
      <w:pPr>
        <w:spacing w:before="80" w:after="120"/>
        <w:ind w:left="360"/>
        <w:pBdr>
          <w:left w:val="single" w:sz="24" w:space="12" w:color="00a499"/>
        </w:pBdr>
        <w:shd w:fill="f0fdfa"/>
      </w:pPr>
      <w:r>
        <w:rPr>
          <w:i/>
          <w:color w:val="0F766E"/>
          <w:sz w:val="21"/>
        </w:rPr>
        <w:t>«По сопоставлению двух каналов: термографии и весов!</w:t>
        <w:br/>
        <w:t>При истинной засухе почва высыхает, и кассета стремительно теряет массу (на наших весах корреляция массы с NDVI составила минус 0.96).</w:t>
        <w:br/>
        <w:t>А при поливе солью почва физически мокрая и тяжелая, датчик влажности показывает 75–80%, но лист нагревается так же, как при засухе! Это классический осмотический шок. Ни один существующий датчик почвы этого не видит, а наш комплекс сразу выводит предупреждение оператору.»</w:t>
      </w:r>
    </w:p>
    <w:p>
      <w:pPr>
        <w:keepNext/>
        <w:spacing w:before="200" w:after="80"/>
      </w:pPr>
      <w:r>
        <w:rPr>
          <w:b/>
          <w:color w:val="334155"/>
          <w:sz w:val="24"/>
        </w:rPr>
        <w:t>Вопрос 6 (По схемотехнике):</w:t>
      </w:r>
    </w:p>
    <w:p>
      <w:pPr>
        <w:spacing w:after="80"/>
        <w:jc w:val="both"/>
      </w:pPr>
      <w:r>
        <w:rPr>
          <w:b/>
        </w:rPr>
        <w:t>Жюри:</w:t>
      </w:r>
      <w:r>
        <w:t xml:space="preserve"> </w:t>
      </w:r>
      <w:r>
        <w:rPr>
          <w:i/>
        </w:rPr>
        <w:t>«Почему для включения светодиодов вы использовали электромагнитное реле, а не транзисторы MOSFET?»</w:t>
      </w:r>
    </w:p>
    <w:p>
      <w:pPr>
        <w:spacing w:after="80"/>
        <w:jc w:val="both"/>
      </w:pPr>
      <w:r>
        <w:rPr>
          <w:b/>
        </w:rPr>
        <w:t>Идеальный ответ Алисы:</w:t>
      </w:r>
    </w:p>
    <w:p>
      <w:pPr>
        <w:spacing w:before="80" w:after="120"/>
        <w:ind w:left="360"/>
        <w:pBdr>
          <w:left w:val="single" w:sz="24" w:space="12" w:color="00a499"/>
        </w:pBdr>
        <w:shd w:fill="f0fdfa"/>
      </w:pPr>
      <w:r>
        <w:rPr>
          <w:i/>
          <w:color w:val="0F766E"/>
          <w:sz w:val="21"/>
        </w:rPr>
        <w:t>«Реле обеспечивает полную гальваническую и оптоэлектронную развязку между мощной силовой цепью светодиодов (ток 550 мА) и чувствительными цифровыми линиями процессора Orange Pi.</w:t>
        <w:br/>
        <w:t>Это исключает любые импульсные помехи на шине I2C и полностью гарантирует, что 5 вольт силовой цепи случайно не попадут на 3.3-вольтовый порт процессора при отладке.»</w:t>
      </w:r>
    </w:p>
    <w:p>
      <w:pPr>
        <w:keepNext/>
        <w:spacing w:before="200" w:after="80"/>
      </w:pPr>
      <w:r>
        <w:rPr>
          <w:b/>
          <w:color w:val="334155"/>
          <w:sz w:val="24"/>
        </w:rPr>
        <w:t>Вопрос 7 (По фотометрии и эталонам):</w:t>
      </w:r>
    </w:p>
    <w:p>
      <w:pPr>
        <w:spacing w:after="80"/>
        <w:jc w:val="both"/>
      </w:pPr>
      <w:r>
        <w:rPr>
          <w:b/>
        </w:rPr>
        <w:t>Жюри:</w:t>
      </w:r>
      <w:r>
        <w:t xml:space="preserve"> </w:t>
      </w:r>
      <w:r>
        <w:rPr>
          <w:i/>
        </w:rPr>
        <w:t>«Зачем у вас на дне бокса лежит белый картон и наклеена метка ArUco?»</w:t>
      </w:r>
    </w:p>
    <w:p>
      <w:pPr>
        <w:spacing w:after="80"/>
        <w:jc w:val="both"/>
      </w:pPr>
      <w:r>
        <w:rPr>
          <w:b/>
        </w:rPr>
        <w:t>Идеальный ответ Алисы:</w:t>
      </w:r>
    </w:p>
    <w:p>
      <w:pPr>
        <w:spacing w:before="80" w:after="120"/>
        <w:ind w:left="360"/>
        <w:pBdr>
          <w:left w:val="single" w:sz="24" w:space="12" w:color="00a499"/>
        </w:pBdr>
        <w:shd w:fill="f0fdfa"/>
      </w:pPr>
      <w:r>
        <w:rPr>
          <w:i/>
          <w:color w:val="0F766E"/>
          <w:sz w:val="21"/>
        </w:rPr>
        <w:t>«Это две наши калибровочные реперные точки:</w:t>
        <w:br/>
        <w:t>1. Белый матовый картон — это диффузный эталон. Мощные светодиоды при долгой работе нагреваются и могут немного менять яркость. Алгоритм считывает отражение от белого картона и динамически балансирует каналы, исключая аппаратный дрейф.</w:t>
        <w:br/>
        <w:t>2. Маркер ArUco выполняет две роли: во-первых, камера автоматически распознает номер кассеты (исключая ошибку оператора), а во-вторых, зная точный физический размер маркера 25 на 25 миллиметров, программа вычисляет масштаб в пикселях и переводит площадь листьев в квадратные сантиметры!»</w:t>
      </w:r>
    </w:p>
    <w:p>
      <w:pPr>
        <w:keepNext/>
        <w:spacing w:before="200" w:after="80"/>
      </w:pPr>
      <w:r>
        <w:rPr>
          <w:b/>
          <w:color w:val="334155"/>
          <w:sz w:val="24"/>
        </w:rPr>
        <w:t>Вопрос 8 (По статистике):</w:t>
      </w:r>
    </w:p>
    <w:p>
      <w:pPr>
        <w:spacing w:after="80"/>
        <w:jc w:val="both"/>
      </w:pPr>
      <w:r>
        <w:rPr>
          <w:b/>
        </w:rPr>
        <w:t>Жюри:</w:t>
      </w:r>
      <w:r>
        <w:t xml:space="preserve"> </w:t>
      </w:r>
      <w:r>
        <w:rPr>
          <w:i/>
        </w:rPr>
        <w:t>«У вас в опыте 30 растений. Почему вы использовали не t-критерий Стьюдента, а критерий Манна-Уитни?»</w:t>
      </w:r>
    </w:p>
    <w:p>
      <w:pPr>
        <w:spacing w:after="80"/>
        <w:jc w:val="both"/>
      </w:pPr>
      <w:r>
        <w:rPr>
          <w:b/>
        </w:rPr>
        <w:t>Идеальный ответ Алисы:</w:t>
      </w:r>
    </w:p>
    <w:p>
      <w:pPr>
        <w:spacing w:before="80" w:after="120"/>
        <w:ind w:left="360"/>
        <w:pBdr>
          <w:left w:val="single" w:sz="24" w:space="12" w:color="00a499"/>
        </w:pBdr>
        <w:shd w:fill="f0fdfa"/>
      </w:pPr>
      <w:r>
        <w:rPr>
          <w:i/>
          <w:color w:val="0F766E"/>
          <w:sz w:val="21"/>
        </w:rPr>
        <w:t>«Потому что выборка по 10 растений в когорте невелика, и при наступлении стресса распределение значений NDVI и температуры может отклоняться от нормального Гауссовского.</w:t>
        <w:br/>
        <w:t>Непараметрический U-критерий Манна-Уитни не требует нормальности распределения и является наиболее строгим и математически корректным в биологии. Значение p &lt; 0.001 доказало, что различия случайными быть не могут.»</w:t>
      </w:r>
    </w:p>
    <w:p>
      <w:pPr>
        <w:keepNext/>
        <w:spacing w:before="200" w:after="80"/>
      </w:pPr>
      <w:r>
        <w:rPr>
          <w:b/>
          <w:color w:val="334155"/>
          <w:sz w:val="24"/>
        </w:rPr>
        <w:t>Вопрос 9 (По тепловизору и погрешности):</w:t>
      </w:r>
    </w:p>
    <w:p>
      <w:pPr>
        <w:spacing w:after="80"/>
        <w:jc w:val="both"/>
      </w:pPr>
      <w:r>
        <w:rPr>
          <w:b/>
        </w:rPr>
        <w:t>Жюри:</w:t>
      </w:r>
      <w:r>
        <w:t xml:space="preserve"> </w:t>
      </w:r>
      <w:r>
        <w:rPr>
          <w:i/>
        </w:rPr>
        <w:t>«У тепловизора UTi120S паспортная погрешность (\pm 2^\circ  ext{C}). Как вы можете с такой погрешностью измерять стресс?»</w:t>
      </w:r>
    </w:p>
    <w:p>
      <w:pPr>
        <w:spacing w:after="80"/>
        <w:jc w:val="both"/>
      </w:pPr>
      <w:r>
        <w:rPr>
          <w:b/>
        </w:rPr>
        <w:t>Идеальный ответ Алисы:</w:t>
      </w:r>
    </w:p>
    <w:p>
      <w:pPr>
        <w:spacing w:before="80" w:after="120"/>
        <w:ind w:left="360"/>
        <w:pBdr>
          <w:left w:val="single" w:sz="24" w:space="12" w:color="00a499"/>
        </w:pBdr>
        <w:shd w:fill="f0fdfa"/>
      </w:pPr>
      <w:r>
        <w:rPr>
          <w:i/>
          <w:color w:val="0F766E"/>
          <w:sz w:val="21"/>
        </w:rPr>
        <w:t>«Очень важный вопрос! Нас интересует не абсолютная температура листа по шкале Цельсия, а разность: (\Delta T = T_{  ext{leaf}} - T_{    ext{air}}), а также нормализованный индекс CWSI.</w:t>
        <w:br/>
        <w:t>Систематическая калибровочная погрешность матрицы тепловизора при вычитании взаимно уничтожается, а собственная термочувствительность прибора NETD составляет менее 0.06 градуса Цельсия! Это позволяет надежно фиксировать динамику нагрева даже на 0.2–0.3 градуса.»</w:t>
      </w:r>
    </w:p>
    <w:p>
      <w:pPr>
        <w:keepNext/>
        <w:spacing w:before="200" w:after="80"/>
      </w:pPr>
      <w:r>
        <w:rPr>
          <w:b/>
          <w:color w:val="334155"/>
          <w:sz w:val="24"/>
        </w:rPr>
        <w:t>Вопрос 10 (По коду и распознаванию):</w:t>
      </w:r>
    </w:p>
    <w:p>
      <w:pPr>
        <w:spacing w:after="80"/>
        <w:jc w:val="both"/>
      </w:pPr>
      <w:r>
        <w:rPr>
          <w:b/>
        </w:rPr>
        <w:t>Жюри:</w:t>
      </w:r>
      <w:r>
        <w:t xml:space="preserve"> </w:t>
      </w:r>
      <w:r>
        <w:rPr>
          <w:i/>
        </w:rPr>
        <w:t>«Как тепловизор передает данные в Orange Pi? Вы перепаивали его прошивку?»</w:t>
      </w:r>
    </w:p>
    <w:p>
      <w:pPr>
        <w:spacing w:after="80"/>
        <w:jc w:val="both"/>
      </w:pPr>
      <w:r>
        <w:rPr>
          <w:b/>
        </w:rPr>
        <w:t>Идеальный ответ Алисы:</w:t>
      </w:r>
    </w:p>
    <w:p>
      <w:pPr>
        <w:spacing w:before="80" w:after="120"/>
        <w:ind w:left="360"/>
        <w:pBdr>
          <w:left w:val="single" w:sz="24" w:space="12" w:color="00a499"/>
        </w:pBdr>
        <w:shd w:fill="f0fdfa"/>
      </w:pPr>
      <w:r>
        <w:rPr>
          <w:i/>
          <w:color w:val="0F766E"/>
          <w:sz w:val="21"/>
        </w:rPr>
        <w:t>«Нет, прибор остался в заводской гарантии. Он подключен обычным кабелем USB в режиме накопителя. Когда оператор нажимает курок, снимок мгновенно сохраняется в памяти.</w:t>
        <w:br/>
        <w:t>Наша программа отслеживает появление нового файла, считывает его и с помощью нейросетевого движка Tesseract OCR распознает цифры температуры прямо с экрана тепловизора по четырем порогам бинаризации. Это быстро, надежно и не требует вмешательства в заводскую электронику.»</w:t>
      </w:r>
    </w:p>
    <w:p>
      <w:pPr>
        <w:keepNext/>
        <w:spacing w:before="200" w:after="80"/>
      </w:pPr>
      <w:r>
        <w:rPr>
          <w:b/>
          <w:color w:val="334155"/>
          <w:sz w:val="24"/>
        </w:rPr>
        <w:t>Вопрос 11 (По практической пользе):</w:t>
      </w:r>
    </w:p>
    <w:p>
      <w:pPr>
        <w:spacing w:after="80"/>
        <w:jc w:val="both"/>
      </w:pPr>
      <w:r>
        <w:rPr>
          <w:b/>
        </w:rPr>
        <w:t>Жюри:</w:t>
      </w:r>
      <w:r>
        <w:t xml:space="preserve"> </w:t>
      </w:r>
      <w:r>
        <w:rPr>
          <w:i/>
        </w:rPr>
        <w:t>«Где конкретно в реальной жизни это можно применить прямо завтра?»</w:t>
      </w:r>
    </w:p>
    <w:p>
      <w:pPr>
        <w:spacing w:after="80"/>
        <w:jc w:val="both"/>
      </w:pPr>
      <w:r>
        <w:rPr>
          <w:b/>
        </w:rPr>
        <w:t>Идеальный ответ Алисы:</w:t>
      </w:r>
    </w:p>
    <w:p>
      <w:pPr>
        <w:spacing w:before="80" w:after="120"/>
        <w:ind w:left="360"/>
        <w:pBdr>
          <w:left w:val="single" w:sz="24" w:space="12" w:color="00a499"/>
        </w:pBdr>
        <w:shd w:fill="f0fdfa"/>
      </w:pPr>
      <w:r>
        <w:rPr>
          <w:i/>
          <w:color w:val="0F766E"/>
          <w:sz w:val="21"/>
        </w:rPr>
        <w:t>«В двух сферах:</w:t>
        <w:br/>
        <w:t>1. Вертикальные городские сити-фермы и тепличные хозяйства: станция может работать как пост экспресс-инспекции кассет перед поливом. Это предотвратит гибель растений при сбоях капельного орошения и сэкономит до 20% воды.</w:t>
        <w:br/>
        <w:t>2. Селекционные институты (ВИР, ВНИИСБ): экспресс-оценка засухоустойчивости сортов без разрушения растительного материала. Вместо сушки растений в сушильном шкафу достаточно 1 секунды съемки в нашем боксе!»</w:t>
      </w:r>
    </w:p>
    <w:p>
      <w:pPr>
        <w:keepNext/>
        <w:spacing w:before="200" w:after="80"/>
      </w:pPr>
      <w:r>
        <w:rPr>
          <w:b/>
          <w:color w:val="334155"/>
          <w:sz w:val="24"/>
        </w:rPr>
        <w:t>Вопрос 12 (Если жюри задает вопрос, на который Алиса не знает ответ):</w:t>
      </w:r>
    </w:p>
    <w:p>
      <w:pPr>
        <w:spacing w:after="80"/>
        <w:jc w:val="both"/>
      </w:pPr>
      <w:r>
        <w:rPr>
          <w:b/>
        </w:rPr>
        <w:t>Жюри:</w:t>
      </w:r>
      <w:r>
        <w:t xml:space="preserve"> </w:t>
      </w:r>
      <w:r>
        <w:rPr>
          <w:i/>
        </w:rPr>
        <w:t>«А вы проверяли влияние фотохимического тушения флуоресценции хлорофилла PAM-методом?»</w:t>
      </w:r>
    </w:p>
    <w:p>
      <w:pPr>
        <w:spacing w:after="80"/>
        <w:jc w:val="both"/>
      </w:pPr>
      <w:r>
        <w:rPr>
          <w:b/>
        </w:rPr>
        <w:t>Идеальный ответ Алисы:</w:t>
      </w:r>
    </w:p>
    <w:p>
      <w:pPr>
        <w:spacing w:before="80" w:after="120"/>
        <w:ind w:left="360"/>
        <w:pBdr>
          <w:left w:val="single" w:sz="24" w:space="12" w:color="00a499"/>
        </w:pBdr>
        <w:shd w:fill="f0fdfa"/>
      </w:pPr>
      <w:r>
        <w:rPr>
          <w:i/>
          <w:color w:val="0F766E"/>
          <w:sz w:val="21"/>
        </w:rPr>
        <w:t>«В рамках данной работы PAM-флуориметрию мы не проводили, так как это требует импульсных лазеров наносекундного диапазона и специализированных фотоумножителей, что сильно удорожило бы прибор. Но это великолепное направление для развития нашего комплекса на 11 класс! Мы обязательно изучим возможность интеграции флуоресцентного канала. Спасибо за ценную идею!»</w:t>
      </w:r>
    </w:p>
    <w:p>
      <w:pPr>
        <w:keepNext/>
        <w:spacing w:before="200" w:after="80"/>
      </w:pPr>
      <w:r>
        <w:rPr>
          <w:b/>
          <w:color w:val="334155"/>
          <w:sz w:val="24"/>
        </w:rPr>
        <w:t>Вопрос 13 (По синхронности 5 когорт и изоляции солей):</w:t>
      </w:r>
    </w:p>
    <w:p>
      <w:pPr>
        <w:spacing w:after="80"/>
        <w:jc w:val="both"/>
      </w:pPr>
      <w:r>
        <w:rPr>
          <w:b/>
        </w:rPr>
        <w:t>Жюри:</w:t>
      </w:r>
      <w:r>
        <w:t xml:space="preserve"> </w:t>
      </w:r>
      <w:r>
        <w:rPr>
          <w:i/>
        </w:rPr>
        <w:t>«Почему вы выделили именно 5 когорт и почему кассета с солью стоит в отдельном лотке?»</w:t>
      </w:r>
    </w:p>
    <w:p>
      <w:pPr>
        <w:spacing w:after="80"/>
        <w:jc w:val="both"/>
      </w:pPr>
      <w:r>
        <w:rPr>
          <w:b/>
        </w:rPr>
        <w:t>Идеальный ответ Алисы:</w:t>
      </w:r>
    </w:p>
    <w:p>
      <w:pPr>
        <w:spacing w:before="80" w:after="120"/>
        <w:ind w:left="360"/>
        <w:pBdr>
          <w:left w:val="single" w:sz="24" w:space="12" w:color="00a499"/>
        </w:pBdr>
        <w:shd w:fill="f0fdfa"/>
      </w:pPr>
      <w:r>
        <w:rPr>
          <w:i/>
          <w:color w:val="0F766E"/>
          <w:sz w:val="21"/>
        </w:rPr>
        <w:t>«Чтобы исключить любые возрастные и микроклиматические погрешности, все 5 когорт (45 растений) высажены строго синхронно в один день: Контроль, Засоление, Превентивная регидратация, Традиционный визуальный контроль и Терминальная засуха. Шестая кассета, посаженная раньше, выделена как калибровочный стенд №0 для юстировки оптики и OCR.</w:t>
        <w:br/>
        <w:t>А отдельный изолированный поддон под кассету с солью — это жесткое биофизическое требование: если бы все кассеты стояли в общем дренажном лотке, раствор 150 мМ NaCl через нижние отверстия смешался бы с дренажом и засолил контрольные и засушливые растения. Индивидуальный гидробарьер гарантирует абсолютную чистоту биологического эксперимента!»</w:t>
      </w:r>
    </w:p>
    <w:sectPr w:rsidR="00FC693F" w:rsidRPr="0006063C" w:rsidSect="00034616">
      <w:pgSz w:w="12240" w:h="15840"/>
      <w:pgMar w:top="1138" w:right="850" w:bottom="1138" w:left="141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80"/>
    </w:pPr>
    <w:rPr>
      <w:rFonts w:ascii="Times New Roman" w:hAnsi="Times New Roman"/>
      <w:color w:val="1E293B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