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D389" w14:textId="09652D3D" w:rsidR="00072783" w:rsidRPr="007F6107" w:rsidRDefault="00072783" w:rsidP="007F6107">
      <w:pPr>
        <w:spacing w:line="360" w:lineRule="auto"/>
        <w:jc w:val="both"/>
        <w:rPr>
          <w:rFonts w:ascii="Times New Roman" w:hAnsi="Times New Roman" w:cs="Times New Roman"/>
        </w:rPr>
      </w:pPr>
      <w:r w:rsidRPr="007F6107">
        <w:rPr>
          <w:rFonts w:ascii="Times New Roman" w:hAnsi="Times New Roman" w:cs="Times New Roman"/>
        </w:rPr>
        <w:t xml:space="preserve">Course: </w:t>
      </w:r>
      <w:r w:rsidR="007F6107" w:rsidRPr="007F6107">
        <w:rPr>
          <w:rFonts w:ascii="Times New Roman" w:hAnsi="Times New Roman" w:cs="Times New Roman"/>
        </w:rPr>
        <w:t>Strategic Communication - Theory, Practice and Critique</w:t>
      </w:r>
    </w:p>
    <w:p w14:paraId="424BD69E" w14:textId="061BABDE" w:rsidR="007F6107" w:rsidRPr="007F6107" w:rsidRDefault="007F6107" w:rsidP="007F6107">
      <w:pPr>
        <w:spacing w:line="360" w:lineRule="auto"/>
        <w:jc w:val="both"/>
        <w:rPr>
          <w:rFonts w:ascii="Times New Roman" w:hAnsi="Times New Roman" w:cs="Times New Roman"/>
        </w:rPr>
      </w:pPr>
      <w:r w:rsidRPr="007F6107">
        <w:rPr>
          <w:rFonts w:ascii="Times New Roman" w:hAnsi="Times New Roman" w:cs="Times New Roman"/>
        </w:rPr>
        <w:t>MA Strategic Communication 2026</w:t>
      </w:r>
      <w:r w:rsidRPr="007F6107">
        <w:rPr>
          <w:rFonts w:ascii="Times New Roman" w:hAnsi="Times New Roman" w:cs="Times New Roman"/>
        </w:rPr>
        <w:t xml:space="preserve">, </w:t>
      </w:r>
      <w:proofErr w:type="spellStart"/>
      <w:r w:rsidRPr="007F6107">
        <w:rPr>
          <w:rFonts w:ascii="Times New Roman" w:hAnsi="Times New Roman" w:cs="Times New Roman"/>
        </w:rPr>
        <w:t>Örebro</w:t>
      </w:r>
      <w:proofErr w:type="spellEnd"/>
      <w:r w:rsidRPr="007F6107">
        <w:rPr>
          <w:rFonts w:ascii="Times New Roman" w:hAnsi="Times New Roman" w:cs="Times New Roman"/>
        </w:rPr>
        <w:t xml:space="preserve"> </w:t>
      </w:r>
      <w:r w:rsidRPr="007F6107">
        <w:rPr>
          <w:rFonts w:ascii="Times New Roman" w:hAnsi="Times New Roman" w:cs="Times New Roman"/>
        </w:rPr>
        <w:t>U</w:t>
      </w:r>
      <w:r w:rsidRPr="007F6107">
        <w:rPr>
          <w:rFonts w:ascii="Times New Roman" w:hAnsi="Times New Roman" w:cs="Times New Roman"/>
        </w:rPr>
        <w:t>niversi</w:t>
      </w:r>
      <w:r w:rsidRPr="007F6107">
        <w:rPr>
          <w:rFonts w:ascii="Times New Roman" w:hAnsi="Times New Roman" w:cs="Times New Roman"/>
        </w:rPr>
        <w:t>ty</w:t>
      </w:r>
    </w:p>
    <w:p w14:paraId="15E025F2" w14:textId="77777777" w:rsidR="007F6107" w:rsidRPr="007F6107" w:rsidRDefault="007F6107" w:rsidP="007F6107">
      <w:pPr>
        <w:spacing w:line="360" w:lineRule="auto"/>
        <w:jc w:val="both"/>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527CD6E2" w14:textId="77777777" w:rsidR="00072783" w:rsidRDefault="00072783" w:rsidP="007F6107">
      <w:pPr>
        <w:spacing w:line="360" w:lineRule="auto"/>
        <w:jc w:val="both"/>
        <w:rPr>
          <w:rFonts w:ascii="Times New Roman" w:hAnsi="Times New Roman" w:cs="Times New Roman"/>
          <w:b/>
          <w:bCs/>
        </w:rPr>
      </w:pPr>
    </w:p>
    <w:p w14:paraId="0263CF94" w14:textId="77777777" w:rsidR="00072783" w:rsidRDefault="00072783" w:rsidP="007F6107">
      <w:pPr>
        <w:spacing w:line="360" w:lineRule="auto"/>
        <w:jc w:val="both"/>
        <w:rPr>
          <w:rFonts w:ascii="Times New Roman" w:hAnsi="Times New Roman" w:cs="Times New Roman"/>
          <w:b/>
          <w:bCs/>
        </w:rPr>
      </w:pPr>
    </w:p>
    <w:p w14:paraId="2521BFBA" w14:textId="1A4C7651" w:rsidR="001C3D26" w:rsidRPr="001C3D26" w:rsidRDefault="00DC60AA" w:rsidP="007F6107">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7F6107">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11BFA9B2" w14:textId="77777777" w:rsidR="002946A3" w:rsidRDefault="002946A3" w:rsidP="007F6107">
      <w:pPr>
        <w:spacing w:line="360" w:lineRule="auto"/>
        <w:jc w:val="both"/>
        <w:rPr>
          <w:rFonts w:ascii="Times New Roman" w:hAnsi="Times New Roman" w:cs="Times New Roman"/>
          <w:i/>
          <w:iCs/>
        </w:rPr>
      </w:pPr>
    </w:p>
    <w:p w14:paraId="5625F028" w14:textId="77777777" w:rsidR="002946A3" w:rsidRDefault="002946A3" w:rsidP="007F6107">
      <w:pPr>
        <w:spacing w:line="360" w:lineRule="auto"/>
        <w:jc w:val="both"/>
        <w:rPr>
          <w:rFonts w:ascii="Times New Roman" w:hAnsi="Times New Roman" w:cs="Times New Roman"/>
          <w:i/>
          <w:iCs/>
        </w:rPr>
      </w:pPr>
    </w:p>
    <w:p w14:paraId="19623142" w14:textId="77777777" w:rsidR="007F6107" w:rsidRDefault="007F6107" w:rsidP="007F6107">
      <w:pPr>
        <w:spacing w:line="360" w:lineRule="auto"/>
        <w:jc w:val="both"/>
        <w:rPr>
          <w:rFonts w:ascii="Times New Roman" w:hAnsi="Times New Roman" w:cs="Times New Roman"/>
          <w:i/>
          <w:iCs/>
        </w:rPr>
      </w:pPr>
    </w:p>
    <w:p w14:paraId="4C2A17F6" w14:textId="77777777" w:rsidR="007F6107" w:rsidRDefault="007F6107" w:rsidP="007F6107">
      <w:pPr>
        <w:spacing w:line="360" w:lineRule="auto"/>
        <w:jc w:val="both"/>
        <w:rPr>
          <w:rFonts w:ascii="Times New Roman" w:hAnsi="Times New Roman" w:cs="Times New Roman"/>
          <w:i/>
          <w:iCs/>
        </w:rPr>
      </w:pPr>
    </w:p>
    <w:p w14:paraId="67B9BCE3" w14:textId="77777777" w:rsidR="007F6107" w:rsidRDefault="007F6107" w:rsidP="007F6107">
      <w:pPr>
        <w:spacing w:line="360" w:lineRule="auto"/>
        <w:jc w:val="both"/>
        <w:rPr>
          <w:rFonts w:ascii="Times New Roman" w:hAnsi="Times New Roman" w:cs="Times New Roman"/>
          <w:i/>
          <w:iCs/>
        </w:rPr>
      </w:pPr>
    </w:p>
    <w:p w14:paraId="488AD7C7" w14:textId="77777777" w:rsidR="007F6107" w:rsidRDefault="007F6107" w:rsidP="007F6107">
      <w:pPr>
        <w:spacing w:line="360" w:lineRule="auto"/>
        <w:jc w:val="both"/>
        <w:rPr>
          <w:rFonts w:ascii="Times New Roman" w:hAnsi="Times New Roman" w:cs="Times New Roman"/>
          <w:i/>
          <w:iCs/>
        </w:rPr>
      </w:pPr>
    </w:p>
    <w:p w14:paraId="2F482479" w14:textId="77777777" w:rsidR="007F6107" w:rsidRDefault="007F6107" w:rsidP="007F6107">
      <w:pPr>
        <w:spacing w:line="360" w:lineRule="auto"/>
        <w:jc w:val="both"/>
        <w:rPr>
          <w:rFonts w:ascii="Times New Roman" w:hAnsi="Times New Roman" w:cs="Times New Roman"/>
          <w:i/>
          <w:iCs/>
        </w:rPr>
      </w:pPr>
    </w:p>
    <w:p w14:paraId="4885C938" w14:textId="77777777" w:rsidR="007F6107" w:rsidRDefault="007F6107" w:rsidP="007F6107">
      <w:pPr>
        <w:spacing w:line="360" w:lineRule="auto"/>
        <w:jc w:val="both"/>
        <w:rPr>
          <w:rFonts w:ascii="Times New Roman" w:hAnsi="Times New Roman" w:cs="Times New Roman"/>
          <w:i/>
          <w:iCs/>
        </w:rPr>
      </w:pPr>
    </w:p>
    <w:p w14:paraId="45C2BB81" w14:textId="77777777" w:rsidR="007F6107" w:rsidRDefault="007F6107" w:rsidP="007F6107">
      <w:pPr>
        <w:spacing w:line="360" w:lineRule="auto"/>
        <w:jc w:val="both"/>
        <w:rPr>
          <w:rFonts w:ascii="Times New Roman" w:hAnsi="Times New Roman" w:cs="Times New Roman"/>
          <w:i/>
          <w:iCs/>
        </w:rPr>
      </w:pPr>
    </w:p>
    <w:p w14:paraId="4E1E775A" w14:textId="77777777" w:rsidR="007F6107" w:rsidRDefault="007F6107" w:rsidP="007F6107">
      <w:pPr>
        <w:spacing w:line="360" w:lineRule="auto"/>
        <w:jc w:val="both"/>
        <w:rPr>
          <w:rFonts w:ascii="Times New Roman" w:hAnsi="Times New Roman" w:cs="Times New Roman"/>
          <w:i/>
          <w:iCs/>
        </w:rPr>
      </w:pPr>
    </w:p>
    <w:p w14:paraId="7A0BFD20" w14:textId="77777777" w:rsidR="007F6107" w:rsidRDefault="007F6107" w:rsidP="007F6107">
      <w:pPr>
        <w:spacing w:line="360" w:lineRule="auto"/>
        <w:jc w:val="both"/>
        <w:rPr>
          <w:rFonts w:ascii="Times New Roman" w:hAnsi="Times New Roman" w:cs="Times New Roman"/>
          <w:i/>
          <w:iCs/>
        </w:rPr>
      </w:pPr>
    </w:p>
    <w:p w14:paraId="066DC0E2" w14:textId="77777777" w:rsidR="007F6107" w:rsidRDefault="007F6107" w:rsidP="007F6107">
      <w:pPr>
        <w:spacing w:line="360" w:lineRule="auto"/>
        <w:jc w:val="both"/>
        <w:rPr>
          <w:rFonts w:ascii="Times New Roman" w:hAnsi="Times New Roman" w:cs="Times New Roman"/>
          <w:i/>
          <w:iCs/>
        </w:rPr>
      </w:pPr>
    </w:p>
    <w:p w14:paraId="36461A89" w14:textId="77777777" w:rsidR="007F6107" w:rsidRDefault="007F6107" w:rsidP="007F6107">
      <w:pPr>
        <w:spacing w:line="360" w:lineRule="auto"/>
        <w:jc w:val="both"/>
        <w:rPr>
          <w:rFonts w:ascii="Times New Roman" w:hAnsi="Times New Roman" w:cs="Times New Roman"/>
          <w:i/>
          <w:iCs/>
        </w:rPr>
      </w:pPr>
    </w:p>
    <w:p w14:paraId="2D294D64" w14:textId="77777777" w:rsidR="007F6107" w:rsidRDefault="007F6107" w:rsidP="007F6107">
      <w:pPr>
        <w:spacing w:line="360" w:lineRule="auto"/>
        <w:jc w:val="both"/>
        <w:rPr>
          <w:rFonts w:ascii="Times New Roman" w:hAnsi="Times New Roman" w:cs="Times New Roman"/>
          <w:i/>
          <w:iCs/>
        </w:rPr>
      </w:pPr>
    </w:p>
    <w:p w14:paraId="7A26AE37" w14:textId="573737F9" w:rsidR="007F6107" w:rsidRPr="007F6107" w:rsidRDefault="007F6107" w:rsidP="007F6107">
      <w:pPr>
        <w:spacing w:line="360" w:lineRule="auto"/>
        <w:jc w:val="both"/>
        <w:rPr>
          <w:rFonts w:ascii="Times New Roman" w:hAnsi="Times New Roman" w:cs="Times New Roman"/>
        </w:rPr>
      </w:pPr>
      <w:r w:rsidRPr="007F6107">
        <w:rPr>
          <w:rFonts w:ascii="Times New Roman" w:hAnsi="Times New Roman" w:cs="Times New Roman"/>
        </w:rPr>
        <w:t>Ayodele Adeleye</w:t>
      </w:r>
    </w:p>
    <w:p w14:paraId="61DB86CD" w14:textId="282A67F9" w:rsidR="007F6107" w:rsidRPr="007F6107" w:rsidRDefault="007F6107" w:rsidP="007F6107">
      <w:pPr>
        <w:spacing w:line="360" w:lineRule="auto"/>
        <w:jc w:val="both"/>
        <w:rPr>
          <w:rFonts w:ascii="Times New Roman" w:hAnsi="Times New Roman" w:cs="Times New Roman"/>
        </w:rPr>
      </w:pPr>
      <w:r w:rsidRPr="007F6107">
        <w:rPr>
          <w:rFonts w:ascii="Times New Roman" w:hAnsi="Times New Roman" w:cs="Times New Roman"/>
        </w:rPr>
        <w:t>14 September, 2026</w:t>
      </w: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lastRenderedPageBreak/>
        <w:t>Introduction</w:t>
      </w:r>
    </w:p>
    <w:p w14:paraId="595BA2B2" w14:textId="4891936D"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 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385880C4" w14:textId="77777777" w:rsidR="002946A3" w:rsidRDefault="002946A3" w:rsidP="007F6107">
      <w:pPr>
        <w:spacing w:line="360" w:lineRule="auto"/>
        <w:jc w:val="both"/>
        <w:rPr>
          <w:rFonts w:ascii="Times New Roman" w:hAnsi="Times New Roman" w:cs="Times New Roman"/>
          <w:b/>
          <w:bCs/>
        </w:rPr>
      </w:pPr>
    </w:p>
    <w:p w14:paraId="50E077CA" w14:textId="77777777" w:rsidR="002946A3" w:rsidRDefault="002946A3" w:rsidP="007F6107">
      <w:pPr>
        <w:spacing w:line="360" w:lineRule="auto"/>
        <w:jc w:val="both"/>
        <w:rPr>
          <w:rFonts w:ascii="Times New Roman" w:hAnsi="Times New Roman" w:cs="Times New Roman"/>
          <w:b/>
          <w:bCs/>
        </w:rPr>
      </w:pPr>
    </w:p>
    <w:p w14:paraId="62BF7F60" w14:textId="77777777" w:rsidR="002946A3" w:rsidRDefault="002946A3" w:rsidP="007F6107">
      <w:pPr>
        <w:spacing w:line="360" w:lineRule="auto"/>
        <w:jc w:val="both"/>
        <w:rPr>
          <w:rFonts w:ascii="Times New Roman" w:hAnsi="Times New Roman" w:cs="Times New Roman"/>
          <w:b/>
          <w:bCs/>
        </w:rPr>
      </w:pP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Who or what makes an organization authentic: the organization, its audience, the communication itself or the management of employees?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14:paraId="483107C1" w14:textId="77777777" w:rsidR="004A4EC4" w:rsidRDefault="004A4EC4" w:rsidP="007F6107">
      <w:pPr>
        <w:spacing w:line="360" w:lineRule="auto"/>
        <w:jc w:val="both"/>
        <w:rPr>
          <w:rFonts w:ascii="Times New Roman" w:hAnsi="Times New Roman" w:cs="Times New Roman"/>
        </w:rPr>
      </w:pPr>
    </w:p>
    <w:p w14:paraId="2C1ADE3C" w14:textId="77777777" w:rsidR="002946A3" w:rsidRDefault="002946A3" w:rsidP="007F6107">
      <w:pPr>
        <w:spacing w:line="360" w:lineRule="auto"/>
        <w:jc w:val="both"/>
        <w:rPr>
          <w:rFonts w:ascii="Times New Roman" w:hAnsi="Times New Roman" w:cs="Times New Roman"/>
        </w:rPr>
      </w:pP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14:paraId="09077C6D" w14:textId="77777777" w:rsidR="00F02E80" w:rsidRPr="00F02E80" w:rsidRDefault="00F02E80" w:rsidP="007F6107">
      <w:pPr>
        <w:spacing w:line="360" w:lineRule="auto"/>
        <w:jc w:val="both"/>
        <w:rPr>
          <w:rFonts w:ascii="Times New Roman" w:hAnsi="Times New Roman" w:cs="Times New Roman"/>
        </w:rPr>
      </w:pPr>
    </w:p>
    <w:sectPr w:rsidR="00F02E8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42183"/>
    <w:rsid w:val="001953EE"/>
    <w:rsid w:val="001B0399"/>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66B21"/>
    <w:rsid w:val="008836D0"/>
    <w:rsid w:val="008E1909"/>
    <w:rsid w:val="00915480"/>
    <w:rsid w:val="009A6AF7"/>
    <w:rsid w:val="009D7FCA"/>
    <w:rsid w:val="00AA2B28"/>
    <w:rsid w:val="00AF2ADC"/>
    <w:rsid w:val="00B16C43"/>
    <w:rsid w:val="00B4086D"/>
    <w:rsid w:val="00B5234E"/>
    <w:rsid w:val="00BA02D5"/>
    <w:rsid w:val="00C70824"/>
    <w:rsid w:val="00CA1C11"/>
    <w:rsid w:val="00CA5E3B"/>
    <w:rsid w:val="00CD5BA8"/>
    <w:rsid w:val="00CE51BE"/>
    <w:rsid w:val="00D23BEA"/>
    <w:rsid w:val="00D26BC7"/>
    <w:rsid w:val="00D31BDF"/>
    <w:rsid w:val="00DC60AA"/>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merald.com/jcom/article-abstract/14/3/223/435169/Authenticity-and-the-construct-s-dimensions-in?redirectedFrom=full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aom.org/doi/10.5465/annals.2017.0047" TargetMode="External"/><Relationship Id="rId5" Type="http://schemas.openxmlformats.org/officeDocument/2006/relationships/hyperlink" Target="https://journals.sagepub.com/doi/10.1177/089331891039019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4</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15</cp:revision>
  <dcterms:created xsi:type="dcterms:W3CDTF">2026-09-08T08:34:00Z</dcterms:created>
  <dcterms:modified xsi:type="dcterms:W3CDTF">2026-09-14T07:17:00Z</dcterms:modified>
</cp:coreProperties>
</file>