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Place</w:t>
      </w:r>
      <w:r>
        <w:t xml:space="preserve"> </w:t>
      </w:r>
      <w:r>
        <w:t xml:space="preserve">Branding</w:t>
      </w:r>
      <w:r>
        <w:t xml:space="preserve"> </w:t>
      </w:r>
      <w:r>
        <w:t xml:space="preserve">Project:</w:t>
      </w:r>
      <w:r>
        <w:t xml:space="preserve"> </w:t>
      </w:r>
      <w:r>
        <w:t xml:space="preserve">Plan</w:t>
      </w:r>
      <w:r>
        <w:t xml:space="preserve"> </w:t>
      </w:r>
      <w:r>
        <w:t xml:space="preserve">and</w:t>
      </w:r>
      <w:r>
        <w:t xml:space="preserve"> </w:t>
      </w:r>
      <w:r>
        <w:t xml:space="preserve">Interview</w:t>
      </w:r>
      <w:r>
        <w:t xml:space="preserve"> </w:t>
      </w:r>
      <w:r>
        <w:t xml:space="preserve">Questions</w:t>
      </w:r>
    </w:p>
    <w:p>
      <w:pPr>
        <w:pStyle w:val="Subtitle"/>
      </w:pPr>
      <w:r>
        <w:t xml:space="preserve">Örebro,</w:t>
      </w:r>
      <w:r>
        <w:t xml:space="preserve"> </w:t>
      </w:r>
      <w:r>
        <w:t xml:space="preserve">the</w:t>
      </w:r>
      <w:r>
        <w:t xml:space="preserve"> </w:t>
      </w:r>
      <w:r>
        <w:t xml:space="preserve">place</w:t>
      </w:r>
      <w:r>
        <w:t xml:space="preserve"> </w:t>
      </w:r>
      <w:r>
        <w:t xml:space="preserve">of</w:t>
      </w:r>
      <w:r>
        <w:t xml:space="preserve"> </w:t>
      </w:r>
      <w:r>
        <w:t xml:space="preserve">opportunities,</w:t>
      </w:r>
      <w:r>
        <w:t xml:space="preserve"> </w:t>
      </w:r>
      <w:r>
        <w:t xml:space="preserve">seen</w:t>
      </w:r>
      <w:r>
        <w:t xml:space="preserve"> </w:t>
      </w:r>
      <w:r>
        <w:t xml:space="preserve">through</w:t>
      </w:r>
      <w:r>
        <w:t xml:space="preserve"> </w:t>
      </w:r>
      <w:r>
        <w:t xml:space="preserve">a</w:t>
      </w:r>
      <w:r>
        <w:t xml:space="preserve"> </w:t>
      </w:r>
      <w:r>
        <w:t xml:space="preserve">family’s</w:t>
      </w:r>
      <w:r>
        <w:t xml:space="preserve"> </w:t>
      </w:r>
      <w:r>
        <w:t xml:space="preserve">new</w:t>
      </w:r>
      <w:r>
        <w:t xml:space="preserve"> </w:t>
      </w:r>
      <w:r>
        <w:t xml:space="preserve">restaurant</w:t>
      </w:r>
    </w:p>
    <w:p>
      <w:pPr>
        <w:pStyle w:val="Author"/>
      </w:pPr>
      <w:r>
        <w:t xml:space="preserve">David</w:t>
      </w:r>
      <w:r>
        <w:t xml:space="preserve"> </w:t>
      </w:r>
      <w:r>
        <w:t xml:space="preserve">Ezieshi</w:t>
      </w:r>
      <w:r>
        <w:t xml:space="preserve"> </w:t>
      </w:r>
      <w:r>
        <w:t xml:space="preserve">·</w:t>
      </w:r>
      <w:r>
        <w:t xml:space="preserve"> </w:t>
      </w:r>
      <w:r>
        <w:t xml:space="preserve">MK009A</w:t>
      </w:r>
      <w:r>
        <w:t xml:space="preserve"> </w:t>
      </w:r>
      <w:r>
        <w:t xml:space="preserve">Content</w:t>
      </w:r>
      <w:r>
        <w:t xml:space="preserve"> </w:t>
      </w:r>
      <w:r>
        <w:t xml:space="preserve">Management</w:t>
      </w:r>
      <w:r>
        <w:t xml:space="preserve"> </w:t>
      </w:r>
      <w:r>
        <w:t xml:space="preserve">I</w:t>
      </w:r>
      <w:r>
        <w:t xml:space="preserve"> </w:t>
      </w:r>
      <w:r>
        <w:t xml:space="preserve">·</w:t>
      </w:r>
      <w:r>
        <w:t xml:space="preserve"> </w:t>
      </w:r>
      <w:r>
        <w:t xml:space="preserve">for</w:t>
      </w:r>
      <w:r>
        <w:t xml:space="preserve"> </w:t>
      </w:r>
      <w:r>
        <w:t xml:space="preserve">Ahmed</w:t>
      </w:r>
      <w:r>
        <w:t xml:space="preserve"> </w:t>
      </w:r>
      <w:r>
        <w:t xml:space="preserve">El</w:t>
      </w:r>
      <w:r>
        <w:t xml:space="preserve"> </w:t>
      </w:r>
      <w:r>
        <w:t xml:space="preserve">Gody</w:t>
      </w:r>
    </w:p>
    <w:p>
      <w:pPr>
        <w:pStyle w:val="Date"/>
      </w:pPr>
      <w:r>
        <w:t xml:space="preserve">15</w:t>
      </w:r>
      <w:r>
        <w:t xml:space="preserve"> </w:t>
      </w:r>
      <w:r>
        <w:t xml:space="preserve">October</w:t>
      </w:r>
      <w:r>
        <w:t xml:space="preserve"> </w:t>
      </w:r>
      <w:r>
        <w:t xml:space="preserve">2026</w:t>
      </w:r>
    </w:p>
    <w:bookmarkStart w:id="20" w:name="the-project-in-one-sentence"/>
    <w:p>
      <w:pPr>
        <w:pStyle w:val="Heading2"/>
      </w:pPr>
      <w:r>
        <w:t xml:space="preserve">1. The project in one sentence</w:t>
      </w:r>
    </w:p>
    <w:p>
      <w:pPr>
        <w:pStyle w:val="FirstParagraph"/>
      </w:pPr>
      <w:r>
        <w:t xml:space="preserve">I will promote Örebro as a place of opportunity, seen through [[RESTAURANT NAME]], a family-run restaurant that opened on 1 October 2026 on [[STREET]], in premises where another restaurant used to be.</w:t>
      </w:r>
    </w:p>
    <w:bookmarkEnd w:id="20"/>
    <w:bookmarkStart w:id="21" w:name="X71283f2a679f9d45faa3239a8cc41eb975c4195"/>
    <w:p>
      <w:pPr>
        <w:pStyle w:val="Heading2"/>
      </w:pPr>
      <w:r>
        <w:t xml:space="preserve">2. The lens: Örebro as</w:t>
      </w:r>
      <w:r>
        <w:t xml:space="preserve"> </w:t>
      </w:r>
      <w:r>
        <w:t xml:space="preserve">“</w:t>
      </w:r>
      <w:r>
        <w:t xml:space="preserve">the place of opportunities</w:t>
      </w:r>
      <w:r>
        <w:t xml:space="preserve">”</w:t>
      </w:r>
    </w:p>
    <w:p>
      <w:pPr>
        <w:pStyle w:val="FirstParagraph"/>
      </w:pPr>
      <w:r>
        <w:t xml:space="preserve">Örebro’s official place story describes the Greater Örebro Area as</w:t>
      </w:r>
      <w:r>
        <w:t xml:space="preserve"> </w:t>
      </w:r>
      <w:r>
        <w:rPr>
          <w:iCs/>
          <w:i/>
        </w:rPr>
        <w:t xml:space="preserve">möjligheternas plats</w:t>
      </w:r>
      <w:r>
        <w:t xml:space="preserve">,</w:t>
      </w:r>
      <w:r>
        <w:t xml:space="preserve"> </w:t>
      </w:r>
      <w:r>
        <w:t xml:space="preserve">“</w:t>
      </w:r>
      <w:r>
        <w:t xml:space="preserve">the place of opportunities</w:t>
      </w:r>
      <w:r>
        <w:t xml:space="preserve">”</w:t>
      </w:r>
      <w:r>
        <w:t xml:space="preserve">. It says that people</w:t>
      </w:r>
      <w:r>
        <w:t xml:space="preserve"> </w:t>
      </w:r>
      <w:r>
        <w:t xml:space="preserve">“</w:t>
      </w:r>
      <w:r>
        <w:t xml:space="preserve">from different parts of the world have moved here</w:t>
      </w:r>
      <w:r>
        <w:t xml:space="preserve">”</w:t>
      </w:r>
      <w:r>
        <w:t xml:space="preserve"> </w:t>
      </w:r>
      <w:r>
        <w:t xml:space="preserve">and enrich the region</w:t>
      </w:r>
      <w:r>
        <w:t xml:space="preserve"> </w:t>
      </w:r>
      <w:r>
        <w:t xml:space="preserve">“</w:t>
      </w:r>
      <w:r>
        <w:t xml:space="preserve">with new impressions and ideas</w:t>
      </w:r>
      <w:r>
        <w:t xml:space="preserve">”</w:t>
      </w:r>
      <w:r>
        <w:t xml:space="preserve"> </w:t>
      </w:r>
      <w:r>
        <w:t xml:space="preserve">(Region Örebro län, 2024; my translation). The same story builds Örebro’s identity on food: local produce, pikeperch from Lake Hjälmaren, and restaurants that work with nearby farms.</w:t>
      </w:r>
    </w:p>
    <w:p>
      <w:pPr>
        <w:pStyle w:val="BodyText"/>
      </w:pPr>
      <w:r>
        <w:t xml:space="preserve">My lens tests that promise at street level. A family that has just opened a restaurant is living the</w:t>
      </w:r>
      <w:r>
        <w:t xml:space="preserve"> </w:t>
      </w:r>
      <w:r>
        <w:t xml:space="preserve">“</w:t>
      </w:r>
      <w:r>
        <w:t xml:space="preserve">place of opportunities</w:t>
      </w:r>
      <w:r>
        <w:t xml:space="preserve">”</w:t>
      </w:r>
      <w:r>
        <w:t xml:space="preserve"> </w:t>
      </w:r>
      <w:r>
        <w:t xml:space="preserve">story right now, including its risks. Through them I can show readers what Örebro offers someone who starts something new here, and be honest about what is hard.</w:t>
      </w:r>
    </w:p>
    <w:p>
      <w:pPr>
        <w:pStyle w:val="BodyText"/>
      </w:pPr>
      <w:r>
        <w:t xml:space="preserve">In Kavaratzis’s (2004) terms, the place story is Örebro’s secondary communication, meaning what the city deliberately says about itself. The restaurant and its street are primary communication, meaning what the place actually is and does. Customers, neighbours and online reviews are tertiary communication, meaning what others say. My portfolio puts these three side by side.</w:t>
      </w:r>
    </w:p>
    <w:bookmarkEnd w:id="21"/>
    <w:bookmarkStart w:id="22" w:name="why-i-chose-this-restaurant"/>
    <w:p>
      <w:pPr>
        <w:pStyle w:val="Heading2"/>
      </w:pPr>
      <w:r>
        <w:t xml:space="preserve">3. Why I chose this restaurant</w:t>
      </w:r>
    </w:p>
    <w:p>
      <w:pPr>
        <w:numPr>
          <w:ilvl w:val="0"/>
          <w:numId w:val="1001"/>
        </w:numPr>
        <w:pStyle w:val="Compact"/>
      </w:pPr>
      <w:r>
        <w:rPr>
          <w:bCs/>
          <w:b/>
        </w:rPr>
        <w:t xml:space="preserve">It is genuinely new.</w:t>
      </w:r>
      <w:r>
        <w:t xml:space="preserve"> </w:t>
      </w:r>
      <w:r>
        <w:t xml:space="preserve">It opened on 1 October 2026. That gives the press release a real news angle and gives the feature a moment of change to build on.</w:t>
      </w:r>
    </w:p>
    <w:p>
      <w:pPr>
        <w:numPr>
          <w:ilvl w:val="0"/>
          <w:numId w:val="1001"/>
        </w:numPr>
        <w:pStyle w:val="Compact"/>
      </w:pPr>
      <w:r>
        <w:rPr>
          <w:bCs/>
          <w:b/>
        </w:rPr>
        <w:t xml:space="preserve">It has a before-and-after story.</w:t>
      </w:r>
      <w:r>
        <w:t xml:space="preserve"> </w:t>
      </w:r>
      <w:r>
        <w:t xml:space="preserve">Another restaurant used to operate in the same premises. The new opening says something about how this street is changing.</w:t>
      </w:r>
    </w:p>
    <w:p>
      <w:pPr>
        <w:numPr>
          <w:ilvl w:val="0"/>
          <w:numId w:val="1001"/>
        </w:numPr>
        <w:pStyle w:val="Compact"/>
      </w:pPr>
      <w:r>
        <w:rPr>
          <w:bCs/>
          <w:b/>
        </w:rPr>
        <w:t xml:space="preserve">It is a family business.</w:t>
      </w:r>
      <w:r>
        <w:t xml:space="preserve"> </w:t>
      </w:r>
      <w:r>
        <w:t xml:space="preserve">Hannah and her husband own and run it together, often with their children there. That gives the feature a human centre and fits the opportunity lens directly.</w:t>
      </w:r>
    </w:p>
    <w:p>
      <w:pPr>
        <w:numPr>
          <w:ilvl w:val="0"/>
          <w:numId w:val="1001"/>
        </w:numPr>
        <w:pStyle w:val="Compact"/>
      </w:pPr>
      <w:r>
        <w:rPr>
          <w:bCs/>
          <w:b/>
        </w:rPr>
        <w:t xml:space="preserve">It is accessible.</w:t>
      </w:r>
      <w:r>
        <w:t xml:space="preserve"> </w:t>
      </w:r>
      <w:r>
        <w:t xml:space="preserve">It is about ten minutes from where I live, so I can visit several times at different hours, observe, and check facts. The owners have agreed to an interview on Monday 19 October.</w:t>
      </w:r>
    </w:p>
    <w:p>
      <w:pPr>
        <w:numPr>
          <w:ilvl w:val="0"/>
          <w:numId w:val="1001"/>
        </w:numPr>
        <w:pStyle w:val="Compact"/>
      </w:pPr>
      <w:r>
        <w:rPr>
          <w:bCs/>
          <w:b/>
        </w:rPr>
        <w:t xml:space="preserve">It speaks to my readers.</w:t>
      </w:r>
      <w:r>
        <w:t xml:space="preserve"> </w:t>
      </w:r>
      <w:r>
        <w:t xml:space="preserve">I am an international student and fairly new to Örebro myself. A newcomer writing about newcomers who are building something here gives the feature an honest point of view.</w:t>
      </w:r>
    </w:p>
    <w:p>
      <w:pPr>
        <w:numPr>
          <w:ilvl w:val="0"/>
          <w:numId w:val="1001"/>
        </w:numPr>
        <w:pStyle w:val="Compact"/>
      </w:pPr>
      <w:r>
        <w:rPr>
          <w:bCs/>
          <w:b/>
        </w:rPr>
        <w:t xml:space="preserve">It lets me be balanced.</w:t>
      </w:r>
      <w:r>
        <w:t xml:space="preserve"> </w:t>
      </w:r>
      <w:r>
        <w:t xml:space="preserve">Restaurants in Sweden had</w:t>
      </w:r>
      <w:r>
        <w:t xml:space="preserve"> </w:t>
      </w:r>
      <w:r>
        <w:t xml:space="preserve">“</w:t>
      </w:r>
      <w:r>
        <w:t xml:space="preserve">yet another year with a record number of bankruptcies</w:t>
      </w:r>
      <w:r>
        <w:t xml:space="preserve">”</w:t>
      </w:r>
      <w:r>
        <w:t xml:space="preserve"> </w:t>
      </w:r>
      <w:r>
        <w:t xml:space="preserve">in 2025 (Visita, 2026; my translation). Örebro ranks 245 of 290 municipalities on business climate (Ekonomifakta, 2026). The story can celebrate the opening without pretending it is easy.</w:t>
      </w:r>
    </w:p>
    <w:bookmarkEnd w:id="22"/>
    <w:bookmarkStart w:id="23" w:name="örebros-selling-points-through-this-lens"/>
    <w:p>
      <w:pPr>
        <w:pStyle w:val="Heading2"/>
      </w:pPr>
      <w:r>
        <w:t xml:space="preserve">4. Örebro’s selling points through this lens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Selling point</w:t>
            </w:r>
          </w:p>
        </w:tc>
        <w:tc>
          <w:tcPr/>
          <w:p>
            <w:pPr>
              <w:pStyle w:val="Compact"/>
              <w:jc w:val="left"/>
            </w:pPr>
            <w:r>
              <w:t xml:space="preserve">Evidence</w:t>
            </w:r>
          </w:p>
        </w:tc>
        <w:tc>
          <w:tcPr/>
          <w:p>
            <w:pPr>
              <w:pStyle w:val="Compact"/>
              <w:jc w:val="left"/>
            </w:pPr>
            <w:r>
              <w:t xml:space="preserve">Where it shows in my texts</w:t>
            </w:r>
          </w:p>
        </w:tc>
      </w:tr>
      <w:tr>
        <w:tc>
          <w:tcPr/>
          <w:p>
            <w:pPr>
              <w:pStyle w:val="Compact"/>
              <w:jc w:val="left"/>
            </w:pPr>
            <w:r>
              <w:t xml:space="preserve">A city where you can start something</w:t>
            </w:r>
          </w:p>
        </w:tc>
        <w:tc>
          <w:tcPr/>
          <w:p>
            <w:pPr>
              <w:pStyle w:val="Compact"/>
              <w:jc w:val="left"/>
            </w:pPr>
            <w:r>
              <w:t xml:space="preserve">The place story calls the region</w:t>
            </w:r>
            <w:r>
              <w:t xml:space="preserve"> </w:t>
            </w:r>
            <w:r>
              <w:t xml:space="preserve">“</w:t>
            </w:r>
            <w:r>
              <w:t xml:space="preserve">the place of opportunities</w:t>
            </w:r>
            <w:r>
              <w:t xml:space="preserve">”</w:t>
            </w:r>
            <w:r>
              <w:t xml:space="preserve">. Örebro is Sweden’s seventh-largest municipality, with 160,140 residents in 2024, and grew 1.7% from 2022 to 2025 against 0.8% for the comparison (Ekonomifakta, 2026).</w:t>
            </w:r>
          </w:p>
        </w:tc>
        <w:tc>
          <w:tcPr/>
          <w:p>
            <w:pPr>
              <w:pStyle w:val="Compact"/>
              <w:jc w:val="left"/>
            </w:pPr>
            <w:r>
              <w:t xml:space="preserve">The owners’ story of choosing Örebro and opening here</w:t>
            </w:r>
          </w:p>
        </w:tc>
      </w:tr>
      <w:tr>
        <w:tc>
          <w:tcPr/>
          <w:p>
            <w:pPr>
              <w:pStyle w:val="Compact"/>
              <w:jc w:val="left"/>
            </w:pPr>
            <w:r>
              <w:t xml:space="preserve">A city shaped by people from everywhere</w:t>
            </w:r>
          </w:p>
        </w:tc>
        <w:tc>
          <w:tcPr/>
          <w:p>
            <w:pPr>
              <w:pStyle w:val="Compact"/>
              <w:jc w:val="left"/>
            </w:pPr>
            <w:r>
              <w:t xml:space="preserve">19.9% of Örebro’s residents were born abroad in 2024 (Statistics Sweden, 2025). Örebro University expects almost 200 exchange students from 27 countries this autumn, a record (Örebro University, 2026).</w:t>
            </w:r>
          </w:p>
        </w:tc>
        <w:tc>
          <w:tcPr/>
          <w:p>
            <w:pPr>
              <w:pStyle w:val="Compact"/>
              <w:jc w:val="left"/>
            </w:pPr>
            <w:r>
              <w:t xml:space="preserve">Who runs, works at and eats at the restaurant</w:t>
            </w:r>
          </w:p>
        </w:tc>
      </w:tr>
      <w:tr>
        <w:tc>
          <w:tcPr/>
          <w:p>
            <w:pPr>
              <w:pStyle w:val="Compact"/>
              <w:jc w:val="left"/>
            </w:pPr>
            <w:r>
              <w:t xml:space="preserve">A food city built on local produce and heritage</w:t>
            </w:r>
          </w:p>
        </w:tc>
        <w:tc>
          <w:tcPr/>
          <w:p>
            <w:pPr>
              <w:pStyle w:val="Compact"/>
              <w:jc w:val="left"/>
            </w:pPr>
            <w:r>
              <w:t xml:space="preserve">Pikeperch from Lake Hjälmaren, heritage grains and local farm produce (Region Örebro län, 2024). Cajsa Warg, Sweden’s best-known historical cookbook author, was born in Örebro in 1703 (Sjöberg, n.d.).</w:t>
            </w:r>
          </w:p>
        </w:tc>
        <w:tc>
          <w:tcPr/>
          <w:p>
            <w:pPr>
              <w:pStyle w:val="Compact"/>
              <w:jc w:val="left"/>
            </w:pPr>
            <w:r>
              <w:t xml:space="preserve">How the restaurant’s food fits into, or adds to, Örebro’s food culture</w:t>
            </w:r>
          </w:p>
        </w:tc>
      </w:tr>
      <w:tr>
        <w:tc>
          <w:tcPr/>
          <w:p>
            <w:pPr>
              <w:pStyle w:val="Compact"/>
              <w:jc w:val="left"/>
            </w:pPr>
            <w:r>
              <w:t xml:space="preserve">A neighbourly city</w:t>
            </w:r>
          </w:p>
        </w:tc>
        <w:tc>
          <w:tcPr/>
          <w:p>
            <w:pPr>
              <w:pStyle w:val="Compact"/>
              <w:jc w:val="left"/>
            </w:pPr>
            <w:r>
              <w:t xml:space="preserve">The place story says</w:t>
            </w:r>
            <w:r>
              <w:t xml:space="preserve"> </w:t>
            </w:r>
            <w:r>
              <w:t xml:space="preserve">“</w:t>
            </w:r>
            <w:r>
              <w:t xml:space="preserve">here good neighbours recommend one another</w:t>
            </w:r>
            <w:r>
              <w:t xml:space="preserve">”</w:t>
            </w:r>
            <w:r>
              <w:t xml:space="preserve"> </w:t>
            </w:r>
            <w:r>
              <w:t xml:space="preserve">(Region Örebro län, 2024; my translation).</w:t>
            </w:r>
          </w:p>
        </w:tc>
        <w:tc>
          <w:tcPr/>
          <w:p>
            <w:pPr>
              <w:pStyle w:val="Compact"/>
              <w:jc w:val="left"/>
            </w:pPr>
            <w:r>
              <w:t xml:space="preserve">What neighbours and nearby businesses say about the opening</w:t>
            </w:r>
          </w:p>
        </w:tc>
      </w:tr>
    </w:tbl>
    <w:bookmarkEnd w:id="23"/>
    <w:bookmarkStart w:id="24" w:name="who-i-am-writing-for"/>
    <w:p>
      <w:pPr>
        <w:pStyle w:val="Heading2"/>
      </w:pPr>
      <w:r>
        <w:t xml:space="preserve">5. Who I am writing for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Text</w:t>
            </w:r>
          </w:p>
        </w:tc>
        <w:tc>
          <w:tcPr/>
          <w:p>
            <w:pPr>
              <w:pStyle w:val="Compact"/>
              <w:jc w:val="left"/>
            </w:pPr>
            <w:r>
              <w:t xml:space="preserve">Target group</w:t>
            </w:r>
          </w:p>
        </w:tc>
        <w:tc>
          <w:tcPr/>
          <w:p>
            <w:pPr>
              <w:pStyle w:val="Compact"/>
              <w:jc w:val="left"/>
            </w:pPr>
            <w:r>
              <w:t xml:space="preserve">What they need</w:t>
            </w:r>
          </w:p>
        </w:tc>
        <w:tc>
          <w:tcPr/>
          <w:p>
            <w:pPr>
              <w:pStyle w:val="Compact"/>
              <w:jc w:val="left"/>
            </w:pPr>
            <w:r>
              <w:t xml:space="preserve">Platform</w:t>
            </w:r>
          </w:p>
        </w:tc>
      </w:tr>
      <w:tr>
        <w:tc>
          <w:tcPr/>
          <w:p>
            <w:pPr>
              <w:pStyle w:val="Compact"/>
              <w:jc w:val="left"/>
            </w:pPr>
            <w:r>
              <w:t xml:space="preserve">Feature (interview-based)</w:t>
            </w:r>
          </w:p>
        </w:tc>
        <w:tc>
          <w:tcPr/>
          <w:p>
            <w:pPr>
              <w:pStyle w:val="Compact"/>
              <w:jc w:val="left"/>
            </w:pPr>
            <w:r>
              <w:t xml:space="preserve">International students and other newcomers to Örebro</w:t>
            </w:r>
          </w:p>
        </w:tc>
        <w:tc>
          <w:tcPr/>
          <w:p>
            <w:pPr>
              <w:pStyle w:val="Compact"/>
              <w:jc w:val="left"/>
            </w:pPr>
            <w:r>
              <w:t xml:space="preserve">A human way into the city, practical reassurance, and an honest picture</w:t>
            </w:r>
          </w:p>
        </w:tc>
        <w:tc>
          <w:tcPr/>
          <w:p>
            <w:pPr>
              <w:pStyle w:val="Compact"/>
              <w:jc w:val="left"/>
            </w:pPr>
            <w:r>
              <w:t xml:space="preserve">Student magazine or Örebro University news site</w:t>
            </w:r>
          </w:p>
        </w:tc>
      </w:tr>
      <w:tr>
        <w:tc>
          <w:tcPr/>
          <w:p>
            <w:pPr>
              <w:pStyle w:val="Compact"/>
              <w:jc w:val="left"/>
            </w:pPr>
            <w:r>
              <w:t xml:space="preserve">Press release</w:t>
            </w:r>
          </w:p>
        </w:tc>
        <w:tc>
          <w:tcPr/>
          <w:p>
            <w:pPr>
              <w:pStyle w:val="Compact"/>
              <w:jc w:val="left"/>
            </w:pPr>
            <w:r>
              <w:t xml:space="preserve">Local journalists at Nerikes Allehanda, Sveriges Radio P4 Örebro and SVT Örebro</w:t>
            </w:r>
          </w:p>
        </w:tc>
        <w:tc>
          <w:tcPr/>
          <w:p>
            <w:pPr>
              <w:pStyle w:val="Compact"/>
              <w:jc w:val="left"/>
            </w:pPr>
            <w:r>
              <w:t xml:space="preserve">The news, key facts, a quotable source and a contact</w:t>
            </w:r>
          </w:p>
        </w:tc>
        <w:tc>
          <w:tcPr/>
          <w:p>
            <w:pPr>
              <w:pStyle w:val="Compact"/>
              <w:jc w:val="left"/>
            </w:pPr>
            <w:r>
              <w:t xml:space="preserve">Email to news desks</w:t>
            </w:r>
          </w:p>
        </w:tc>
      </w:tr>
      <w:tr>
        <w:tc>
          <w:tcPr/>
          <w:p>
            <w:pPr>
              <w:pStyle w:val="Compact"/>
              <w:jc w:val="left"/>
            </w:pPr>
            <w:r>
              <w:t xml:space="preserve">Practical webpage</w:t>
            </w:r>
          </w:p>
        </w:tc>
        <w:tc>
          <w:tcPr/>
          <w:p>
            <w:pPr>
              <w:pStyle w:val="Compact"/>
              <w:jc w:val="left"/>
            </w:pPr>
            <w:r>
              <w:t xml:space="preserve">Residents of [[AREA]] who have not visited yet</w:t>
            </w:r>
          </w:p>
        </w:tc>
        <w:tc>
          <w:tcPr/>
          <w:p>
            <w:pPr>
              <w:pStyle w:val="Compact"/>
              <w:jc w:val="left"/>
            </w:pPr>
            <w:r>
              <w:t xml:space="preserve">What it is, where, when, what it costs, what to expect</w:t>
            </w:r>
          </w:p>
        </w:tc>
        <w:tc>
          <w:tcPr/>
          <w:p>
            <w:pPr>
              <w:pStyle w:val="Compact"/>
              <w:jc w:val="left"/>
            </w:pPr>
            <w:r>
              <w:t xml:space="preserve">Restaurant’s website or a local guide page</w:t>
            </w:r>
          </w:p>
        </w:tc>
      </w:tr>
      <w:tr>
        <w:tc>
          <w:tcPr/>
          <w:p>
            <w:pPr>
              <w:pStyle w:val="Compact"/>
              <w:jc w:val="left"/>
            </w:pPr>
            <w:r>
              <w:t xml:space="preserve">LinkedIn text</w:t>
            </w:r>
          </w:p>
        </w:tc>
        <w:tc>
          <w:tcPr/>
          <w:p>
            <w:pPr>
              <w:pStyle w:val="Compact"/>
              <w:jc w:val="left"/>
            </w:pPr>
            <w:r>
              <w:t xml:space="preserve">Local partners: student associations, local food producers and nearby businesses</w:t>
            </w:r>
          </w:p>
        </w:tc>
        <w:tc>
          <w:tcPr/>
          <w:p>
            <w:pPr>
              <w:pStyle w:val="Compact"/>
              <w:jc w:val="left"/>
            </w:pPr>
            <w:r>
              <w:t xml:space="preserve">What they gain from working with the restaurant, and one clear next step</w:t>
            </w:r>
          </w:p>
        </w:tc>
        <w:tc>
          <w:tcPr/>
          <w:p>
            <w:pPr>
              <w:pStyle w:val="Compact"/>
              <w:jc w:val="left"/>
            </w:pPr>
            <w:r>
              <w:t xml:space="preserve">LinkedIn</w:t>
            </w:r>
          </w:p>
        </w:tc>
      </w:tr>
    </w:tbl>
    <w:bookmarkEnd w:id="24"/>
    <w:bookmarkStart w:id="25" w:name="challenges-i-will-address-honestly"/>
    <w:p>
      <w:pPr>
        <w:pStyle w:val="Heading2"/>
      </w:pPr>
      <w:r>
        <w:t xml:space="preserve">6. Challenges I will address honestly</w:t>
      </w:r>
    </w:p>
    <w:p>
      <w:pPr>
        <w:numPr>
          <w:ilvl w:val="0"/>
          <w:numId w:val="1002"/>
        </w:numPr>
        <w:pStyle w:val="Compact"/>
      </w:pPr>
      <w:r>
        <w:rPr>
          <w:bCs/>
          <w:b/>
        </w:rPr>
        <w:t xml:space="preserve">A hard market.</w:t>
      </w:r>
      <w:r>
        <w:t xml:space="preserve"> </w:t>
      </w:r>
      <w:r>
        <w:t xml:space="preserve">Restaurant bankruptcies in Sweden reached record levels again in 2025, and rising purchase prices hit restaurants hardest (Visita, 2026).</w:t>
      </w:r>
    </w:p>
    <w:p>
      <w:pPr>
        <w:numPr>
          <w:ilvl w:val="0"/>
          <w:numId w:val="1002"/>
        </w:numPr>
        <w:pStyle w:val="Compact"/>
      </w:pPr>
      <w:r>
        <w:rPr>
          <w:bCs/>
          <w:b/>
        </w:rPr>
        <w:t xml:space="preserve">Örebro’s business figures lag behind its story.</w:t>
      </w:r>
      <w:r>
        <w:t xml:space="preserve"> </w:t>
      </w:r>
      <w:r>
        <w:t xml:space="preserve">Örebro had 8.6 new businesses per 1,000 residents aged 15 to 74 in 2025, against 9.7 for the comparison, and unemployment of 7.6% against 6.9% (Ekonomifakta, 2026).</w:t>
      </w:r>
    </w:p>
    <w:p>
      <w:pPr>
        <w:numPr>
          <w:ilvl w:val="0"/>
          <w:numId w:val="1002"/>
        </w:numPr>
        <w:pStyle w:val="Compact"/>
      </w:pPr>
      <w:r>
        <w:rPr>
          <w:bCs/>
          <w:b/>
        </w:rPr>
        <w:t xml:space="preserve">The premises have a history.</w:t>
      </w:r>
      <w:r>
        <w:t xml:space="preserve"> </w:t>
      </w:r>
      <w:r>
        <w:t xml:space="preserve">The previous restaurant in the same space closed. I will find out what neighbours and the owners know about it.</w:t>
      </w:r>
    </w:p>
    <w:p>
      <w:pPr>
        <w:numPr>
          <w:ilvl w:val="0"/>
          <w:numId w:val="1002"/>
        </w:numPr>
        <w:pStyle w:val="Compact"/>
      </w:pPr>
      <w:r>
        <w:rPr>
          <w:bCs/>
          <w:b/>
        </w:rPr>
        <w:t xml:space="preserve">Language.</w:t>
      </w:r>
      <w:r>
        <w:t xml:space="preserve"> </w:t>
      </w:r>
      <w:r>
        <w:t xml:space="preserve">Hannah is more comfortable in another language than English. I will handle this as described in section 11.</w:t>
      </w:r>
    </w:p>
    <w:p>
      <w:pPr>
        <w:numPr>
          <w:ilvl w:val="0"/>
          <w:numId w:val="1002"/>
        </w:numPr>
        <w:pStyle w:val="Compact"/>
      </w:pPr>
      <w:r>
        <w:rPr>
          <w:bCs/>
          <w:b/>
        </w:rPr>
        <w:t xml:space="preserve">No single famous dish.</w:t>
      </w:r>
      <w:r>
        <w:t xml:space="preserve"> </w:t>
      </w:r>
      <w:r>
        <w:t xml:space="preserve">Örebro is known for local produce rather than one signature dish. I will ask where the restaurant’s own food fits.</w:t>
      </w:r>
    </w:p>
    <w:bookmarkEnd w:id="25"/>
    <w:bookmarkStart w:id="26" w:name="questions-my-portfolio-will-answer"/>
    <w:p>
      <w:pPr>
        <w:pStyle w:val="Heading2"/>
      </w:pPr>
      <w:r>
        <w:t xml:space="preserve">7. Questions my portfolio will answer</w:t>
      </w:r>
    </w:p>
    <w:p>
      <w:pPr>
        <w:pStyle w:val="FirstParagraph"/>
      </w:pPr>
      <w:r>
        <w:t xml:space="preserve">These six questions guide all four texts. Section 10 shows which interview questions and sources answer each one.</w:t>
      </w:r>
    </w:p>
    <w:p>
      <w:pPr>
        <w:numPr>
          <w:ilvl w:val="0"/>
          <w:numId w:val="1003"/>
        </w:numPr>
        <w:pStyle w:val="Compact"/>
      </w:pPr>
      <w:r>
        <w:rPr>
          <w:bCs/>
          <w:b/>
        </w:rPr>
        <w:t xml:space="preserve">RQ1.</w:t>
      </w:r>
      <w:r>
        <w:t xml:space="preserve"> </w:t>
      </w:r>
      <w:r>
        <w:t xml:space="preserve">Who are the people behind [[RESTAURANT NAME]], and why did they choose Örebro and this street?</w:t>
      </w:r>
    </w:p>
    <w:p>
      <w:pPr>
        <w:numPr>
          <w:ilvl w:val="0"/>
          <w:numId w:val="1003"/>
        </w:numPr>
        <w:pStyle w:val="Compact"/>
      </w:pPr>
      <w:r>
        <w:rPr>
          <w:bCs/>
          <w:b/>
        </w:rPr>
        <w:t xml:space="preserve">RQ2.</w:t>
      </w:r>
      <w:r>
        <w:t xml:space="preserve"> </w:t>
      </w:r>
      <w:r>
        <w:t xml:space="preserve">What does the restaurant add to Örebro’s food culture, and how does it relate to the city’s local-produce identity?</w:t>
      </w:r>
    </w:p>
    <w:p>
      <w:pPr>
        <w:numPr>
          <w:ilvl w:val="0"/>
          <w:numId w:val="1003"/>
        </w:numPr>
        <w:pStyle w:val="Compact"/>
      </w:pPr>
      <w:r>
        <w:rPr>
          <w:bCs/>
          <w:b/>
        </w:rPr>
        <w:t xml:space="preserve">RQ3.</w:t>
      </w:r>
      <w:r>
        <w:t xml:space="preserve"> </w:t>
      </w:r>
      <w:r>
        <w:t xml:space="preserve">Who comes to eat there, and what does that say about who lives in this part of Örebro and what they like?</w:t>
      </w:r>
    </w:p>
    <w:p>
      <w:pPr>
        <w:numPr>
          <w:ilvl w:val="0"/>
          <w:numId w:val="1003"/>
        </w:numPr>
        <w:pStyle w:val="Compact"/>
      </w:pPr>
      <w:r>
        <w:rPr>
          <w:bCs/>
          <w:b/>
        </w:rPr>
        <w:t xml:space="preserve">RQ4.</w:t>
      </w:r>
      <w:r>
        <w:t xml:space="preserve"> </w:t>
      </w:r>
      <w:r>
        <w:t xml:space="preserve">What has it been like to open a new business in Örebro in 2026: what helped, and what has been hard?</w:t>
      </w:r>
    </w:p>
    <w:p>
      <w:pPr>
        <w:numPr>
          <w:ilvl w:val="0"/>
          <w:numId w:val="1003"/>
        </w:numPr>
        <w:pStyle w:val="Compact"/>
      </w:pPr>
      <w:r>
        <w:rPr>
          <w:bCs/>
          <w:b/>
        </w:rPr>
        <w:t xml:space="preserve">RQ5.</w:t>
      </w:r>
      <w:r>
        <w:t xml:space="preserve"> </w:t>
      </w:r>
      <w:r>
        <w:t xml:space="preserve">What does the street and neighbourhood gain from the opening, according to neighbours and nearby businesses?</w:t>
      </w:r>
    </w:p>
    <w:p>
      <w:pPr>
        <w:numPr>
          <w:ilvl w:val="0"/>
          <w:numId w:val="1003"/>
        </w:numPr>
        <w:pStyle w:val="Compact"/>
      </w:pPr>
      <w:r>
        <w:rPr>
          <w:bCs/>
          <w:b/>
        </w:rPr>
        <w:t xml:space="preserve">RQ6.</w:t>
      </w:r>
      <w:r>
        <w:t xml:space="preserve"> </w:t>
      </w:r>
      <w:r>
        <w:t xml:space="preserve">Does this family’s experience support Örebro’s promise of being</w:t>
      </w:r>
      <w:r>
        <w:t xml:space="preserve"> </w:t>
      </w:r>
      <w:r>
        <w:t xml:space="preserve">“</w:t>
      </w:r>
      <w:r>
        <w:t xml:space="preserve">the place of opportunities</w:t>
      </w:r>
      <w:r>
        <w:t xml:space="preserve">”</w:t>
      </w:r>
      <w:r>
        <w:t xml:space="preserve">, and what should a newcomer know?</w:t>
      </w:r>
    </w:p>
    <w:bookmarkEnd w:id="26"/>
    <w:bookmarkStart w:id="27" w:name="who-i-will-interview"/>
    <w:p>
      <w:pPr>
        <w:pStyle w:val="Heading2"/>
      </w:pPr>
      <w:r>
        <w:t xml:space="preserve">8. Who I will interview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Who</w:t>
            </w:r>
          </w:p>
        </w:tc>
        <w:tc>
          <w:tcPr/>
          <w:p>
            <w:pPr>
              <w:pStyle w:val="Compact"/>
              <w:jc w:val="left"/>
            </w:pPr>
            <w:r>
              <w:t xml:space="preserve">Why</w:t>
            </w:r>
          </w:p>
        </w:tc>
        <w:tc>
          <w:tcPr/>
          <w:p>
            <w:pPr>
              <w:pStyle w:val="Compact"/>
              <w:jc w:val="left"/>
            </w:pPr>
            <w:r>
              <w:t xml:space="preserve">When</w:t>
            </w:r>
          </w:p>
        </w:tc>
      </w:tr>
      <w:tr>
        <w:tc>
          <w:tcPr/>
          <w:p>
            <w:pPr>
              <w:pStyle w:val="Compact"/>
              <w:jc w:val="left"/>
            </w:pPr>
            <w:r>
              <w:t xml:space="preserve">Hannah and her husband, the owners</w:t>
            </w:r>
          </w:p>
        </w:tc>
        <w:tc>
          <w:tcPr/>
          <w:p>
            <w:pPr>
              <w:pStyle w:val="Compact"/>
              <w:jc w:val="left"/>
            </w:pPr>
            <w:r>
              <w:t xml:space="preserve">The central story of the feature, and quotations for the press release and LinkedIn text</w:t>
            </w:r>
          </w:p>
        </w:tc>
        <w:tc>
          <w:tcPr/>
          <w:p>
            <w:pPr>
              <w:pStyle w:val="Compact"/>
              <w:jc w:val="left"/>
            </w:pPr>
            <w:r>
              <w:t xml:space="preserve">Monday 19 October, about 40 minutes at the restaurant</w:t>
            </w:r>
          </w:p>
        </w:tc>
      </w:tr>
      <w:tr>
        <w:tc>
          <w:tcPr/>
          <w:p>
            <w:pPr>
              <w:pStyle w:val="Compact"/>
              <w:jc w:val="left"/>
            </w:pPr>
            <w:r>
              <w:t xml:space="preserve">A staff member, if they employ anyone outside the family</w:t>
            </w:r>
          </w:p>
        </w:tc>
        <w:tc>
          <w:tcPr/>
          <w:p>
            <w:pPr>
              <w:pStyle w:val="Compact"/>
              <w:jc w:val="left"/>
            </w:pPr>
            <w:r>
              <w:t xml:space="preserve">A day-to-day view of the restaurant and its guests</w:t>
            </w:r>
          </w:p>
        </w:tc>
        <w:tc>
          <w:tcPr/>
          <w:p>
            <w:pPr>
              <w:pStyle w:val="Compact"/>
              <w:jc w:val="left"/>
            </w:pPr>
            <w:r>
              <w:t xml:space="preserve">Same visit or the following days</w:t>
            </w:r>
          </w:p>
        </w:tc>
      </w:tr>
      <w:tr>
        <w:tc>
          <w:tcPr/>
          <w:p>
            <w:pPr>
              <w:pStyle w:val="Compact"/>
              <w:jc w:val="left"/>
            </w:pPr>
            <w:r>
              <w:t xml:space="preserve">Two or three customers</w:t>
            </w:r>
          </w:p>
        </w:tc>
        <w:tc>
          <w:tcPr/>
          <w:p>
            <w:pPr>
              <w:pStyle w:val="Compact"/>
              <w:jc w:val="left"/>
            </w:pPr>
            <w:r>
              <w:t xml:space="preserve">Who comes, why, and an outside view of the place</w:t>
            </w:r>
          </w:p>
        </w:tc>
        <w:tc>
          <w:tcPr/>
          <w:p>
            <w:pPr>
              <w:pStyle w:val="Compact"/>
              <w:jc w:val="left"/>
            </w:pPr>
            <w:r>
              <w:t xml:space="preserve">Two visits at different times of day, 19 to 25 October</w:t>
            </w:r>
          </w:p>
        </w:tc>
      </w:tr>
      <w:tr>
        <w:tc>
          <w:tcPr/>
          <w:p>
            <w:pPr>
              <w:pStyle w:val="Compact"/>
              <w:jc w:val="left"/>
            </w:pPr>
            <w:r>
              <w:t xml:space="preserve">One or two neighbours or nearby business owners</w:t>
            </w:r>
          </w:p>
        </w:tc>
        <w:tc>
          <w:tcPr/>
          <w:p>
            <w:pPr>
              <w:pStyle w:val="Compact"/>
              <w:jc w:val="left"/>
            </w:pPr>
            <w:r>
              <w:t xml:space="preserve">The street’s view of the opening and of how the area is changing</w:t>
            </w:r>
          </w:p>
        </w:tc>
        <w:tc>
          <w:tcPr/>
          <w:p>
            <w:pPr>
              <w:pStyle w:val="Compact"/>
              <w:jc w:val="left"/>
            </w:pPr>
            <w:r>
              <w:t xml:space="preserve">19 to 25 October</w:t>
            </w:r>
          </w:p>
        </w:tc>
      </w:tr>
    </w:tbl>
    <w:bookmarkEnd w:id="27"/>
    <w:bookmarkStart w:id="32" w:name="interview-questions"/>
    <w:p>
      <w:pPr>
        <w:pStyle w:val="Heading2"/>
      </w:pPr>
      <w:r>
        <w:t xml:space="preserve">9. Interview questions</w:t>
      </w:r>
    </w:p>
    <w:p>
      <w:pPr>
        <w:pStyle w:val="FirstParagraph"/>
      </w:pPr>
      <w:r>
        <w:t xml:space="preserve">Each question is tagged with the research question it serves. I will also ask follow-up questions when an answer opens new ground, such as</w:t>
      </w:r>
      <w:r>
        <w:t xml:space="preserve"> </w:t>
      </w:r>
      <w:r>
        <w:t xml:space="preserve">“</w:t>
      </w:r>
      <w:r>
        <w:t xml:space="preserve">Can you give me an example?</w:t>
      </w:r>
      <w:r>
        <w:t xml:space="preserve">”</w:t>
      </w:r>
      <w:r>
        <w:t xml:space="preserve"> </w:t>
      </w:r>
      <w:r>
        <w:t xml:space="preserve">or</w:t>
      </w:r>
      <w:r>
        <w:t xml:space="preserve"> </w:t>
      </w:r>
      <w:r>
        <w:t xml:space="preserve">“</w:t>
      </w:r>
      <w:r>
        <w:t xml:space="preserve">What happened next?</w:t>
      </w:r>
      <w:r>
        <w:t xml:space="preserve">”</w:t>
      </w:r>
      <w:r>
        <w:t xml:space="preserve">, and I will record those in my notes.</w:t>
      </w:r>
    </w:p>
    <w:bookmarkStart w:id="28" w:name="the-owners"/>
    <w:p>
      <w:pPr>
        <w:pStyle w:val="Heading3"/>
      </w:pPr>
      <w:r>
        <w:t xml:space="preserve">9.1 The owners</w:t>
      </w:r>
    </w:p>
    <w:p>
      <w:pPr>
        <w:pStyle w:val="FirstParagraph"/>
      </w:pPr>
      <w:r>
        <w:t xml:space="preserve">Hannah asked to see the questions in advance, so I will give her this list on Sunday 18 October in English and Swedish.</w:t>
      </w:r>
    </w:p>
    <w:p>
      <w:pPr>
        <w:numPr>
          <w:ilvl w:val="0"/>
          <w:numId w:val="1004"/>
        </w:numPr>
        <w:pStyle w:val="Compact"/>
      </w:pPr>
      <w:r>
        <w:t xml:space="preserve">Please tell me about yourselves. Who are you, and how did this restaurant begin? (RQ1)</w:t>
      </w:r>
    </w:p>
    <w:p>
      <w:pPr>
        <w:numPr>
          <w:ilvl w:val="0"/>
          <w:numId w:val="1004"/>
        </w:numPr>
        <w:pStyle w:val="Compact"/>
      </w:pPr>
      <w:r>
        <w:t xml:space="preserve">Why did you choose Örebro? (RQ1, RQ6)</w:t>
      </w:r>
    </w:p>
    <w:p>
      <w:pPr>
        <w:numPr>
          <w:ilvl w:val="0"/>
          <w:numId w:val="1004"/>
        </w:numPr>
        <w:pStyle w:val="Compact"/>
      </w:pPr>
      <w:r>
        <w:t xml:space="preserve">Why this street and these premises? What do you know about the restaurant that was here before? (RQ1, RQ5)</w:t>
      </w:r>
    </w:p>
    <w:p>
      <w:pPr>
        <w:numPr>
          <w:ilvl w:val="0"/>
          <w:numId w:val="1004"/>
        </w:numPr>
        <w:pStyle w:val="Compact"/>
      </w:pPr>
      <w:r>
        <w:t xml:space="preserve">What do you remember about the opening day, 1 October? (RQ1)</w:t>
      </w:r>
    </w:p>
    <w:p>
      <w:pPr>
        <w:numPr>
          <w:ilvl w:val="0"/>
          <w:numId w:val="1004"/>
        </w:numPr>
        <w:pStyle w:val="Compact"/>
      </w:pPr>
      <w:r>
        <w:t xml:space="preserve">What food do you serve, and what is the story behind it? (RQ2)</w:t>
      </w:r>
    </w:p>
    <w:p>
      <w:pPr>
        <w:numPr>
          <w:ilvl w:val="0"/>
          <w:numId w:val="1004"/>
        </w:numPr>
        <w:pStyle w:val="Compact"/>
      </w:pPr>
      <w:r>
        <w:t xml:space="preserve">Do you use any ingredients from the Örebro area? Why or why not? (RQ2)</w:t>
      </w:r>
    </w:p>
    <w:p>
      <w:pPr>
        <w:numPr>
          <w:ilvl w:val="0"/>
          <w:numId w:val="1004"/>
        </w:numPr>
        <w:pStyle w:val="Compact"/>
      </w:pPr>
      <w:r>
        <w:t xml:space="preserve">What makes your restaurant special, in your own words? (RQ2)</w:t>
      </w:r>
    </w:p>
    <w:p>
      <w:pPr>
        <w:numPr>
          <w:ilvl w:val="0"/>
          <w:numId w:val="1004"/>
        </w:numPr>
        <w:pStyle w:val="Compact"/>
      </w:pPr>
      <w:r>
        <w:t xml:space="preserve">Who comes to eat here? Is that who you expected? (RQ3)</w:t>
      </w:r>
    </w:p>
    <w:p>
      <w:pPr>
        <w:numPr>
          <w:ilvl w:val="0"/>
          <w:numId w:val="1004"/>
        </w:numPr>
        <w:pStyle w:val="Compact"/>
      </w:pPr>
      <w:r>
        <w:t xml:space="preserve">From what you have seen, what do people in Örebro like when they eat out? (RQ3)</w:t>
      </w:r>
    </w:p>
    <w:p>
      <w:pPr>
        <w:numPr>
          <w:ilvl w:val="0"/>
          <w:numId w:val="1004"/>
        </w:numPr>
        <w:pStyle w:val="Compact"/>
      </w:pPr>
      <w:r>
        <w:t xml:space="preserve">What has been the hardest part of opening a restaurant in Örebro? (RQ4)</w:t>
      </w:r>
    </w:p>
    <w:p>
      <w:pPr>
        <w:numPr>
          <w:ilvl w:val="0"/>
          <w:numId w:val="1004"/>
        </w:numPr>
        <w:pStyle w:val="Compact"/>
      </w:pPr>
      <w:r>
        <w:t xml:space="preserve">Did anyone help you, for example the municipality, neighbours or other businesses? (RQ4, RQ5)</w:t>
      </w:r>
    </w:p>
    <w:p>
      <w:pPr>
        <w:numPr>
          <w:ilvl w:val="0"/>
          <w:numId w:val="1004"/>
        </w:numPr>
        <w:pStyle w:val="Compact"/>
      </w:pPr>
      <w:r>
        <w:t xml:space="preserve">Many restaurants in Sweden have closed in the last two years. How does it feel to start one now? (RQ4)</w:t>
      </w:r>
    </w:p>
    <w:p>
      <w:pPr>
        <w:numPr>
          <w:ilvl w:val="0"/>
          <w:numId w:val="1004"/>
        </w:numPr>
        <w:pStyle w:val="Compact"/>
      </w:pPr>
      <w:r>
        <w:t xml:space="preserve">How have the neighbours welcomed you? (RQ5)</w:t>
      </w:r>
    </w:p>
    <w:p>
      <w:pPr>
        <w:numPr>
          <w:ilvl w:val="0"/>
          <w:numId w:val="1004"/>
        </w:numPr>
        <w:pStyle w:val="Compact"/>
      </w:pPr>
      <w:r>
        <w:t xml:space="preserve">What is it like to run the restaurant as a family? (RQ1)</w:t>
      </w:r>
    </w:p>
    <w:p>
      <w:pPr>
        <w:numPr>
          <w:ilvl w:val="0"/>
          <w:numId w:val="1004"/>
        </w:numPr>
        <w:pStyle w:val="Compact"/>
      </w:pPr>
      <w:r>
        <w:t xml:space="preserve">What should someone who is new in Örebro know before they come here? (RQ6)</w:t>
      </w:r>
    </w:p>
    <w:p>
      <w:pPr>
        <w:numPr>
          <w:ilvl w:val="0"/>
          <w:numId w:val="1004"/>
        </w:numPr>
        <w:pStyle w:val="Compact"/>
      </w:pPr>
      <w:r>
        <w:t xml:space="preserve">Would you say Örebro is a good place to start something new? Why? (RQ6)</w:t>
      </w:r>
    </w:p>
    <w:p>
      <w:pPr>
        <w:numPr>
          <w:ilvl w:val="0"/>
          <w:numId w:val="1004"/>
        </w:numPr>
        <w:pStyle w:val="Compact"/>
      </w:pPr>
      <w:r>
        <w:t xml:space="preserve">What would you like to change or improve? (RQ4)</w:t>
      </w:r>
    </w:p>
    <w:p>
      <w:pPr>
        <w:numPr>
          <w:ilvl w:val="0"/>
          <w:numId w:val="1004"/>
        </w:numPr>
        <w:pStyle w:val="Compact"/>
      </w:pPr>
      <w:r>
        <w:t xml:space="preserve">Where do you see the restaurant one year from now? (RQ6)</w:t>
      </w:r>
    </w:p>
    <w:p>
      <w:pPr>
        <w:pStyle w:val="FirstParagraph"/>
      </w:pPr>
      <w:r>
        <w:t xml:space="preserve">Practical facts I will confirm at the end: number of seats, opening hours, number of staff, price range, card or cash, booking, and menu languages.</w:t>
      </w:r>
    </w:p>
    <w:bookmarkEnd w:id="28"/>
    <w:bookmarkStart w:id="29" w:name="customers"/>
    <w:p>
      <w:pPr>
        <w:pStyle w:val="Heading3"/>
      </w:pPr>
      <w:r>
        <w:t xml:space="preserve">9.2 Customers</w:t>
      </w:r>
    </w:p>
    <w:p>
      <w:pPr>
        <w:numPr>
          <w:ilvl w:val="0"/>
          <w:numId w:val="1005"/>
        </w:numPr>
        <w:pStyle w:val="Compact"/>
      </w:pPr>
      <w:r>
        <w:t xml:space="preserve">How did you hear about this restaurant? (RQ3)</w:t>
      </w:r>
    </w:p>
    <w:p>
      <w:pPr>
        <w:numPr>
          <w:ilvl w:val="0"/>
          <w:numId w:val="1005"/>
        </w:numPr>
        <w:pStyle w:val="Compact"/>
      </w:pPr>
      <w:r>
        <w:t xml:space="preserve">Do you live or work nearby? How long have you lived in Örebro? (RQ3, RQ5)</w:t>
      </w:r>
    </w:p>
    <w:p>
      <w:pPr>
        <w:numPr>
          <w:ilvl w:val="0"/>
          <w:numId w:val="1005"/>
        </w:numPr>
        <w:pStyle w:val="Compact"/>
      </w:pPr>
      <w:r>
        <w:t xml:space="preserve">What made you come in, and would you come back? (RQ2, RQ3)</w:t>
      </w:r>
    </w:p>
    <w:p>
      <w:pPr>
        <w:numPr>
          <w:ilvl w:val="0"/>
          <w:numId w:val="1005"/>
        </w:numPr>
        <w:pStyle w:val="Compact"/>
      </w:pPr>
      <w:r>
        <w:t xml:space="preserve">How would you describe this part of Örebro to a friend? (RQ5, RQ6)</w:t>
      </w:r>
    </w:p>
    <w:p>
      <w:pPr>
        <w:numPr>
          <w:ilvl w:val="0"/>
          <w:numId w:val="1005"/>
        </w:numPr>
        <w:pStyle w:val="Compact"/>
      </w:pPr>
      <w:r>
        <w:t xml:space="preserve">What is one thing that could be better here? (RQ4)</w:t>
      </w:r>
    </w:p>
    <w:bookmarkEnd w:id="29"/>
    <w:bookmarkStart w:id="30" w:name="neighbours-and-nearby-businesses"/>
    <w:p>
      <w:pPr>
        <w:pStyle w:val="Heading3"/>
      </w:pPr>
      <w:r>
        <w:t xml:space="preserve">9.3 Neighbours and nearby businesses</w:t>
      </w:r>
    </w:p>
    <w:p>
      <w:pPr>
        <w:numPr>
          <w:ilvl w:val="0"/>
          <w:numId w:val="1006"/>
        </w:numPr>
        <w:pStyle w:val="Compact"/>
      </w:pPr>
      <w:r>
        <w:t xml:space="preserve">How long have you been on this street, and how has it changed? (RQ5)</w:t>
      </w:r>
    </w:p>
    <w:p>
      <w:pPr>
        <w:numPr>
          <w:ilvl w:val="0"/>
          <w:numId w:val="1006"/>
        </w:numPr>
        <w:pStyle w:val="Compact"/>
      </w:pPr>
      <w:r>
        <w:t xml:space="preserve">What was in the restaurant’s premises before, and what happened to it? (RQ5)</w:t>
      </w:r>
    </w:p>
    <w:p>
      <w:pPr>
        <w:numPr>
          <w:ilvl w:val="0"/>
          <w:numId w:val="1006"/>
        </w:numPr>
        <w:pStyle w:val="Compact"/>
      </w:pPr>
      <w:r>
        <w:t xml:space="preserve">Has anything changed on the street since the new restaurant opened? (RQ5)</w:t>
      </w:r>
    </w:p>
    <w:p>
      <w:pPr>
        <w:numPr>
          <w:ilvl w:val="0"/>
          <w:numId w:val="1006"/>
        </w:numPr>
        <w:pStyle w:val="Compact"/>
      </w:pPr>
      <w:r>
        <w:t xml:space="preserve">Is Örebro a good place to run a business? What is hard about it? (RQ4, RQ6)</w:t>
      </w:r>
    </w:p>
    <w:bookmarkEnd w:id="30"/>
    <w:bookmarkStart w:id="31" w:name="staff-if-any"/>
    <w:p>
      <w:pPr>
        <w:pStyle w:val="Heading3"/>
      </w:pPr>
      <w:r>
        <w:t xml:space="preserve">9.4 Staff, if any</w:t>
      </w:r>
    </w:p>
    <w:p>
      <w:pPr>
        <w:numPr>
          <w:ilvl w:val="0"/>
          <w:numId w:val="1007"/>
        </w:numPr>
        <w:pStyle w:val="Compact"/>
      </w:pPr>
      <w:r>
        <w:t xml:space="preserve">How did you come to work here? (RQ1)</w:t>
      </w:r>
    </w:p>
    <w:p>
      <w:pPr>
        <w:numPr>
          <w:ilvl w:val="0"/>
          <w:numId w:val="1007"/>
        </w:numPr>
        <w:pStyle w:val="Compact"/>
      </w:pPr>
      <w:r>
        <w:t xml:space="preserve">What do guests say most often about the place? (RQ2, RQ3)</w:t>
      </w:r>
    </w:p>
    <w:p>
      <w:pPr>
        <w:numPr>
          <w:ilvl w:val="0"/>
          <w:numId w:val="1007"/>
        </w:numPr>
        <w:pStyle w:val="Compact"/>
      </w:pPr>
      <w:r>
        <w:t xml:space="preserve">What has surprised you since the opening? (RQ4)</w:t>
      </w:r>
    </w:p>
    <w:bookmarkEnd w:id="31"/>
    <w:bookmarkEnd w:id="32"/>
    <w:bookmarkStart w:id="33" w:name="X184dcb23b48376758129af36a1994419d371640"/>
    <w:p>
      <w:pPr>
        <w:pStyle w:val="Heading2"/>
      </w:pPr>
      <w:r>
        <w:t xml:space="preserve">10. How each research question will be answered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Research question</w:t>
            </w:r>
          </w:p>
        </w:tc>
        <w:tc>
          <w:tcPr/>
          <w:p>
            <w:pPr>
              <w:pStyle w:val="Compact"/>
              <w:jc w:val="left"/>
            </w:pPr>
            <w:r>
              <w:t xml:space="preserve">Owner questions</w:t>
            </w:r>
          </w:p>
        </w:tc>
        <w:tc>
          <w:tcPr/>
          <w:p>
            <w:pPr>
              <w:pStyle w:val="Compact"/>
              <w:jc w:val="left"/>
            </w:pPr>
            <w:r>
              <w:t xml:space="preserve">Other interviews</w:t>
            </w:r>
          </w:p>
        </w:tc>
        <w:tc>
          <w:tcPr/>
          <w:p>
            <w:pPr>
              <w:pStyle w:val="Compact"/>
              <w:jc w:val="left"/>
            </w:pPr>
            <w:r>
              <w:t xml:space="preserve">Desk research and observation</w:t>
            </w:r>
          </w:p>
        </w:tc>
      </w:tr>
      <w:tr>
        <w:tc>
          <w:tcPr/>
          <w:p>
            <w:pPr>
              <w:pStyle w:val="Compact"/>
              <w:jc w:val="left"/>
            </w:pPr>
            <w:r>
              <w:t xml:space="preserve">RQ1 People and choice</w:t>
            </w:r>
          </w:p>
        </w:tc>
        <w:tc>
          <w:tcPr/>
          <w:p>
            <w:pPr>
              <w:pStyle w:val="Compact"/>
              <w:jc w:val="left"/>
            </w:pPr>
            <w:r>
              <w:t xml:space="preserve">1, 2, 3, 4, 14</w:t>
            </w:r>
          </w:p>
        </w:tc>
        <w:tc>
          <w:tcPr/>
          <w:p>
            <w:pPr>
              <w:pStyle w:val="Compact"/>
              <w:jc w:val="left"/>
            </w:pPr>
            <w:r>
              <w:t xml:space="preserve">Staff 1</w:t>
            </w:r>
          </w:p>
        </w:tc>
        <w:tc>
          <w:tcPr/>
          <w:p>
            <w:pPr>
              <w:pStyle w:val="Compact"/>
              <w:jc w:val="left"/>
            </w:pPr>
            <w:r>
              <w:t xml:space="preserve">Restaurant’s website and social media</w:t>
            </w:r>
          </w:p>
        </w:tc>
      </w:tr>
      <w:tr>
        <w:tc>
          <w:tcPr/>
          <w:p>
            <w:pPr>
              <w:pStyle w:val="Compact"/>
              <w:jc w:val="left"/>
            </w:pPr>
            <w:r>
              <w:t xml:space="preserve">RQ2 Food</w:t>
            </w:r>
          </w:p>
        </w:tc>
        <w:tc>
          <w:tcPr/>
          <w:p>
            <w:pPr>
              <w:pStyle w:val="Compact"/>
              <w:jc w:val="left"/>
            </w:pPr>
            <w:r>
              <w:t xml:space="preserve">5, 6, 7</w:t>
            </w:r>
          </w:p>
        </w:tc>
        <w:tc>
          <w:tcPr/>
          <w:p>
            <w:pPr>
              <w:pStyle w:val="Compact"/>
              <w:jc w:val="left"/>
            </w:pPr>
            <w:r>
              <w:t xml:space="preserve">Customers 3; staff 2</w:t>
            </w:r>
          </w:p>
        </w:tc>
        <w:tc>
          <w:tcPr/>
          <w:p>
            <w:pPr>
              <w:pStyle w:val="Compact"/>
              <w:jc w:val="left"/>
            </w:pPr>
            <w:r>
              <w:t xml:space="preserve">Menu; place story on local produce; Cajsa Warg and Grythyttan background</w:t>
            </w:r>
          </w:p>
        </w:tc>
      </w:tr>
      <w:tr>
        <w:tc>
          <w:tcPr/>
          <w:p>
            <w:pPr>
              <w:pStyle w:val="Compact"/>
              <w:jc w:val="left"/>
            </w:pPr>
            <w:r>
              <w:t xml:space="preserve">RQ3 Who comes</w:t>
            </w:r>
          </w:p>
        </w:tc>
        <w:tc>
          <w:tcPr/>
          <w:p>
            <w:pPr>
              <w:pStyle w:val="Compact"/>
              <w:jc w:val="left"/>
            </w:pPr>
            <w:r>
              <w:t xml:space="preserve">8, 9</w:t>
            </w:r>
          </w:p>
        </w:tc>
        <w:tc>
          <w:tcPr/>
          <w:p>
            <w:pPr>
              <w:pStyle w:val="Compact"/>
              <w:jc w:val="left"/>
            </w:pPr>
            <w:r>
              <w:t xml:space="preserve">Customers 1, 2, 3; staff 2</w:t>
            </w:r>
          </w:p>
        </w:tc>
        <w:tc>
          <w:tcPr/>
          <w:p>
            <w:pPr>
              <w:pStyle w:val="Compact"/>
              <w:jc w:val="left"/>
            </w:pPr>
            <w:r>
              <w:t xml:space="preserve">Observation at two times of day; Statistics Sweden population data</w:t>
            </w:r>
          </w:p>
        </w:tc>
      </w:tr>
      <w:tr>
        <w:tc>
          <w:tcPr/>
          <w:p>
            <w:pPr>
              <w:pStyle w:val="Compact"/>
              <w:jc w:val="left"/>
            </w:pPr>
            <w:r>
              <w:t xml:space="preserve">RQ4 Opening a business</w:t>
            </w:r>
          </w:p>
        </w:tc>
        <w:tc>
          <w:tcPr/>
          <w:p>
            <w:pPr>
              <w:pStyle w:val="Compact"/>
              <w:jc w:val="left"/>
            </w:pPr>
            <w:r>
              <w:t xml:space="preserve">10, 11, 12, 17</w:t>
            </w:r>
          </w:p>
        </w:tc>
        <w:tc>
          <w:tcPr/>
          <w:p>
            <w:pPr>
              <w:pStyle w:val="Compact"/>
              <w:jc w:val="left"/>
            </w:pPr>
            <w:r>
              <w:t xml:space="preserve">Customers 5; neighbours 4; staff 3</w:t>
            </w:r>
          </w:p>
        </w:tc>
        <w:tc>
          <w:tcPr/>
          <w:p>
            <w:pPr>
              <w:pStyle w:val="Compact"/>
              <w:jc w:val="left"/>
            </w:pPr>
            <w:r>
              <w:t xml:space="preserve">Visita 2025 report; Ekonomifakta business statistics</w:t>
            </w:r>
          </w:p>
        </w:tc>
      </w:tr>
      <w:tr>
        <w:tc>
          <w:tcPr/>
          <w:p>
            <w:pPr>
              <w:pStyle w:val="Compact"/>
              <w:jc w:val="left"/>
            </w:pPr>
            <w:r>
              <w:t xml:space="preserve">RQ5 Street and neighbourhood</w:t>
            </w:r>
          </w:p>
        </w:tc>
        <w:tc>
          <w:tcPr/>
          <w:p>
            <w:pPr>
              <w:pStyle w:val="Compact"/>
              <w:jc w:val="left"/>
            </w:pPr>
            <w:r>
              <w:t xml:space="preserve">3, 11, 13</w:t>
            </w:r>
          </w:p>
        </w:tc>
        <w:tc>
          <w:tcPr/>
          <w:p>
            <w:pPr>
              <w:pStyle w:val="Compact"/>
              <w:jc w:val="left"/>
            </w:pPr>
            <w:r>
              <w:t xml:space="preserve">Customers 2, 4; neighbours 1, 2, 3</w:t>
            </w:r>
          </w:p>
        </w:tc>
        <w:tc>
          <w:tcPr/>
          <w:p>
            <w:pPr>
              <w:pStyle w:val="Compact"/>
              <w:jc w:val="left"/>
            </w:pPr>
            <w:r>
              <w:t xml:space="preserve">Observation of the street; what the premises were before</w:t>
            </w:r>
          </w:p>
        </w:tc>
      </w:tr>
      <w:tr>
        <w:tc>
          <w:tcPr/>
          <w:p>
            <w:pPr>
              <w:pStyle w:val="Compact"/>
              <w:jc w:val="left"/>
            </w:pPr>
            <w:r>
              <w:t xml:space="preserve">RQ6 Place of opportunities</w:t>
            </w:r>
          </w:p>
        </w:tc>
        <w:tc>
          <w:tcPr/>
          <w:p>
            <w:pPr>
              <w:pStyle w:val="Compact"/>
              <w:jc w:val="left"/>
            </w:pPr>
            <w:r>
              <w:t xml:space="preserve">2, 15, 16, 18</w:t>
            </w:r>
          </w:p>
        </w:tc>
        <w:tc>
          <w:tcPr/>
          <w:p>
            <w:pPr>
              <w:pStyle w:val="Compact"/>
              <w:jc w:val="left"/>
            </w:pPr>
            <w:r>
              <w:t xml:space="preserve">Customers 4; neighbours 4</w:t>
            </w:r>
          </w:p>
        </w:tc>
        <w:tc>
          <w:tcPr/>
          <w:p>
            <w:pPr>
              <w:pStyle w:val="Compact"/>
              <w:jc w:val="left"/>
            </w:pPr>
            <w:r>
              <w:t xml:space="preserve">Örebro place story; Örebro University exchange-student figures</w:t>
            </w:r>
          </w:p>
        </w:tc>
      </w:tr>
    </w:tbl>
    <w:bookmarkEnd w:id="33"/>
    <w:bookmarkStart w:id="34" w:name="method-and-ethics"/>
    <w:p>
      <w:pPr>
        <w:pStyle w:val="Heading2"/>
      </w:pPr>
      <w:r>
        <w:t xml:space="preserve">11. Method and ethics</w:t>
      </w:r>
    </w:p>
    <w:p>
      <w:pPr>
        <w:numPr>
          <w:ilvl w:val="0"/>
          <w:numId w:val="1008"/>
        </w:numPr>
        <w:pStyle w:val="Compact"/>
      </w:pPr>
      <w:r>
        <w:rPr>
          <w:bCs/>
          <w:b/>
        </w:rPr>
        <w:t xml:space="preserve">Consent.</w:t>
      </w:r>
      <w:r>
        <w:t xml:space="preserve"> </w:t>
      </w:r>
      <w:r>
        <w:t xml:space="preserve">I will explain that the interview is for a course project, ask permission to record, and ask how each person wants to be named: full name, first name only, or role only.</w:t>
      </w:r>
    </w:p>
    <w:p>
      <w:pPr>
        <w:numPr>
          <w:ilvl w:val="0"/>
          <w:numId w:val="1008"/>
        </w:numPr>
        <w:pStyle w:val="Compact"/>
      </w:pPr>
      <w:r>
        <w:rPr>
          <w:bCs/>
          <w:b/>
        </w:rPr>
        <w:t xml:space="preserve">Language.</w:t>
      </w:r>
      <w:r>
        <w:t xml:space="preserve"> </w:t>
      </w:r>
      <w:r>
        <w:t xml:space="preserve">Hannah can answer in Swedish or the language she prefers. I will record, have the answers translated, and have a Swedish speaker check my translations. Any quotation I translate will be marked as translated.</w:t>
      </w:r>
    </w:p>
    <w:p>
      <w:pPr>
        <w:numPr>
          <w:ilvl w:val="0"/>
          <w:numId w:val="1008"/>
        </w:numPr>
        <w:pStyle w:val="Compact"/>
      </w:pPr>
      <w:r>
        <w:rPr>
          <w:bCs/>
          <w:b/>
        </w:rPr>
        <w:t xml:space="preserve">Accuracy.</w:t>
      </w:r>
      <w:r>
        <w:t xml:space="preserve"> </w:t>
      </w:r>
      <w:r>
        <w:t xml:space="preserve">Every quotation goes into a verification log with a timestamp before I use it. Every fact is logged with its source.</w:t>
      </w:r>
    </w:p>
    <w:p>
      <w:pPr>
        <w:numPr>
          <w:ilvl w:val="0"/>
          <w:numId w:val="1008"/>
        </w:numPr>
        <w:pStyle w:val="Compact"/>
      </w:pPr>
      <w:r>
        <w:rPr>
          <w:bCs/>
          <w:b/>
        </w:rPr>
        <w:t xml:space="preserve">Balance.</w:t>
      </w:r>
      <w:r>
        <w:t xml:space="preserve"> </w:t>
      </w:r>
      <w:r>
        <w:t xml:space="preserve">The feature will include at least one perspective besides the owners’ and at least one thing that could be better.</w:t>
      </w:r>
    </w:p>
    <w:p>
      <w:pPr>
        <w:numPr>
          <w:ilvl w:val="0"/>
          <w:numId w:val="1008"/>
        </w:numPr>
        <w:pStyle w:val="Compact"/>
      </w:pPr>
      <w:r>
        <w:rPr>
          <w:bCs/>
          <w:b/>
        </w:rPr>
        <w:t xml:space="preserve">Photographs.</w:t>
      </w:r>
      <w:r>
        <w:t xml:space="preserve"> </w:t>
      </w:r>
      <w:r>
        <w:t xml:space="preserve">I will photograph only with permission, and I will not present posed people as real customers.</w:t>
      </w:r>
    </w:p>
    <w:bookmarkEnd w:id="34"/>
    <w:bookmarkStart w:id="35" w:name="timeline"/>
    <w:p>
      <w:pPr>
        <w:pStyle w:val="Heading2"/>
      </w:pPr>
      <w:r>
        <w:t xml:space="preserve">12. Timeline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w:t>
            </w:r>
          </w:p>
        </w:tc>
        <w:tc>
          <w:tcPr/>
          <w:p>
            <w:pPr>
              <w:pStyle w:val="Compact"/>
              <w:jc w:val="left"/>
            </w:pPr>
            <w:r>
              <w:t xml:space="preserve">Step</w:t>
            </w:r>
          </w:p>
        </w:tc>
      </w:tr>
      <w:tr>
        <w:tc>
          <w:tcPr/>
          <w:p>
            <w:pPr>
              <w:pStyle w:val="Compact"/>
              <w:jc w:val="left"/>
            </w:pPr>
            <w:r>
              <w:t xml:space="preserve">Thursday 15 October</w:t>
            </w:r>
          </w:p>
        </w:tc>
        <w:tc>
          <w:tcPr/>
          <w:p>
            <w:pPr>
              <w:pStyle w:val="Compact"/>
              <w:jc w:val="left"/>
            </w:pPr>
            <w:r>
              <w:t xml:space="preserve">Send this plan and the questions</w:t>
            </w:r>
          </w:p>
        </w:tc>
      </w:tr>
      <w:tr>
        <w:tc>
          <w:tcPr/>
          <w:p>
            <w:pPr>
              <w:pStyle w:val="Compact"/>
              <w:jc w:val="left"/>
            </w:pPr>
            <w:r>
              <w:t xml:space="preserve">Sunday 18 October</w:t>
            </w:r>
          </w:p>
        </w:tc>
        <w:tc>
          <w:tcPr/>
          <w:p>
            <w:pPr>
              <w:pStyle w:val="Compact"/>
              <w:jc w:val="left"/>
            </w:pPr>
            <w:r>
              <w:t xml:space="preserve">Give Hannah the owner questions in English and Swedish</w:t>
            </w:r>
          </w:p>
        </w:tc>
      </w:tr>
      <w:tr>
        <w:tc>
          <w:tcPr/>
          <w:p>
            <w:pPr>
              <w:pStyle w:val="Compact"/>
              <w:jc w:val="left"/>
            </w:pPr>
            <w:r>
              <w:t xml:space="preserve">Monday 19 October</w:t>
            </w:r>
          </w:p>
        </w:tc>
        <w:tc>
          <w:tcPr/>
          <w:p>
            <w:pPr>
              <w:pStyle w:val="Compact"/>
              <w:jc w:val="left"/>
            </w:pPr>
            <w:r>
              <w:t xml:space="preserve">Interview the owners; first observation visit</w:t>
            </w:r>
          </w:p>
        </w:tc>
      </w:tr>
      <w:tr>
        <w:tc>
          <w:tcPr/>
          <w:p>
            <w:pPr>
              <w:pStyle w:val="Compact"/>
              <w:jc w:val="left"/>
            </w:pPr>
            <w:r>
              <w:t xml:space="preserve">19 to 25 October</w:t>
            </w:r>
          </w:p>
        </w:tc>
        <w:tc>
          <w:tcPr/>
          <w:p>
            <w:pPr>
              <w:pStyle w:val="Compact"/>
              <w:jc w:val="left"/>
            </w:pPr>
            <w:r>
              <w:t xml:space="preserve">Customer, neighbour and staff interviews; second visit at a different time</w:t>
            </w:r>
          </w:p>
        </w:tc>
      </w:tr>
      <w:tr>
        <w:tc>
          <w:tcPr/>
          <w:p>
            <w:pPr>
              <w:pStyle w:val="Compact"/>
              <w:jc w:val="left"/>
            </w:pPr>
            <w:r>
              <w:t xml:space="preserve">26 to 29 October</w:t>
            </w:r>
          </w:p>
        </w:tc>
        <w:tc>
          <w:tcPr/>
          <w:p>
            <w:pPr>
              <w:pStyle w:val="Compact"/>
              <w:jc w:val="left"/>
            </w:pPr>
            <w:r>
              <w:t xml:space="preserve">Write the four texts and the communication plan</w:t>
            </w:r>
          </w:p>
        </w:tc>
      </w:tr>
      <w:tr>
        <w:tc>
          <w:tcPr/>
          <w:p>
            <w:pPr>
              <w:pStyle w:val="Compact"/>
              <w:jc w:val="left"/>
            </w:pPr>
            <w:r>
              <w:t xml:space="preserve">30 October to 1 November</w:t>
            </w:r>
          </w:p>
        </w:tc>
        <w:tc>
          <w:tcPr/>
          <w:p>
            <w:pPr>
              <w:pStyle w:val="Compact"/>
              <w:jc w:val="left"/>
            </w:pPr>
            <w:r>
              <w:t xml:space="preserve">Check facts and quotations, edit, and submit</w:t>
            </w:r>
          </w:p>
        </w:tc>
      </w:tr>
      <w:tr>
        <w:tc>
          <w:tcPr/>
          <w:p>
            <w:pPr>
              <w:pStyle w:val="Compact"/>
              <w:jc w:val="left"/>
            </w:pPr>
            <w:r>
              <w:t xml:space="preserve">2 November</w:t>
            </w:r>
          </w:p>
        </w:tc>
        <w:tc>
          <w:tcPr/>
          <w:p>
            <w:pPr>
              <w:pStyle w:val="Compact"/>
              <w:jc w:val="left"/>
            </w:pPr>
            <w:r>
              <w:t xml:space="preserve">Deadline</w:t>
            </w:r>
          </w:p>
        </w:tc>
      </w:tr>
    </w:tbl>
    <w:bookmarkEnd w:id="35"/>
    <w:bookmarkStart w:id="36" w:name="references"/>
    <w:p>
      <w:pPr>
        <w:pStyle w:val="Heading2"/>
      </w:pPr>
      <w:r>
        <w:t xml:space="preserve">References</w:t>
      </w:r>
    </w:p>
    <w:p>
      <w:pPr>
        <w:pStyle w:val="FirstParagraph"/>
      </w:pPr>
      <w:r>
        <w:t xml:space="preserve">Ekonomifakta. (2026).</w:t>
      </w:r>
      <w:r>
        <w:t xml:space="preserve"> </w:t>
      </w:r>
      <w:r>
        <w:rPr>
          <w:iCs/>
          <w:i/>
        </w:rPr>
        <w:t xml:space="preserve">Örebro</w:t>
      </w:r>
      <w:r>
        <w:t xml:space="preserve"> </w:t>
      </w:r>
      <w:r>
        <w:t xml:space="preserve">[Regional statistics]. https://www.ekonomifakta.se/Fakta/Regional-statistik/Alla-lan/Orebro-lan/Orebro/</w:t>
      </w:r>
    </w:p>
    <w:p>
      <w:pPr>
        <w:pStyle w:val="BodyText"/>
      </w:pPr>
      <w:r>
        <w:t xml:space="preserve">Kavaratzis, M. (2004). From city marketing to city branding: Towards a theoretical framework for developing city brands.</w:t>
      </w:r>
      <w:r>
        <w:t xml:space="preserve"> </w:t>
      </w:r>
      <w:r>
        <w:rPr>
          <w:iCs/>
          <w:i/>
        </w:rPr>
        <w:t xml:space="preserve">Place Branding, 1</w:t>
      </w:r>
      <w:r>
        <w:t xml:space="preserve">(1), 58–73. https://doi.org/10.1057/palgrave.pb.5990005</w:t>
      </w:r>
    </w:p>
    <w:p>
      <w:pPr>
        <w:pStyle w:val="BodyText"/>
      </w:pPr>
      <w:r>
        <w:t xml:space="preserve">Örebro University. (2026, August 17).</w:t>
      </w:r>
      <w:r>
        <w:t xml:space="preserve"> </w:t>
      </w:r>
      <w:r>
        <w:rPr>
          <w:iCs/>
          <w:i/>
        </w:rPr>
        <w:t xml:space="preserve">Record number of exchange students choosing Örebro University</w:t>
      </w:r>
      <w:r>
        <w:t xml:space="preserve">. https://www.oru.se/english/news/record-number-of-exchange-students-choosing-orebro-university/</w:t>
      </w:r>
    </w:p>
    <w:p>
      <w:pPr>
        <w:pStyle w:val="BodyText"/>
      </w:pPr>
      <w:r>
        <w:t xml:space="preserve">Region Örebro län. (2024).</w:t>
      </w:r>
      <w:r>
        <w:t xml:space="preserve"> </w:t>
      </w:r>
      <w:r>
        <w:rPr>
          <w:iCs/>
          <w:i/>
        </w:rPr>
        <w:t xml:space="preserve">Örebro platsberättelse</w:t>
      </w:r>
      <w:r>
        <w:t xml:space="preserve"> </w:t>
      </w:r>
      <w:r>
        <w:t xml:space="preserve">[Örebro place story]. https://orta.regionorebrolan.se/contentassets/28736afd12f143068d738531504839cb/orebro_platsberattelse.pdf</w:t>
      </w:r>
    </w:p>
    <w:p>
      <w:pPr>
        <w:pStyle w:val="BodyText"/>
      </w:pPr>
      <w:r>
        <w:t xml:space="preserve">Sjöberg, M. (n.d.). Anna Christina (Cajsa) Warg (A. Grosjean, Trans.). In</w:t>
      </w:r>
      <w:r>
        <w:t xml:space="preserve"> </w:t>
      </w:r>
      <w:r>
        <w:rPr>
          <w:iCs/>
          <w:i/>
        </w:rPr>
        <w:t xml:space="preserve">Svenskt kvinnobiografiskt lexikon</w:t>
      </w:r>
      <w:r>
        <w:t xml:space="preserve">. Retrieved October 13, 2026, from https://skbl.se/en/article/AnnaChristinaWarg</w:t>
      </w:r>
    </w:p>
    <w:p>
      <w:pPr>
        <w:pStyle w:val="BodyText"/>
      </w:pPr>
      <w:r>
        <w:t xml:space="preserve">Statistics Sweden. (2025).</w:t>
      </w:r>
      <w:r>
        <w:t xml:space="preserve"> </w:t>
      </w:r>
      <w:r>
        <w:rPr>
          <w:iCs/>
          <w:i/>
        </w:rPr>
        <w:t xml:space="preserve">Folkmängd efter region, ålder, kön och födelseregion. År 2013–2024</w:t>
      </w:r>
      <w:r>
        <w:t xml:space="preserve"> </w:t>
      </w:r>
      <w:r>
        <w:t xml:space="preserve">[Data set]. Statistikdatabasen. https://www.statistikdatabasen.scb.se/</w:t>
      </w:r>
    </w:p>
    <w:p>
      <w:pPr>
        <w:pStyle w:val="BodyText"/>
      </w:pPr>
      <w:r>
        <w:t xml:space="preserve">Visita. (2026).</w:t>
      </w:r>
      <w:r>
        <w:t xml:space="preserve"> </w:t>
      </w:r>
      <w:r>
        <w:rPr>
          <w:iCs/>
          <w:i/>
        </w:rPr>
        <w:t xml:space="preserve">Verksamhetsberättelse 2025</w:t>
      </w:r>
      <w:r>
        <w:t xml:space="preserve"> </w:t>
      </w:r>
      <w:r>
        <w:t xml:space="preserve">[Annual report 2025]. https://visita.se/app/uploads/2026/04/Visita-Versamhetsberattelse-2025.pdf</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 Branding Project: Plan and Interview Questions</dc:title>
  <dc:creator>David Ezieshi · MK009A Content Management I · for Ahmed El Gody</dc:creator>
  <cp:keywords/>
  <dcterms:created xsi:type="dcterms:W3CDTF">2026-10-13T12:44:05Z</dcterms:created>
  <dcterms:modified xsi:type="dcterms:W3CDTF">2026-10-13T12:44:05Z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October 2026</vt:lpwstr>
  </property>
  <property fmtid="{D5CDD505-2E9C-101B-9397-08002B2CF9AE}" pid="3" name="subtitle">
    <vt:lpwstr>Örebro, the place of opportunities, seen through a family’s new restaurant</vt:lpwstr>
  </property>
</Properties>
</file>