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063"/>
        <w:gridCol w:w="2414"/>
        <w:gridCol w:w="2414"/>
      </w:tblGrid>
      <w:tr w:rsidR="00361A5E" w:rsidRPr="006F0B2F" w:rsidTr="00382A31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center"/>
              <w:rPr>
                <w:rFonts w:eastAsia="Times New Roman"/>
                <w:szCs w:val="24"/>
                <w:lang w:eastAsia="pt-BR"/>
              </w:rPr>
            </w:pPr>
            <w:bookmarkStart w:id="0" w:name="_Toc514852313"/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Métrica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center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Fase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center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Fase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3</w:t>
            </w:r>
            <w:proofErr w:type="gramEnd"/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(Reestimativa)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center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Fase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>4</w:t>
            </w:r>
            <w:proofErr w:type="gramEnd"/>
            <w:r w:rsidRPr="006F0B2F">
              <w:rPr>
                <w:rFonts w:eastAsia="Times New Roman"/>
                <w:b/>
                <w:bCs/>
                <w:color w:val="000000"/>
                <w:szCs w:val="24"/>
                <w:lang w:eastAsia="pt-BR"/>
              </w:rPr>
              <w:t xml:space="preserve"> (Reestimativa)</w:t>
            </w:r>
          </w:p>
        </w:tc>
      </w:tr>
      <w:tr w:rsidR="00361A5E" w:rsidRPr="006F0B2F" w:rsidTr="00382A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both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color w:val="000000"/>
                <w:szCs w:val="24"/>
                <w:lang w:eastAsia="pt-BR"/>
              </w:rPr>
              <w:t>Pontos por Função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E30E79" w:rsidRDefault="00361A5E" w:rsidP="00382A31">
            <w:pPr>
              <w:spacing w:line="240" w:lineRule="auto"/>
              <w:jc w:val="both"/>
              <w:rPr>
                <w:rFonts w:eastAsia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Cs w:val="24"/>
                <w:lang w:eastAsia="pt-BR"/>
              </w:rPr>
              <w:t xml:space="preserve">2969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pt-BR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3111Hh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817EEC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3049Hh</w:t>
            </w:r>
            <w:proofErr w:type="gramEnd"/>
          </w:p>
        </w:tc>
      </w:tr>
      <w:tr w:rsidR="00361A5E" w:rsidRPr="006F0B2F" w:rsidTr="00382A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both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color w:val="000000"/>
                <w:szCs w:val="24"/>
                <w:lang w:eastAsia="pt-BR"/>
              </w:rPr>
              <w:t xml:space="preserve">PCU – Schneider e </w:t>
            </w:r>
            <w:proofErr w:type="spellStart"/>
            <w:r w:rsidRPr="006F0B2F">
              <w:rPr>
                <w:rFonts w:eastAsia="Times New Roman"/>
                <w:color w:val="000000"/>
                <w:szCs w:val="24"/>
                <w:lang w:eastAsia="pt-BR"/>
              </w:rPr>
              <w:t>Winters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F73004" w:rsidP="00382A31">
            <w:pPr>
              <w:spacing w:line="240" w:lineRule="auto"/>
              <w:rPr>
                <w:rFonts w:eastAsia="Times New Roman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Cs w:val="24"/>
                <w:lang w:eastAsia="pt-BR"/>
              </w:rPr>
              <w:t>2548</w:t>
            </w:r>
            <w:r w:rsidR="00361A5E">
              <w:rPr>
                <w:rFonts w:eastAsia="Times New Roman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 w:rsidR="00361A5E" w:rsidRPr="006F0B2F">
              <w:rPr>
                <w:rFonts w:eastAsia="Times New Roman"/>
                <w:color w:val="000000"/>
                <w:szCs w:val="24"/>
                <w:lang w:eastAsia="pt-BR"/>
              </w:rPr>
              <w:t>H</w:t>
            </w:r>
            <w:r w:rsidR="00361A5E">
              <w:rPr>
                <w:rFonts w:eastAsia="Times New Roman"/>
                <w:color w:val="000000"/>
                <w:szCs w:val="24"/>
                <w:lang w:eastAsia="pt-BR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F73004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3274</w:t>
            </w:r>
            <w:r w:rsidR="00361A5E">
              <w:rPr>
                <w:rFonts w:eastAsia="Times New Roman"/>
                <w:szCs w:val="24"/>
                <w:lang w:eastAsia="pt-BR"/>
              </w:rPr>
              <w:t>Hh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F73004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2859</w:t>
            </w:r>
            <w:r w:rsidR="00361A5E">
              <w:rPr>
                <w:rFonts w:eastAsia="Times New Roman"/>
                <w:szCs w:val="24"/>
                <w:lang w:eastAsia="pt-BR"/>
              </w:rPr>
              <w:t>Hh</w:t>
            </w:r>
            <w:bookmarkStart w:id="1" w:name="_GoBack"/>
            <w:bookmarkEnd w:id="1"/>
            <w:proofErr w:type="gramEnd"/>
          </w:p>
        </w:tc>
      </w:tr>
      <w:tr w:rsidR="00361A5E" w:rsidRPr="006F0B2F" w:rsidTr="00382A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361A5E" w:rsidP="00382A31">
            <w:pPr>
              <w:spacing w:line="240" w:lineRule="auto"/>
              <w:jc w:val="both"/>
              <w:rPr>
                <w:rFonts w:eastAsia="Times New Roman"/>
                <w:szCs w:val="24"/>
                <w:lang w:eastAsia="pt-BR"/>
              </w:rPr>
            </w:pPr>
            <w:r w:rsidRPr="006F0B2F">
              <w:rPr>
                <w:rFonts w:eastAsia="Times New Roman"/>
                <w:color w:val="000000"/>
                <w:szCs w:val="24"/>
                <w:lang w:eastAsia="pt-BR"/>
              </w:rPr>
              <w:t xml:space="preserve">PCU – </w:t>
            </w:r>
            <w:proofErr w:type="spellStart"/>
            <w:r w:rsidRPr="006F0B2F">
              <w:rPr>
                <w:rFonts w:eastAsia="Times New Roman"/>
                <w:color w:val="000000"/>
                <w:szCs w:val="24"/>
                <w:lang w:eastAsia="pt-BR"/>
              </w:rPr>
              <w:t>Karner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F73004" w:rsidP="00382A31">
            <w:pPr>
              <w:spacing w:line="240" w:lineRule="auto"/>
              <w:jc w:val="both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color w:val="000000"/>
                <w:szCs w:val="24"/>
                <w:lang w:eastAsia="pt-BR"/>
              </w:rPr>
              <w:t>2548</w:t>
            </w:r>
            <w:r w:rsidR="00361A5E" w:rsidRPr="006F0B2F">
              <w:rPr>
                <w:rFonts w:eastAsia="Times New Roman"/>
                <w:color w:val="000000"/>
                <w:szCs w:val="24"/>
                <w:lang w:eastAsia="pt-BR"/>
              </w:rPr>
              <w:t>H</w:t>
            </w:r>
            <w:r w:rsidR="00361A5E">
              <w:rPr>
                <w:rFonts w:eastAsia="Times New Roman"/>
                <w:color w:val="000000"/>
                <w:szCs w:val="24"/>
                <w:lang w:eastAsia="pt-B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755432" w:rsidRDefault="00F73004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3274</w:t>
            </w:r>
            <w:r w:rsidR="00361A5E">
              <w:rPr>
                <w:rFonts w:eastAsia="Times New Roman"/>
                <w:szCs w:val="24"/>
                <w:lang w:eastAsia="pt-BR"/>
              </w:rPr>
              <w:t>Hh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A5E" w:rsidRPr="006F0B2F" w:rsidRDefault="00F73004" w:rsidP="00382A31">
            <w:pPr>
              <w:spacing w:after="0" w:line="240" w:lineRule="auto"/>
              <w:rPr>
                <w:rFonts w:eastAsia="Times New Roman"/>
                <w:szCs w:val="24"/>
                <w:lang w:eastAsia="pt-BR"/>
              </w:rPr>
            </w:pPr>
            <w:proofErr w:type="gramStart"/>
            <w:r>
              <w:rPr>
                <w:rFonts w:eastAsia="Times New Roman"/>
                <w:szCs w:val="24"/>
                <w:lang w:eastAsia="pt-BR"/>
              </w:rPr>
              <w:t>2859Hh</w:t>
            </w:r>
            <w:proofErr w:type="gramEnd"/>
          </w:p>
        </w:tc>
      </w:tr>
      <w:bookmarkEnd w:id="0"/>
    </w:tbl>
    <w:p w:rsidR="007D5A18" w:rsidRDefault="007D5A18" w:rsidP="00361A5E">
      <w:pPr>
        <w:pStyle w:val="Legenda"/>
        <w:spacing w:after="0"/>
      </w:pPr>
    </w:p>
    <w:sectPr w:rsidR="007D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5E"/>
    <w:rsid w:val="0003059F"/>
    <w:rsid w:val="00361A5E"/>
    <w:rsid w:val="007D5A18"/>
    <w:rsid w:val="00817EEC"/>
    <w:rsid w:val="00F7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5E"/>
    <w:pPr>
      <w:spacing w:after="240" w:line="360" w:lineRule="auto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61A5E"/>
    <w:pPr>
      <w:spacing w:line="240" w:lineRule="auto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5E"/>
    <w:pPr>
      <w:spacing w:after="240" w:line="360" w:lineRule="auto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61A5E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</dc:creator>
  <cp:lastModifiedBy>supor</cp:lastModifiedBy>
  <cp:revision>2</cp:revision>
  <dcterms:created xsi:type="dcterms:W3CDTF">2018-11-06T11:01:00Z</dcterms:created>
  <dcterms:modified xsi:type="dcterms:W3CDTF">2018-11-06T11:27:00Z</dcterms:modified>
</cp:coreProperties>
</file>