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7D55" w14:textId="20DB6B39" w:rsidR="00DA2C89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Elaborato per il corso Basi di Dati</w:t>
      </w:r>
    </w:p>
    <w:p w14:paraId="37F4E95E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849B344" w14:textId="06559040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A.A 2022/2023</w:t>
      </w:r>
    </w:p>
    <w:p w14:paraId="5781CECF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301145" w14:textId="42C95D8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Progetto per la gestione di una casa automobilistica</w:t>
      </w:r>
    </w:p>
    <w:p w14:paraId="5C32F5A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60A5E1" w14:textId="35E5FB95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 xml:space="preserve">Guiducci Federica </w:t>
      </w:r>
    </w:p>
    <w:p w14:paraId="080B8276" w14:textId="4D83AEAA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federica.guiducci3@studio.unibo.it</w:t>
      </w:r>
    </w:p>
    <w:p w14:paraId="0F01795B" w14:textId="223FE39B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Ezmiron Deniku</w:t>
      </w:r>
    </w:p>
    <w:p w14:paraId="591A8FB6" w14:textId="77777777" w:rsidR="001C54B6" w:rsidRPr="001C54B6" w:rsidRDefault="001C54B6">
      <w:pPr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C54B6">
        <w:rPr>
          <w:rFonts w:ascii="Times New Roman" w:hAnsi="Times New Roman" w:cs="Times New Roman"/>
          <w:b/>
          <w:bCs/>
          <w:sz w:val="24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832FC7" w14:paraId="316D9A47" w14:textId="77777777" w:rsidTr="001C54B6">
        <w:tc>
          <w:tcPr>
            <w:tcW w:w="3209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3209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1C54B6">
        <w:tc>
          <w:tcPr>
            <w:tcW w:w="3209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3209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1C54B6">
        <w:tc>
          <w:tcPr>
            <w:tcW w:w="3209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3209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1C54B6">
        <w:tc>
          <w:tcPr>
            <w:tcW w:w="3209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3209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1C54B6">
        <w:tc>
          <w:tcPr>
            <w:tcW w:w="3209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3209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 xml:space="preserve">che si occupa della riparazione, della manutenzione e dell'installazione di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1C54B6">
        <w:tc>
          <w:tcPr>
            <w:tcW w:w="3209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Consulente</w:t>
            </w:r>
          </w:p>
        </w:tc>
        <w:tc>
          <w:tcPr>
            <w:tcW w:w="3209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1C54B6">
        <w:tc>
          <w:tcPr>
            <w:tcW w:w="3209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3209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4BFBC2A1" w14:textId="77777777" w:rsidTr="001C54B6">
        <w:tc>
          <w:tcPr>
            <w:tcW w:w="3209" w:type="dxa"/>
          </w:tcPr>
          <w:p w14:paraId="71A2DE18" w14:textId="3B9659A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Carrello</w:t>
            </w:r>
          </w:p>
        </w:tc>
        <w:tc>
          <w:tcPr>
            <w:tcW w:w="3209" w:type="dxa"/>
          </w:tcPr>
          <w:p w14:paraId="102F2047" w14:textId="425A64F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trumento che permette ai clienti di selezionare i prodotti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per poi acquistarli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2FC7" w14:paraId="605989E3" w14:textId="77777777" w:rsidTr="001C54B6">
        <w:tc>
          <w:tcPr>
            <w:tcW w:w="3209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209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1C54B6">
        <w:tc>
          <w:tcPr>
            <w:tcW w:w="3209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3209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1BE78623" w14:textId="7070AC9C" w:rsidR="001C54B6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METTI RIASSUNTO TRACCIAAAA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4DED440B" w14:textId="45FC3ABD" w:rsidR="00B86772" w:rsidRPr="00B86772" w:rsidRDefault="00531E39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già registrato</w:t>
      </w:r>
    </w:p>
    <w:p w14:paraId="06FB0761" w14:textId="5F2E8369" w:rsidR="00531E39" w:rsidRPr="00B86772" w:rsidRDefault="00531E39" w:rsidP="00531E39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Richiesta di un servizio di acquisto in shop da parte di un cliente </w:t>
      </w:r>
      <w:r>
        <w:rPr>
          <w:rFonts w:ascii="Times New Roman" w:hAnsi="Times New Roman" w:cs="Times New Roman"/>
          <w:sz w:val="24"/>
          <w:szCs w:val="24"/>
        </w:rPr>
        <w:t>non</w:t>
      </w:r>
      <w:r>
        <w:rPr>
          <w:rFonts w:ascii="Times New Roman" w:hAnsi="Times New Roman" w:cs="Times New Roman"/>
          <w:sz w:val="24"/>
          <w:szCs w:val="24"/>
        </w:rPr>
        <w:t xml:space="preserve"> registrato</w:t>
      </w:r>
    </w:p>
    <w:p w14:paraId="07093320" w14:textId="77777777" w:rsidR="00531E39" w:rsidRDefault="00531E39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3FB8151" w14:textId="50812F87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</w:p>
    <w:p w14:paraId="4792FC3E" w14:textId="3E2FFEE6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cliente</w:t>
      </w:r>
    </w:p>
    <w:p w14:paraId="7D3A6A45" w14:textId="1F64F1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Esecuzione di un servizio di compra/vendita</w:t>
      </w:r>
    </w:p>
    <w:p w14:paraId="2BC4D212" w14:textId="66512A74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Richiesta di un servizio di acquisto in store</w:t>
      </w:r>
    </w:p>
    <w:p w14:paraId="298980C6" w14:textId="536791F9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Preventivo di un servizio di intervento</w:t>
      </w:r>
    </w:p>
    <w:p w14:paraId="2566D83E" w14:textId="427F6FD3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nuovo dipendente</w:t>
      </w:r>
    </w:p>
    <w:p w14:paraId="65D9D35B" w14:textId="22390FDC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Aggiunta recensione</w:t>
      </w:r>
    </w:p>
    <w:p w14:paraId="38C737D8" w14:textId="03047221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</w:p>
    <w:p w14:paraId="52608E29" w14:textId="2A3AE0F8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Calcolo stipendio dipendenti</w:t>
      </w:r>
    </w:p>
    <w:p w14:paraId="6A448DC7" w14:textId="76EB5B47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accessori venduti</w:t>
      </w:r>
    </w:p>
    <w:p w14:paraId="62FFEB0D" w14:textId="6F99AF0A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accessorio</w:t>
      </w:r>
    </w:p>
    <w:p w14:paraId="27C20549" w14:textId="18E8FDE6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pezzo di ricambio</w:t>
      </w:r>
    </w:p>
    <w:p w14:paraId="6406B40B" w14:textId="40E151BD" w:rsidR="00B86772" w:rsidRDefault="00B8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Progettazione concettuale</w:t>
      </w:r>
    </w:p>
    <w:p w14:paraId="1C6CC7A7" w14:textId="131E4EA8" w:rsidR="00B86772" w:rsidRDefault="00B8677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5E1228D9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composizione della casa automobilistica. L’officina è composta da un’officina centrale ed N officine secondarie. L’officina centrale è uguale alle officine secondaria con l’aggiunta che si occupa della gestione del bilancio totale e della gestione delle officine secondarie.</w:t>
      </w:r>
    </w:p>
    <w:p w14:paraId="554D6467" w14:textId="680EF90D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codiceOfficina e nome.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due entità figlie</w:t>
      </w:r>
      <w:r w:rsidR="00021AB2">
        <w:rPr>
          <w:rFonts w:ascii="Times New Roman" w:hAnsi="Times New Roman" w:cs="Times New Roman"/>
          <w:sz w:val="24"/>
          <w:szCs w:val="24"/>
        </w:rPr>
        <w:t xml:space="preserve"> sono</w:t>
      </w:r>
      <w:r>
        <w:rPr>
          <w:rFonts w:ascii="Times New Roman" w:hAnsi="Times New Roman" w:cs="Times New Roman"/>
          <w:sz w:val="24"/>
          <w:szCs w:val="24"/>
        </w:rPr>
        <w:t xml:space="preserve"> CENTRALE e SECONDARIA</w:t>
      </w:r>
      <w:r w:rsidR="00021AB2">
        <w:rPr>
          <w:rFonts w:ascii="Times New Roman" w:hAnsi="Times New Roman" w:cs="Times New Roman"/>
          <w:sz w:val="24"/>
          <w:szCs w:val="24"/>
        </w:rPr>
        <w:t xml:space="preserve">; dove in CENTRALE è presente l’attributo bilancioTotale, che servirà poi per il calcolo del bilancio totale della casa automobilistica. È presente anche la relazione gestisce che serve per far in modo che l’officina centrale possa gestire le officine secondarie (e se stessa). </w:t>
      </w:r>
    </w:p>
    <w:p w14:paraId="5951839B" w14:textId="35AF481E" w:rsidR="00B86772" w:rsidRDefault="00832FC7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832F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345C2" wp14:editId="7EDF4979">
            <wp:extent cx="6120130" cy="4368800"/>
            <wp:effectExtent l="0" t="0" r="0" b="0"/>
            <wp:docPr id="1640277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5C08A215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un’entità padre che PERSONA che contiene tutti gli elementi comuni delle persone quali per esempio il codice fiscale e il numero di telefono. Le due entità figlie saranno DIPENDENTE e CLIENTE, dove in DIPENDENTE abbiamo gli attributi bounsRecensione e mediaVoto, attributi </w:t>
      </w:r>
      <w:r>
        <w:rPr>
          <w:rFonts w:ascii="Times New Roman" w:hAnsi="Times New Roman" w:cs="Times New Roman"/>
          <w:sz w:val="24"/>
          <w:szCs w:val="24"/>
        </w:rPr>
        <w:lastRenderedPageBreak/>
        <w:t>relativi alle prestazioni del dipendete</w:t>
      </w:r>
      <w:r w:rsidR="0026044D">
        <w:rPr>
          <w:rFonts w:ascii="Times New Roman" w:hAnsi="Times New Roman" w:cs="Times New Roman"/>
          <w:sz w:val="24"/>
          <w:szCs w:val="24"/>
        </w:rPr>
        <w:t>, ottenuti dalle recensioni dei clienti,</w:t>
      </w:r>
      <w:r>
        <w:rPr>
          <w:rFonts w:ascii="Times New Roman" w:hAnsi="Times New Roman" w:cs="Times New Roman"/>
          <w:sz w:val="24"/>
          <w:szCs w:val="24"/>
        </w:rPr>
        <w:t xml:space="preserve"> che andranno poi ad avere un </w:t>
      </w:r>
      <w:r w:rsidR="0026044D">
        <w:rPr>
          <w:rFonts w:ascii="Times New Roman" w:hAnsi="Times New Roman" w:cs="Times New Roman"/>
          <w:sz w:val="24"/>
          <w:szCs w:val="24"/>
        </w:rPr>
        <w:t>effetto sullo stipendio.</w:t>
      </w:r>
    </w:p>
    <w:p w14:paraId="54AA4E68" w14:textId="309489A9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l’entità CLIENTE abbiamo l’attributo buonoAcquisto, che permetterà al cliente di avere delle agevolazioni nel momento degli acquisti.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4FBE592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stipendio contiene gli attributi mese, anno e retribuzione,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0771A90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Nell’entità MECCANICO sono presenti gli attributi pagaOraria e totaleOreSvolte.</w:t>
      </w:r>
    </w:p>
    <w:p w14:paraId="66F037C2" w14:textId="10386718" w:rsidR="0026044D" w:rsidRPr="005209EE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l’entità CONSULENTE sono presenti gli attributi percentualeProvvigione e provvigioneTotale.</w:t>
      </w:r>
    </w:p>
    <w:p w14:paraId="7E4268A4" w14:textId="5B616489" w:rsidR="00832FC7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053" wp14:editId="2E9100DA">
            <wp:extent cx="6111240" cy="2499360"/>
            <wp:effectExtent l="0" t="0" r="3810" b="0"/>
            <wp:docPr id="1628933622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3622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Pr="0026044D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4AC00E4D" w14:textId="217D0B02" w:rsidR="00832FC7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A224" wp14:editId="6CB2C6AF">
            <wp:extent cx="6118860" cy="3093720"/>
            <wp:effectExtent l="0" t="0" r="0" b="0"/>
            <wp:docPr id="996866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BFBBA9A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D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25BD1" wp14:editId="4DF951C4">
            <wp:extent cx="4511431" cy="1463167"/>
            <wp:effectExtent l="0" t="0" r="3810" b="3810"/>
            <wp:docPr id="138062679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790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>
        <w:rPr>
          <w:rFonts w:ascii="Times New Roman" w:hAnsi="Times New Roman" w:cs="Times New Roman"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 è</w:t>
      </w:r>
      <w:r>
        <w:rPr>
          <w:rFonts w:ascii="Times New Roman" w:hAnsi="Times New Roman" w:cs="Times New Roman"/>
          <w:sz w:val="24"/>
          <w:szCs w:val="24"/>
        </w:rPr>
        <w:t xml:space="preserve"> associat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fino ad </w:t>
      </w:r>
      <w:r>
        <w:rPr>
          <w:rFonts w:ascii="Times New Roman" w:hAnsi="Times New Roman" w:cs="Times New Roman"/>
          <w:sz w:val="24"/>
          <w:szCs w:val="24"/>
        </w:rPr>
        <w:t>una relazione</w:t>
      </w:r>
      <w:r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relativ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ad un singol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6ACB8BCE" w:rsidR="00B8677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4DA1E" wp14:editId="57E05CCE">
            <wp:extent cx="5364945" cy="1127858"/>
            <wp:effectExtent l="0" t="0" r="7620" b="0"/>
            <wp:docPr id="2206474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04" name="Immagine 1" descr="Immagine che contiene testo, schermata, diagramm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088DA33F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stipendio”</w:t>
      </w:r>
    </w:p>
    <w:p w14:paraId="37CACB68" w14:textId="64645FA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</w:t>
      </w:r>
      <w:r>
        <w:rPr>
          <w:rFonts w:ascii="Times New Roman" w:hAnsi="Times New Roman" w:cs="Times New Roman"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>
        <w:rPr>
          <w:rFonts w:ascii="Times New Roman" w:hAnsi="Times New Roman" w:cs="Times New Roman"/>
          <w:sz w:val="24"/>
          <w:szCs w:val="24"/>
        </w:rPr>
        <w:t>paga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A1DC2" w14:textId="3BC6E5E8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>gni officina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una singola officina.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B9B2D41" w:rsidR="0068246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4C76F" wp14:editId="5E43D3C0">
            <wp:extent cx="4183743" cy="1394581"/>
            <wp:effectExtent l="0" t="0" r="7620" b="0"/>
            <wp:docPr id="134700262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625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60E61828" w:rsidR="00682462" w:rsidRPr="00B86772" w:rsidRDefault="00682462">
      <w:pPr>
        <w:contextualSpacing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399949" wp14:editId="1ABA6ECC">
            <wp:extent cx="4945809" cy="1295512"/>
            <wp:effectExtent l="0" t="0" r="7620" b="0"/>
            <wp:docPr id="195722779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792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462" w:rsidRPr="00B86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AE22C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3"/>
  </w:num>
  <w:num w:numId="4" w16cid:durableId="124067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A4073"/>
    <w:rsid w:val="00136BC6"/>
    <w:rsid w:val="001C54B6"/>
    <w:rsid w:val="001F2F88"/>
    <w:rsid w:val="00206FCF"/>
    <w:rsid w:val="0026044D"/>
    <w:rsid w:val="005129E7"/>
    <w:rsid w:val="005209EE"/>
    <w:rsid w:val="00531E39"/>
    <w:rsid w:val="00682462"/>
    <w:rsid w:val="00801DA3"/>
    <w:rsid w:val="00832FC7"/>
    <w:rsid w:val="00834D6F"/>
    <w:rsid w:val="00840833"/>
    <w:rsid w:val="00907F27"/>
    <w:rsid w:val="009333E2"/>
    <w:rsid w:val="00B86772"/>
    <w:rsid w:val="00DA2C89"/>
    <w:rsid w:val="00E03A2A"/>
    <w:rsid w:val="00E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8</cp:revision>
  <dcterms:created xsi:type="dcterms:W3CDTF">2023-06-12T20:37:00Z</dcterms:created>
  <dcterms:modified xsi:type="dcterms:W3CDTF">2023-06-19T10:57:00Z</dcterms:modified>
</cp:coreProperties>
</file>