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32A6" w14:textId="24500A22" w:rsidR="0011617D" w:rsidRPr="0049579C" w:rsidRDefault="0049579C" w:rsidP="004957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79C">
        <w:rPr>
          <w:rFonts w:ascii="Times New Roman" w:hAnsi="Times New Roman" w:cs="Times New Roman"/>
          <w:sz w:val="24"/>
          <w:szCs w:val="24"/>
        </w:rPr>
        <w:t>Relatório – Trabalho de Programação Orientada a Objetos</w:t>
      </w:r>
    </w:p>
    <w:p w14:paraId="2DA17B51" w14:textId="27049869" w:rsidR="0049579C" w:rsidRPr="0049579C" w:rsidRDefault="0049579C" w:rsidP="004957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7C0A5" w14:textId="2BFB2014" w:rsidR="0049579C" w:rsidRPr="0049579C" w:rsidRDefault="0049579C" w:rsidP="004957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79C">
        <w:rPr>
          <w:rFonts w:ascii="Times New Roman" w:hAnsi="Times New Roman" w:cs="Times New Roman"/>
          <w:sz w:val="24"/>
          <w:szCs w:val="24"/>
        </w:rPr>
        <w:t>Eduardo Zanetta – 20203087</w:t>
      </w:r>
    </w:p>
    <w:p w14:paraId="5C0A72A9" w14:textId="17DD9D9B" w:rsidR="0049579C" w:rsidRDefault="0049579C" w:rsidP="0049579C">
      <w:pPr>
        <w:jc w:val="center"/>
        <w:rPr>
          <w:rFonts w:ascii="Times New Roman" w:hAnsi="Times New Roman" w:cs="Times New Roman"/>
        </w:rPr>
      </w:pPr>
    </w:p>
    <w:p w14:paraId="2BF3FF7A" w14:textId="06C8AE34" w:rsidR="0049579C" w:rsidRPr="0049579C" w:rsidRDefault="0049579C" w:rsidP="004957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579C">
        <w:rPr>
          <w:rFonts w:ascii="Times New Roman" w:hAnsi="Times New Roman" w:cs="Times New Roman"/>
          <w:b/>
          <w:bCs/>
          <w:sz w:val="36"/>
          <w:szCs w:val="36"/>
        </w:rPr>
        <w:t>Aplicação – Gerenciamento de funcionários</w:t>
      </w:r>
    </w:p>
    <w:p w14:paraId="27DC3927" w14:textId="46895639" w:rsidR="0049579C" w:rsidRDefault="0049579C" w:rsidP="0049579C">
      <w:pPr>
        <w:jc w:val="center"/>
        <w:rPr>
          <w:rFonts w:ascii="Times New Roman" w:hAnsi="Times New Roman" w:cs="Times New Roman"/>
        </w:rPr>
      </w:pPr>
    </w:p>
    <w:p w14:paraId="687E91C1" w14:textId="11ABF7DB" w:rsidR="0049579C" w:rsidRPr="0049579C" w:rsidRDefault="0049579C" w:rsidP="004957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579C">
        <w:rPr>
          <w:rFonts w:ascii="Times New Roman" w:hAnsi="Times New Roman" w:cs="Times New Roman"/>
          <w:b/>
          <w:bCs/>
          <w:sz w:val="24"/>
          <w:szCs w:val="24"/>
        </w:rPr>
        <w:t>Aplicação</w:t>
      </w:r>
    </w:p>
    <w:p w14:paraId="0D505637" w14:textId="2CF4FE0F" w:rsidR="0049579C" w:rsidRDefault="0049579C" w:rsidP="0049579C">
      <w:pPr>
        <w:ind w:left="720" w:firstLine="708"/>
        <w:rPr>
          <w:rFonts w:ascii="Times New Roman" w:hAnsi="Times New Roman" w:cs="Times New Roman"/>
          <w:sz w:val="24"/>
          <w:szCs w:val="24"/>
        </w:rPr>
      </w:pPr>
      <w:r w:rsidRPr="0049579C">
        <w:rPr>
          <w:rFonts w:ascii="Times New Roman" w:hAnsi="Times New Roman" w:cs="Times New Roman"/>
          <w:sz w:val="24"/>
          <w:szCs w:val="24"/>
        </w:rPr>
        <w:t xml:space="preserve">O programa consiste em um sistema básico </w:t>
      </w:r>
      <w:r>
        <w:rPr>
          <w:rFonts w:ascii="Times New Roman" w:hAnsi="Times New Roman" w:cs="Times New Roman"/>
          <w:sz w:val="24"/>
          <w:szCs w:val="24"/>
        </w:rPr>
        <w:t>de gerenciamento de funcionários, onde pode ser usado em uma empresa ou em estabelecimentos que têm disponível a relação entre um chefe e múltiplos funcionários, em que estes podem cadastrar clientes</w:t>
      </w:r>
      <w:r w:rsidR="00C161E3">
        <w:rPr>
          <w:rFonts w:ascii="Times New Roman" w:hAnsi="Times New Roman" w:cs="Times New Roman"/>
          <w:sz w:val="24"/>
          <w:szCs w:val="24"/>
        </w:rPr>
        <w:t>.</w:t>
      </w:r>
    </w:p>
    <w:p w14:paraId="0782850D" w14:textId="77777777" w:rsidR="0093425F" w:rsidRDefault="00926D88" w:rsidP="0093425F">
      <w:pPr>
        <w:ind w:left="72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aplicação não possui uma GUI (Graphical User Interface), ou seja, os comandos são todos feitos via CLI (Command-Line Interface), no caso o console, onde serão mostrados “menus” e suas respectivas operações.</w:t>
      </w:r>
    </w:p>
    <w:p w14:paraId="4A73C47D" w14:textId="112F185E" w:rsidR="00926D88" w:rsidRDefault="0093425F" w:rsidP="0093425F">
      <w:pPr>
        <w:ind w:left="72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89127" wp14:editId="6DACCCC3">
            <wp:extent cx="3800475" cy="157616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274" cy="15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C1E" w14:textId="0D3DD391" w:rsidR="000702DC" w:rsidRPr="009C3E08" w:rsidRDefault="000702DC" w:rsidP="000702DC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logins necessitam de CPF e senha, em que o chefe já os possui pré-definidos no código e o login do funcionário é determinado quando o chefe cadastra ele.</w:t>
      </w:r>
    </w:p>
    <w:p w14:paraId="56C67BDB" w14:textId="03A429EE" w:rsidR="0093425F" w:rsidRDefault="000702DC" w:rsidP="000702DC">
      <w:pPr>
        <w:ind w:firstLine="7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C2287F" wp14:editId="11989510">
            <wp:extent cx="4924425" cy="514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B1CE" w14:textId="0A70344F" w:rsidR="000702DC" w:rsidRDefault="000702DC" w:rsidP="000702DC">
      <w:pPr>
        <w:ind w:left="702"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 chefe também possui seu menu, com suas opções e operações privilegiadas, assim como o funcionário, mas com operações menos privilegiadas.</w:t>
      </w:r>
    </w:p>
    <w:p w14:paraId="0D936CC1" w14:textId="146706DC" w:rsidR="000702DC" w:rsidRDefault="000702DC" w:rsidP="000702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Exemplo</w:t>
      </w:r>
      <w:r w:rsidR="009C3E0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1</w:t>
      </w:r>
    </w:p>
    <w:p w14:paraId="398B2405" w14:textId="774C65EA" w:rsidR="000702DC" w:rsidRDefault="009C3E08" w:rsidP="009C3E08">
      <w:pPr>
        <w:tabs>
          <w:tab w:val="left" w:pos="2543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0702DC">
        <w:rPr>
          <w:rFonts w:ascii="Times New Roman" w:hAnsi="Times New Roman" w:cs="Times New Roman"/>
          <w:noProof/>
          <w:sz w:val="24"/>
          <w:szCs w:val="24"/>
        </w:rPr>
        <w:t>Neste exemplo, faço login como chefe e cadastro um novo funcionário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702DC">
        <w:rPr>
          <w:rFonts w:ascii="Times New Roman" w:hAnsi="Times New Roman" w:cs="Times New Roman"/>
          <w:noProof/>
          <w:sz w:val="24"/>
          <w:szCs w:val="24"/>
        </w:rPr>
        <w:t xml:space="preserve">onde uso como exemplo o nome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 </w:t>
      </w:r>
      <w:r w:rsidR="000702DC">
        <w:rPr>
          <w:rFonts w:ascii="Times New Roman" w:hAnsi="Times New Roman" w:cs="Times New Roman"/>
          <w:noProof/>
          <w:sz w:val="24"/>
          <w:szCs w:val="24"/>
        </w:rPr>
        <w:t>Amanda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 atribuo seus respectivos CPF e senha, onde ficam salvos em um dicionário, e após isso, faço login como Amanda para demonstração do funcionamento de logins e armazenamento de dados.</w:t>
      </w:r>
    </w:p>
    <w:p w14:paraId="0DDBB661" w14:textId="77777777" w:rsidR="009C3E08" w:rsidRPr="009C3E08" w:rsidRDefault="009C3E08" w:rsidP="009C3E08">
      <w:pPr>
        <w:tabs>
          <w:tab w:val="left" w:pos="2543"/>
        </w:tabs>
        <w:ind w:left="720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62503E34" w14:textId="1EE409F6" w:rsidR="009C3E08" w:rsidRDefault="0093425F" w:rsidP="009C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702DC">
        <w:rPr>
          <w:rFonts w:ascii="Times New Roman" w:hAnsi="Times New Roman" w:cs="Times New Roman"/>
          <w:sz w:val="24"/>
          <w:szCs w:val="24"/>
        </w:rPr>
        <w:tab/>
      </w:r>
      <w:r w:rsidR="009C3E08">
        <w:rPr>
          <w:noProof/>
        </w:rPr>
        <w:drawing>
          <wp:inline distT="0" distB="0" distL="0" distR="0" wp14:anchorId="377170B8" wp14:editId="5D253418">
            <wp:extent cx="4685665" cy="865166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014" cy="86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08">
        <w:rPr>
          <w:rFonts w:ascii="Times New Roman" w:hAnsi="Times New Roman" w:cs="Times New Roman"/>
          <w:sz w:val="24"/>
          <w:szCs w:val="24"/>
        </w:rPr>
        <w:softHyphen/>
      </w:r>
      <w:r w:rsidR="009C3E08">
        <w:rPr>
          <w:rFonts w:ascii="Times New Roman" w:hAnsi="Times New Roman" w:cs="Times New Roman"/>
          <w:sz w:val="24"/>
          <w:szCs w:val="24"/>
        </w:rPr>
        <w:softHyphen/>
      </w:r>
    </w:p>
    <w:p w14:paraId="2D5EECEC" w14:textId="2CD58092" w:rsidR="009C3E08" w:rsidRDefault="009C3E08" w:rsidP="009C3E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Uso de Orientação a Objetos</w:t>
      </w:r>
    </w:p>
    <w:p w14:paraId="15B21BF0" w14:textId="7BB2066E" w:rsidR="00DA2683" w:rsidRDefault="00DA2683" w:rsidP="00DA2683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aplicação utiliza de sua grande maioria dos conceitos de orientação a objetos, onde o arquivo principal main.py importa classes do arquivo pessoa.py, onde há a classe Pessoa e subclasses dela, herdando atributos e criando métodos específicos para cada setor na empresa.</w:t>
      </w:r>
    </w:p>
    <w:p w14:paraId="77ADB4BA" w14:textId="35AEFF94" w:rsidR="00DA2683" w:rsidRDefault="00DA2683" w:rsidP="00DA2683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F60A725" wp14:editId="09F8DFBB">
            <wp:extent cx="2371725" cy="1019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C12A" w14:textId="158F9015" w:rsidR="00DA2683" w:rsidRPr="00465E8C" w:rsidRDefault="00DA2683" w:rsidP="00DA2683">
      <w:pPr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8186FF" wp14:editId="66202ED8">
            <wp:extent cx="3927446" cy="616688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362" cy="61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180" w14:textId="531DA4E2" w:rsidR="00DA2683" w:rsidRDefault="00DA2683" w:rsidP="00DA2683">
      <w:pPr>
        <w:ind w:left="708" w:firstLine="70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parte lógica do programa acontece dentro das funções acima, no arquivo pessoa.py, e a parte “apresentável”, que cuida da comunicação com o usuário está presente em main.py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6447E84" w14:textId="77777777" w:rsidR="00DA2683" w:rsidRDefault="00DA2683" w:rsidP="00DA268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4DEAB4" w14:textId="429AE849" w:rsidR="00DA2683" w:rsidRDefault="00DA2683" w:rsidP="00DA26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2"/>
        </w:tabs>
        <w:ind w:left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Neste outro exemplo do uso de orientação a objetos, podemos ver métodos específicos de uma classe sendo chamados na main.py, demonstrando a comunicação entre os dois arquivos e suas funcionalidades.</w:t>
      </w:r>
    </w:p>
    <w:p w14:paraId="4BCDFF07" w14:textId="1C14954A" w:rsidR="00DA2683" w:rsidRPr="009E4986" w:rsidRDefault="009E4986" w:rsidP="009E49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FEC55" wp14:editId="235068AE">
            <wp:extent cx="5400040" cy="24206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F3B" w14:textId="4EB04E28" w:rsidR="00DA2683" w:rsidRDefault="00DA2683" w:rsidP="00DA26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4E9101" w14:textId="1493209C" w:rsidR="00DA2683" w:rsidRDefault="009E4986" w:rsidP="009E49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5F758F" wp14:editId="6B311A04">
            <wp:extent cx="5400040" cy="33197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CC92" w14:textId="7BF2FD50" w:rsidR="007E1D3B" w:rsidRDefault="007E1D3B" w:rsidP="009E49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ECE511" w14:textId="2CD29AD9" w:rsidR="007E1D3B" w:rsidRPr="007E1D3B" w:rsidRDefault="007E1D3B" w:rsidP="009E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LINK DO VÍDEO DE APRESENTAÇÃO: </w:t>
      </w:r>
      <w:r w:rsidRPr="007E1D3B">
        <w:rPr>
          <w:rFonts w:ascii="Times New Roman" w:hAnsi="Times New Roman" w:cs="Times New Roman"/>
          <w:sz w:val="24"/>
          <w:szCs w:val="24"/>
          <w:u w:val="single"/>
        </w:rPr>
        <w:t>https://youtu.be/GISMDzz61uA</w:t>
      </w:r>
    </w:p>
    <w:sectPr w:rsidR="007E1D3B" w:rsidRPr="007E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A0"/>
    <w:multiLevelType w:val="multilevel"/>
    <w:tmpl w:val="80908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9C"/>
    <w:rsid w:val="000702DC"/>
    <w:rsid w:val="0011617D"/>
    <w:rsid w:val="00465E8C"/>
    <w:rsid w:val="0049579C"/>
    <w:rsid w:val="007E1D3B"/>
    <w:rsid w:val="00926D88"/>
    <w:rsid w:val="0093425F"/>
    <w:rsid w:val="009C3E08"/>
    <w:rsid w:val="009E4986"/>
    <w:rsid w:val="00C161E3"/>
    <w:rsid w:val="00D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6B0D"/>
  <w15:chartTrackingRefBased/>
  <w15:docId w15:val="{3C3A2F10-8926-4CC2-8FB7-1BD53F45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Zanetta</dc:creator>
  <cp:keywords/>
  <dc:description/>
  <cp:lastModifiedBy>Eduardo Zanetta</cp:lastModifiedBy>
  <cp:revision>4</cp:revision>
  <dcterms:created xsi:type="dcterms:W3CDTF">2021-09-20T02:23:00Z</dcterms:created>
  <dcterms:modified xsi:type="dcterms:W3CDTF">2021-09-20T02:53:00Z</dcterms:modified>
</cp:coreProperties>
</file>