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52862B" w14:textId="5A5917E9" w:rsidR="00930B77" w:rsidRPr="007429B6" w:rsidRDefault="00930B77" w:rsidP="00D32DDB">
      <w:pPr>
        <w:ind w:hanging="450"/>
        <w:jc w:val="center"/>
        <w:rPr>
          <w:rFonts w:cs="Arial"/>
        </w:rPr>
      </w:pPr>
    </w:p>
    <w:p w14:paraId="1FF1EF7F" w14:textId="77777777" w:rsidR="00930B77" w:rsidRPr="007429B6" w:rsidRDefault="00930B77" w:rsidP="00D32DDB">
      <w:pPr>
        <w:ind w:left="-450"/>
        <w:jc w:val="center"/>
        <w:rPr>
          <w:rFonts w:cs="Arial"/>
        </w:rPr>
      </w:pPr>
    </w:p>
    <w:p w14:paraId="1F7DA6BE" w14:textId="77777777" w:rsidR="00930B77" w:rsidRPr="007429B6" w:rsidRDefault="00930B77" w:rsidP="00D32DDB">
      <w:pPr>
        <w:jc w:val="center"/>
        <w:rPr>
          <w:rFonts w:cs="Arial"/>
        </w:rPr>
      </w:pPr>
    </w:p>
    <w:p w14:paraId="15B02FF8" w14:textId="77777777" w:rsidR="00930B77" w:rsidRPr="003546DD" w:rsidRDefault="00930B77" w:rsidP="00D32DDB">
      <w:pPr>
        <w:jc w:val="center"/>
        <w:rPr>
          <w:rFonts w:cs="Arial"/>
          <w:b/>
          <w:bCs/>
          <w:sz w:val="36"/>
          <w:szCs w:val="36"/>
        </w:rPr>
      </w:pPr>
    </w:p>
    <w:p w14:paraId="120F74EF" w14:textId="1E050D6D" w:rsidR="00930B77" w:rsidRPr="003546DD" w:rsidRDefault="00930B77" w:rsidP="00D32DDB">
      <w:pPr>
        <w:jc w:val="center"/>
        <w:rPr>
          <w:rFonts w:cs="Arial"/>
          <w:b/>
          <w:bCs/>
          <w:sz w:val="40"/>
          <w:szCs w:val="40"/>
        </w:rPr>
      </w:pPr>
      <w:r w:rsidRPr="003546DD">
        <w:rPr>
          <w:rFonts w:cs="Arial"/>
          <w:b/>
          <w:bCs/>
          <w:sz w:val="40"/>
          <w:szCs w:val="40"/>
        </w:rPr>
        <w:t>Accenture Operations Twin</w:t>
      </w:r>
    </w:p>
    <w:p w14:paraId="51DCE63B" w14:textId="0BD30412" w:rsidR="00930B77" w:rsidRPr="003546DD" w:rsidRDefault="00930B77" w:rsidP="00D32DDB">
      <w:pPr>
        <w:jc w:val="center"/>
        <w:rPr>
          <w:rFonts w:cs="Arial"/>
          <w:b/>
          <w:bCs/>
          <w:sz w:val="96"/>
          <w:szCs w:val="96"/>
        </w:rPr>
      </w:pPr>
      <w:r w:rsidRPr="003546DD">
        <w:rPr>
          <w:rFonts w:cs="Arial"/>
          <w:b/>
          <w:bCs/>
          <w:sz w:val="96"/>
          <w:szCs w:val="96"/>
        </w:rPr>
        <w:t>People Management</w:t>
      </w:r>
    </w:p>
    <w:p w14:paraId="214C28CB" w14:textId="7C493AC3" w:rsidR="00930B77" w:rsidRPr="003546DD" w:rsidRDefault="00744CF2" w:rsidP="00D32DDB">
      <w:pPr>
        <w:spacing w:after="360"/>
        <w:jc w:val="center"/>
        <w:rPr>
          <w:rFonts w:cs="Arial"/>
          <w:b/>
          <w:bCs/>
          <w:sz w:val="40"/>
          <w:szCs w:val="40"/>
        </w:rPr>
      </w:pPr>
      <w:r w:rsidRPr="003546DD">
        <w:rPr>
          <w:rFonts w:cs="Arial"/>
          <w:b/>
          <w:bCs/>
          <w:sz w:val="40"/>
          <w:szCs w:val="40"/>
        </w:rPr>
        <w:t>ARCHITECTURE BLUEPRINT</w:t>
      </w:r>
    </w:p>
    <w:p w14:paraId="01C5B0F7" w14:textId="688AE719" w:rsidR="00930B77" w:rsidRPr="003546DD" w:rsidRDefault="00930B77" w:rsidP="00D32DDB">
      <w:pPr>
        <w:jc w:val="center"/>
        <w:rPr>
          <w:sz w:val="22"/>
          <w:szCs w:val="24"/>
        </w:rPr>
      </w:pPr>
      <w:r w:rsidRPr="003546DD">
        <w:rPr>
          <w:sz w:val="22"/>
          <w:szCs w:val="24"/>
        </w:rPr>
        <w:t xml:space="preserve">Release Version: </w:t>
      </w:r>
      <w:sdt>
        <w:sdtPr>
          <w:rPr>
            <w:sz w:val="22"/>
          </w:rPr>
          <w:alias w:val="Release"/>
          <w:tag w:val="Release"/>
          <w:id w:val="580723966"/>
          <w:placeholder>
            <w:docPart w:val="D31BAC005ADF4295A0B270D03F9A325F"/>
          </w:placeholder>
          <w:dataBinding w:prefixMappings="xmlns:ns0='http://schemas.microsoft.com/office/2006/metadata/properties' xmlns:ns1='http://www.w3.org/2001/XMLSchema-instance' xmlns:ns2='http://schemas.microsoft.com/office/infopath/2007/PartnerControls' xmlns:ns3='c4bbe816-f9b7-401b-8d8f-485022adc0f2' xmlns:ns4='http://schemas.microsoft.com/sharepoint/v3/fields' xmlns:ns5='81909fe3-6ae3-4e8c-8389-1cd7b8cbfe53' " w:xpath="/ns0:properties[1]/documentManagement[1]/ns3:Release[1]" w:storeItemID="{89D900A7-E578-44EE-B64F-08E2DF4AD79F}"/>
          <w:text/>
        </w:sdtPr>
        <w:sdtContent>
          <w:r w:rsidR="00156E6F">
            <w:rPr>
              <w:sz w:val="22"/>
            </w:rPr>
            <w:t>2.</w:t>
          </w:r>
          <w:r w:rsidR="00156E6F">
            <w:rPr>
              <w:sz w:val="22"/>
            </w:rPr>
            <w:t>5</w:t>
          </w:r>
        </w:sdtContent>
      </w:sdt>
    </w:p>
    <w:p w14:paraId="1A64A5B7" w14:textId="44F1947B" w:rsidR="00D41AC8" w:rsidRPr="006E3B8B" w:rsidRDefault="006E3B8B" w:rsidP="00D41AC8">
      <w:pPr>
        <w:rPr>
          <w:b/>
          <w:bCs/>
          <w:color w:val="FFFFFF" w:themeColor="background1"/>
          <w:sz w:val="22"/>
        </w:rPr>
      </w:pPr>
      <w:r w:rsidRPr="006E3B8B">
        <w:rPr>
          <w:b/>
          <w:bCs/>
          <w:color w:val="FFFFFF" w:themeColor="background1"/>
          <w:sz w:val="22"/>
        </w:rPr>
        <w:t>Metadata Table</w:t>
      </w:r>
    </w:p>
    <w:tbl>
      <w:tblPr>
        <w:tblW w:w="0" w:type="auto"/>
        <w:tblCellSpacing w:w="15" w:type="dxa"/>
        <w:tblLook w:val="04A0" w:firstRow="1" w:lastRow="0" w:firstColumn="1" w:lastColumn="0" w:noHBand="0" w:noVBand="1"/>
      </w:tblPr>
      <w:tblGrid>
        <w:gridCol w:w="2937"/>
        <w:gridCol w:w="6376"/>
      </w:tblGrid>
      <w:tr w:rsidR="006E3B8B" w:rsidRPr="006E3B8B" w14:paraId="0FFD009D" w14:textId="77777777" w:rsidTr="00FD31BE">
        <w:trPr>
          <w:tblHeader/>
          <w:tblCellSpacing w:w="15" w:type="dxa"/>
        </w:trPr>
        <w:tc>
          <w:tcPr>
            <w:tcW w:w="0" w:type="auto"/>
            <w:tcMar>
              <w:top w:w="15" w:type="dxa"/>
              <w:left w:w="15" w:type="dxa"/>
              <w:bottom w:w="15" w:type="dxa"/>
              <w:right w:w="15" w:type="dxa"/>
            </w:tcMar>
            <w:vAlign w:val="center"/>
            <w:hideMark/>
          </w:tcPr>
          <w:p w14:paraId="74AFDBC2" w14:textId="77777777" w:rsidR="00FD31BE" w:rsidRPr="006E3B8B" w:rsidRDefault="00FD31BE">
            <w:pPr>
              <w:spacing w:before="60" w:after="60"/>
              <w:rPr>
                <w:b/>
                <w:bCs/>
                <w:color w:val="FFFFFF" w:themeColor="background1"/>
                <w:lang w:val="en-IN"/>
              </w:rPr>
            </w:pPr>
            <w:r w:rsidRPr="006E3B8B">
              <w:rPr>
                <w:b/>
                <w:bCs/>
                <w:color w:val="FFFFFF" w:themeColor="background1"/>
                <w:lang w:val="en-IN"/>
              </w:rPr>
              <w:t>Field</w:t>
            </w:r>
          </w:p>
        </w:tc>
        <w:tc>
          <w:tcPr>
            <w:tcW w:w="0" w:type="auto"/>
            <w:tcMar>
              <w:top w:w="15" w:type="dxa"/>
              <w:left w:w="15" w:type="dxa"/>
              <w:bottom w:w="15" w:type="dxa"/>
              <w:right w:w="15" w:type="dxa"/>
            </w:tcMar>
            <w:vAlign w:val="center"/>
            <w:hideMark/>
          </w:tcPr>
          <w:p w14:paraId="198EA281" w14:textId="77777777" w:rsidR="00FD31BE" w:rsidRPr="006E3B8B" w:rsidRDefault="00FD31BE">
            <w:pPr>
              <w:spacing w:before="60" w:after="60"/>
              <w:rPr>
                <w:b/>
                <w:bCs/>
                <w:color w:val="FFFFFF" w:themeColor="background1"/>
                <w:lang w:val="en-IN"/>
              </w:rPr>
            </w:pPr>
            <w:r w:rsidRPr="006E3B8B">
              <w:rPr>
                <w:b/>
                <w:bCs/>
                <w:color w:val="FFFFFF" w:themeColor="background1"/>
                <w:lang w:val="en-IN"/>
              </w:rPr>
              <w:t>Value</w:t>
            </w:r>
          </w:p>
        </w:tc>
      </w:tr>
      <w:tr w:rsidR="006E3B8B" w:rsidRPr="006E3B8B" w14:paraId="0D15314C" w14:textId="77777777" w:rsidTr="00FD31BE">
        <w:trPr>
          <w:tblCellSpacing w:w="15" w:type="dxa"/>
        </w:trPr>
        <w:tc>
          <w:tcPr>
            <w:tcW w:w="0" w:type="auto"/>
            <w:tcMar>
              <w:top w:w="15" w:type="dxa"/>
              <w:left w:w="15" w:type="dxa"/>
              <w:bottom w:w="15" w:type="dxa"/>
              <w:right w:w="15" w:type="dxa"/>
            </w:tcMar>
            <w:vAlign w:val="center"/>
            <w:hideMark/>
          </w:tcPr>
          <w:p w14:paraId="780D4107" w14:textId="77777777" w:rsidR="00FD31BE" w:rsidRPr="006E3B8B" w:rsidRDefault="00FD31BE">
            <w:pPr>
              <w:spacing w:before="60" w:after="60"/>
              <w:rPr>
                <w:color w:val="FFFFFF" w:themeColor="background1"/>
                <w:lang w:val="en-IN"/>
              </w:rPr>
            </w:pPr>
            <w:r w:rsidRPr="006E3B8B">
              <w:rPr>
                <w:b/>
                <w:bCs/>
                <w:color w:val="FFFFFF" w:themeColor="background1"/>
                <w:lang w:val="en-IN"/>
              </w:rPr>
              <w:t>Asset / Solution Name</w:t>
            </w:r>
          </w:p>
        </w:tc>
        <w:tc>
          <w:tcPr>
            <w:tcW w:w="0" w:type="auto"/>
            <w:tcMar>
              <w:top w:w="15" w:type="dxa"/>
              <w:left w:w="15" w:type="dxa"/>
              <w:bottom w:w="15" w:type="dxa"/>
              <w:right w:w="15" w:type="dxa"/>
            </w:tcMar>
            <w:vAlign w:val="center"/>
            <w:hideMark/>
          </w:tcPr>
          <w:p w14:paraId="2F849A03" w14:textId="77777777" w:rsidR="00FD31BE" w:rsidRPr="006E3B8B" w:rsidRDefault="00FD31BE">
            <w:pPr>
              <w:spacing w:before="60" w:after="60"/>
              <w:rPr>
                <w:color w:val="FFFFFF" w:themeColor="background1"/>
                <w:lang w:val="en-IN"/>
              </w:rPr>
            </w:pPr>
            <w:r w:rsidRPr="006E3B8B">
              <w:rPr>
                <w:color w:val="FFFFFF" w:themeColor="background1"/>
                <w:lang w:val="en-IN"/>
              </w:rPr>
              <w:t>Accenture Operations Twin / People Management</w:t>
            </w:r>
          </w:p>
        </w:tc>
      </w:tr>
      <w:tr w:rsidR="006E3B8B" w:rsidRPr="006E3B8B" w14:paraId="5EAA6158" w14:textId="77777777" w:rsidTr="00FD31BE">
        <w:trPr>
          <w:tblCellSpacing w:w="15" w:type="dxa"/>
        </w:trPr>
        <w:tc>
          <w:tcPr>
            <w:tcW w:w="0" w:type="auto"/>
            <w:tcMar>
              <w:top w:w="15" w:type="dxa"/>
              <w:left w:w="15" w:type="dxa"/>
              <w:bottom w:w="15" w:type="dxa"/>
              <w:right w:w="15" w:type="dxa"/>
            </w:tcMar>
            <w:vAlign w:val="center"/>
            <w:hideMark/>
          </w:tcPr>
          <w:p w14:paraId="0110D9AD" w14:textId="77777777" w:rsidR="00FD31BE" w:rsidRPr="006E3B8B" w:rsidRDefault="00FD31BE">
            <w:pPr>
              <w:spacing w:before="60" w:after="60"/>
              <w:rPr>
                <w:color w:val="FFFFFF" w:themeColor="background1"/>
                <w:lang w:val="en-IN"/>
              </w:rPr>
            </w:pPr>
            <w:r w:rsidRPr="006E3B8B">
              <w:rPr>
                <w:b/>
                <w:bCs/>
                <w:color w:val="FFFFFF" w:themeColor="background1"/>
                <w:lang w:val="en-IN"/>
              </w:rPr>
              <w:t>Domain / Area</w:t>
            </w:r>
          </w:p>
        </w:tc>
        <w:tc>
          <w:tcPr>
            <w:tcW w:w="0" w:type="auto"/>
            <w:tcMar>
              <w:top w:w="15" w:type="dxa"/>
              <w:left w:w="15" w:type="dxa"/>
              <w:bottom w:w="15" w:type="dxa"/>
              <w:right w:w="15" w:type="dxa"/>
            </w:tcMar>
            <w:vAlign w:val="center"/>
            <w:hideMark/>
          </w:tcPr>
          <w:p w14:paraId="7E7B63A3" w14:textId="77777777" w:rsidR="00FD31BE" w:rsidRPr="006E3B8B" w:rsidRDefault="00FD31BE">
            <w:pPr>
              <w:spacing w:before="60" w:after="60"/>
              <w:rPr>
                <w:color w:val="FFFFFF" w:themeColor="background1"/>
                <w:lang w:val="en-IN"/>
              </w:rPr>
            </w:pPr>
            <w:r w:rsidRPr="006E3B8B">
              <w:rPr>
                <w:color w:val="FFFFFF" w:themeColor="background1"/>
                <w:lang w:val="en-IN"/>
              </w:rPr>
              <w:t>Identity and Access Management</w:t>
            </w:r>
          </w:p>
        </w:tc>
      </w:tr>
      <w:tr w:rsidR="006E3B8B" w:rsidRPr="006E3B8B" w14:paraId="6548A489" w14:textId="77777777" w:rsidTr="00FD31BE">
        <w:trPr>
          <w:tblCellSpacing w:w="15" w:type="dxa"/>
        </w:trPr>
        <w:tc>
          <w:tcPr>
            <w:tcW w:w="0" w:type="auto"/>
            <w:tcMar>
              <w:top w:w="15" w:type="dxa"/>
              <w:left w:w="15" w:type="dxa"/>
              <w:bottom w:w="15" w:type="dxa"/>
              <w:right w:w="15" w:type="dxa"/>
            </w:tcMar>
            <w:vAlign w:val="center"/>
            <w:hideMark/>
          </w:tcPr>
          <w:p w14:paraId="49655F62" w14:textId="77777777" w:rsidR="00FD31BE" w:rsidRPr="006E3B8B" w:rsidRDefault="00FD31BE">
            <w:pPr>
              <w:spacing w:before="60" w:after="60"/>
              <w:rPr>
                <w:color w:val="FFFFFF" w:themeColor="background1"/>
                <w:lang w:val="en-IN"/>
              </w:rPr>
            </w:pPr>
            <w:r w:rsidRPr="006E3B8B">
              <w:rPr>
                <w:b/>
                <w:bCs/>
                <w:color w:val="FFFFFF" w:themeColor="background1"/>
                <w:lang w:val="en-IN"/>
              </w:rPr>
              <w:t>Owner (Team/Person)</w:t>
            </w:r>
          </w:p>
        </w:tc>
        <w:tc>
          <w:tcPr>
            <w:tcW w:w="0" w:type="auto"/>
            <w:tcMar>
              <w:top w:w="15" w:type="dxa"/>
              <w:left w:w="15" w:type="dxa"/>
              <w:bottom w:w="15" w:type="dxa"/>
              <w:right w:w="15" w:type="dxa"/>
            </w:tcMar>
            <w:vAlign w:val="center"/>
            <w:hideMark/>
          </w:tcPr>
          <w:p w14:paraId="51091A74" w14:textId="77777777" w:rsidR="00FD31BE" w:rsidRPr="006E3B8B" w:rsidRDefault="00FD31BE">
            <w:pPr>
              <w:spacing w:before="60" w:after="60"/>
              <w:rPr>
                <w:color w:val="FFFFFF" w:themeColor="background1"/>
                <w:lang w:val="en-IN"/>
              </w:rPr>
            </w:pPr>
            <w:r w:rsidRPr="006E3B8B">
              <w:rPr>
                <w:color w:val="FFFFFF" w:themeColor="background1"/>
                <w:lang w:val="en-IN"/>
              </w:rPr>
              <w:t>Tournier, Florian</w:t>
            </w:r>
          </w:p>
        </w:tc>
      </w:tr>
      <w:tr w:rsidR="006E3B8B" w:rsidRPr="006E3B8B" w14:paraId="22D63FF5" w14:textId="77777777" w:rsidTr="00FD31BE">
        <w:trPr>
          <w:tblCellSpacing w:w="15" w:type="dxa"/>
        </w:trPr>
        <w:tc>
          <w:tcPr>
            <w:tcW w:w="0" w:type="auto"/>
            <w:tcMar>
              <w:top w:w="15" w:type="dxa"/>
              <w:left w:w="15" w:type="dxa"/>
              <w:bottom w:w="15" w:type="dxa"/>
              <w:right w:w="15" w:type="dxa"/>
            </w:tcMar>
            <w:vAlign w:val="center"/>
            <w:hideMark/>
          </w:tcPr>
          <w:p w14:paraId="2EDD1827" w14:textId="77777777" w:rsidR="00FD31BE" w:rsidRPr="006E3B8B" w:rsidRDefault="00FD31BE">
            <w:pPr>
              <w:spacing w:before="60" w:after="60"/>
              <w:rPr>
                <w:color w:val="FFFFFF" w:themeColor="background1"/>
                <w:lang w:val="en-IN"/>
              </w:rPr>
            </w:pPr>
            <w:r w:rsidRPr="006E3B8B">
              <w:rPr>
                <w:b/>
                <w:bCs/>
                <w:color w:val="FFFFFF" w:themeColor="background1"/>
                <w:lang w:val="en-IN"/>
              </w:rPr>
              <w:t>Reviewers</w:t>
            </w:r>
          </w:p>
        </w:tc>
        <w:tc>
          <w:tcPr>
            <w:tcW w:w="0" w:type="auto"/>
            <w:tcMar>
              <w:top w:w="15" w:type="dxa"/>
              <w:left w:w="15" w:type="dxa"/>
              <w:bottom w:w="15" w:type="dxa"/>
              <w:right w:w="15" w:type="dxa"/>
            </w:tcMar>
            <w:vAlign w:val="center"/>
            <w:hideMark/>
          </w:tcPr>
          <w:p w14:paraId="72F457B9" w14:textId="58413EC2" w:rsidR="00FD31BE" w:rsidRPr="006E3B8B" w:rsidRDefault="006E3B8B">
            <w:pPr>
              <w:spacing w:before="60" w:after="60"/>
              <w:rPr>
                <w:color w:val="FFFFFF" w:themeColor="background1"/>
                <w:lang w:val="en-IN"/>
              </w:rPr>
            </w:pPr>
            <w:r w:rsidRPr="006E3B8B">
              <w:rPr>
                <w:color w:val="FFFFFF" w:themeColor="background1"/>
                <w:lang w:val="en-IN"/>
              </w:rPr>
              <w:t>Gali, Hanuman</w:t>
            </w:r>
          </w:p>
        </w:tc>
      </w:tr>
      <w:tr w:rsidR="006E3B8B" w:rsidRPr="006E3B8B" w14:paraId="4D053614" w14:textId="77777777" w:rsidTr="00FD31BE">
        <w:trPr>
          <w:tblCellSpacing w:w="15" w:type="dxa"/>
        </w:trPr>
        <w:tc>
          <w:tcPr>
            <w:tcW w:w="0" w:type="auto"/>
            <w:tcMar>
              <w:top w:w="15" w:type="dxa"/>
              <w:left w:w="15" w:type="dxa"/>
              <w:bottom w:w="15" w:type="dxa"/>
              <w:right w:w="15" w:type="dxa"/>
            </w:tcMar>
            <w:vAlign w:val="center"/>
            <w:hideMark/>
          </w:tcPr>
          <w:p w14:paraId="10605547" w14:textId="77777777" w:rsidR="00FD31BE" w:rsidRPr="006E3B8B" w:rsidRDefault="00FD31BE">
            <w:pPr>
              <w:spacing w:before="60" w:after="60"/>
              <w:rPr>
                <w:color w:val="FFFFFF" w:themeColor="background1"/>
                <w:lang w:val="en-IN"/>
              </w:rPr>
            </w:pPr>
            <w:r w:rsidRPr="006E3B8B">
              <w:rPr>
                <w:b/>
                <w:bCs/>
                <w:color w:val="FFFFFF" w:themeColor="background1"/>
                <w:lang w:val="en-IN"/>
              </w:rPr>
              <w:t>Status</w:t>
            </w:r>
          </w:p>
        </w:tc>
        <w:tc>
          <w:tcPr>
            <w:tcW w:w="0" w:type="auto"/>
            <w:tcMar>
              <w:top w:w="15" w:type="dxa"/>
              <w:left w:w="15" w:type="dxa"/>
              <w:bottom w:w="15" w:type="dxa"/>
              <w:right w:w="15" w:type="dxa"/>
            </w:tcMar>
            <w:vAlign w:val="center"/>
            <w:hideMark/>
          </w:tcPr>
          <w:p w14:paraId="5AB42BE7" w14:textId="6DC0694B" w:rsidR="00FD31BE" w:rsidRPr="006E3B8B" w:rsidRDefault="006E3B8B">
            <w:pPr>
              <w:spacing w:before="60" w:after="60"/>
              <w:rPr>
                <w:color w:val="FFFFFF" w:themeColor="background1"/>
                <w:lang w:val="en-IN"/>
              </w:rPr>
            </w:pPr>
            <w:r w:rsidRPr="006E3B8B">
              <w:rPr>
                <w:color w:val="FFFFFF" w:themeColor="background1"/>
                <w:lang w:val="en-IN"/>
              </w:rPr>
              <w:t>Published</w:t>
            </w:r>
            <w:r w:rsidR="00FD31BE" w:rsidRPr="006E3B8B">
              <w:rPr>
                <w:color w:val="FFFFFF" w:themeColor="background1"/>
                <w:lang w:val="en-IN"/>
              </w:rPr>
              <w:t xml:space="preserve"> / </w:t>
            </w:r>
            <w:r w:rsidRPr="006E3B8B">
              <w:rPr>
                <w:color w:val="FFFFFF" w:themeColor="background1"/>
                <w:lang w:val="en-IN"/>
              </w:rPr>
              <w:t>Complete</w:t>
            </w:r>
          </w:p>
        </w:tc>
      </w:tr>
      <w:tr w:rsidR="006E3B8B" w:rsidRPr="006E3B8B" w14:paraId="0D8F3226" w14:textId="77777777" w:rsidTr="00FD31BE">
        <w:trPr>
          <w:tblCellSpacing w:w="15" w:type="dxa"/>
        </w:trPr>
        <w:tc>
          <w:tcPr>
            <w:tcW w:w="0" w:type="auto"/>
            <w:tcMar>
              <w:top w:w="15" w:type="dxa"/>
              <w:left w:w="15" w:type="dxa"/>
              <w:bottom w:w="15" w:type="dxa"/>
              <w:right w:w="15" w:type="dxa"/>
            </w:tcMar>
            <w:vAlign w:val="center"/>
            <w:hideMark/>
          </w:tcPr>
          <w:p w14:paraId="5BF86C17" w14:textId="77777777" w:rsidR="00FD31BE" w:rsidRPr="006E3B8B" w:rsidRDefault="00FD31BE">
            <w:pPr>
              <w:spacing w:before="60" w:after="60"/>
              <w:rPr>
                <w:color w:val="FFFFFF" w:themeColor="background1"/>
                <w:lang w:val="en-IN"/>
              </w:rPr>
            </w:pPr>
            <w:r w:rsidRPr="006E3B8B">
              <w:rPr>
                <w:b/>
                <w:bCs/>
                <w:color w:val="FFFFFF" w:themeColor="background1"/>
                <w:lang w:val="en-IN"/>
              </w:rPr>
              <w:t>Confidentiality</w:t>
            </w:r>
          </w:p>
        </w:tc>
        <w:tc>
          <w:tcPr>
            <w:tcW w:w="0" w:type="auto"/>
            <w:tcMar>
              <w:top w:w="15" w:type="dxa"/>
              <w:left w:w="15" w:type="dxa"/>
              <w:bottom w:w="15" w:type="dxa"/>
              <w:right w:w="15" w:type="dxa"/>
            </w:tcMar>
            <w:vAlign w:val="center"/>
            <w:hideMark/>
          </w:tcPr>
          <w:p w14:paraId="64578B7D" w14:textId="77777777" w:rsidR="00FD31BE" w:rsidRPr="006E3B8B" w:rsidRDefault="00FD31BE">
            <w:pPr>
              <w:spacing w:before="60" w:after="60"/>
              <w:rPr>
                <w:color w:val="FFFFFF" w:themeColor="background1"/>
                <w:lang w:val="en-IN"/>
              </w:rPr>
            </w:pPr>
            <w:r w:rsidRPr="006E3B8B">
              <w:rPr>
                <w:color w:val="FFFFFF" w:themeColor="background1"/>
                <w:lang w:val="en-IN"/>
              </w:rPr>
              <w:t>Internal / Confidential</w:t>
            </w:r>
          </w:p>
        </w:tc>
      </w:tr>
      <w:tr w:rsidR="006E3B8B" w:rsidRPr="006E3B8B" w14:paraId="367BA1C1" w14:textId="77777777" w:rsidTr="00FD31BE">
        <w:trPr>
          <w:tblCellSpacing w:w="15" w:type="dxa"/>
        </w:trPr>
        <w:tc>
          <w:tcPr>
            <w:tcW w:w="0" w:type="auto"/>
            <w:tcMar>
              <w:top w:w="15" w:type="dxa"/>
              <w:left w:w="15" w:type="dxa"/>
              <w:bottom w:w="15" w:type="dxa"/>
              <w:right w:w="15" w:type="dxa"/>
            </w:tcMar>
            <w:vAlign w:val="center"/>
            <w:hideMark/>
          </w:tcPr>
          <w:p w14:paraId="49839952" w14:textId="77777777" w:rsidR="00FD31BE" w:rsidRPr="006E3B8B" w:rsidRDefault="00FD31BE">
            <w:pPr>
              <w:spacing w:before="60" w:after="60"/>
              <w:rPr>
                <w:color w:val="FFFFFF" w:themeColor="background1"/>
                <w:lang w:val="en-IN"/>
              </w:rPr>
            </w:pPr>
            <w:r w:rsidRPr="006E3B8B">
              <w:rPr>
                <w:b/>
                <w:bCs/>
                <w:color w:val="FFFFFF" w:themeColor="background1"/>
                <w:lang w:val="en-IN"/>
              </w:rPr>
              <w:t>Source of Truth</w:t>
            </w:r>
          </w:p>
        </w:tc>
        <w:tc>
          <w:tcPr>
            <w:tcW w:w="0" w:type="auto"/>
            <w:tcMar>
              <w:top w:w="15" w:type="dxa"/>
              <w:left w:w="15" w:type="dxa"/>
              <w:bottom w:w="15" w:type="dxa"/>
              <w:right w:w="15" w:type="dxa"/>
            </w:tcMar>
            <w:vAlign w:val="center"/>
            <w:hideMark/>
          </w:tcPr>
          <w:p w14:paraId="589DBD7F" w14:textId="77777777" w:rsidR="00FD31BE" w:rsidRPr="006E3B8B" w:rsidRDefault="00FD31BE">
            <w:pPr>
              <w:spacing w:before="60" w:after="60"/>
              <w:rPr>
                <w:color w:val="FFFFFF" w:themeColor="background1"/>
                <w:lang w:val="en-IN"/>
              </w:rPr>
            </w:pPr>
            <w:hyperlink r:id="rId12" w:history="1">
              <w:r w:rsidRPr="006E3B8B">
                <w:rPr>
                  <w:rStyle w:val="Hyperlink"/>
                  <w:color w:val="FFFFFF" w:themeColor="background1"/>
                  <w:lang w:val="en-IN"/>
                </w:rPr>
                <w:t>Summary - Overview</w:t>
              </w:r>
            </w:hyperlink>
          </w:p>
        </w:tc>
      </w:tr>
      <w:tr w:rsidR="006E3B8B" w:rsidRPr="006E3B8B" w14:paraId="19D78020" w14:textId="77777777" w:rsidTr="00FD31BE">
        <w:trPr>
          <w:tblCellSpacing w:w="15" w:type="dxa"/>
        </w:trPr>
        <w:tc>
          <w:tcPr>
            <w:tcW w:w="0" w:type="auto"/>
            <w:tcMar>
              <w:top w:w="15" w:type="dxa"/>
              <w:left w:w="15" w:type="dxa"/>
              <w:bottom w:w="15" w:type="dxa"/>
              <w:right w:w="15" w:type="dxa"/>
            </w:tcMar>
            <w:vAlign w:val="center"/>
            <w:hideMark/>
          </w:tcPr>
          <w:p w14:paraId="3FF9432D" w14:textId="77777777" w:rsidR="00FD31BE" w:rsidRPr="006E3B8B" w:rsidRDefault="00FD31BE">
            <w:pPr>
              <w:spacing w:before="60" w:after="60"/>
              <w:rPr>
                <w:color w:val="FFFFFF" w:themeColor="background1"/>
                <w:lang w:val="en-IN"/>
              </w:rPr>
            </w:pPr>
            <w:r w:rsidRPr="006E3B8B">
              <w:rPr>
                <w:b/>
                <w:bCs/>
                <w:color w:val="FFFFFF" w:themeColor="background1"/>
                <w:lang w:val="en-IN"/>
              </w:rPr>
              <w:t>Related Assets / Alternatives</w:t>
            </w:r>
          </w:p>
        </w:tc>
        <w:tc>
          <w:tcPr>
            <w:tcW w:w="0" w:type="auto"/>
            <w:tcMar>
              <w:top w:w="15" w:type="dxa"/>
              <w:left w:w="15" w:type="dxa"/>
              <w:bottom w:w="15" w:type="dxa"/>
              <w:right w:w="15" w:type="dxa"/>
            </w:tcMar>
            <w:vAlign w:val="center"/>
            <w:hideMark/>
          </w:tcPr>
          <w:p w14:paraId="5892FBEC" w14:textId="536E05DD" w:rsidR="00FD31BE" w:rsidRPr="006E3B8B" w:rsidRDefault="00FD31BE">
            <w:pPr>
              <w:spacing w:before="60" w:after="60"/>
              <w:rPr>
                <w:color w:val="FFFFFF" w:themeColor="background1"/>
                <w:lang w:val="en-IN"/>
              </w:rPr>
            </w:pPr>
            <w:r w:rsidRPr="006E3B8B">
              <w:rPr>
                <w:color w:val="FFFFFF" w:themeColor="background1"/>
                <w:lang w:val="en-IN"/>
              </w:rPr>
              <w:t>People Management UI Guide, People Management API Reference</w:t>
            </w:r>
          </w:p>
        </w:tc>
      </w:tr>
    </w:tbl>
    <w:p w14:paraId="12EFADBE" w14:textId="77777777" w:rsidR="00D41AC8" w:rsidRPr="003546DD" w:rsidRDefault="00D41AC8" w:rsidP="00D41AC8">
      <w:pPr>
        <w:rPr>
          <w:sz w:val="22"/>
          <w:szCs w:val="24"/>
        </w:rPr>
      </w:pPr>
    </w:p>
    <w:p w14:paraId="1822B692" w14:textId="69BB9BCC" w:rsidR="00930B77" w:rsidRPr="003546DD" w:rsidRDefault="00930B77" w:rsidP="00D32DDB">
      <w:pPr>
        <w:jc w:val="center"/>
        <w:rPr>
          <w:sz w:val="22"/>
          <w:szCs w:val="24"/>
        </w:rPr>
      </w:pPr>
    </w:p>
    <w:p w14:paraId="06C2B36C" w14:textId="77777777" w:rsidR="00930B77" w:rsidRDefault="00930B77" w:rsidP="00D32DDB">
      <w:pPr>
        <w:jc w:val="center"/>
        <w:sectPr w:rsidR="00930B77" w:rsidSect="00BC7712">
          <w:headerReference w:type="default" r:id="rId13"/>
          <w:footerReference w:type="default" r:id="rId14"/>
          <w:type w:val="nextColumn"/>
          <w:pgSz w:w="19845" w:h="15876" w:code="1"/>
          <w:pgMar w:top="1820" w:right="1440" w:bottom="1814" w:left="1440" w:header="720" w:footer="720" w:gutter="0"/>
          <w:cols w:space="720"/>
          <w:docGrid w:linePitch="360"/>
        </w:sectPr>
      </w:pPr>
    </w:p>
    <w:p w14:paraId="1FD53298" w14:textId="77777777" w:rsidR="00930B77" w:rsidRDefault="00930B77" w:rsidP="00D32DDB">
      <w:pPr>
        <w:jc w:val="center"/>
      </w:pPr>
    </w:p>
    <w:sdt>
      <w:sdtPr>
        <w:rPr>
          <w:rFonts w:eastAsiaTheme="minorHAnsi" w:cstheme="minorBidi"/>
          <w:b w:val="0"/>
          <w:kern w:val="2"/>
          <w:sz w:val="20"/>
          <w:szCs w:val="22"/>
          <w14:ligatures w14:val="standardContextual"/>
        </w:rPr>
        <w:id w:val="-754977896"/>
        <w:docPartObj>
          <w:docPartGallery w:val="Table of Contents"/>
          <w:docPartUnique/>
        </w:docPartObj>
      </w:sdtPr>
      <w:sdtEndPr>
        <w:rPr>
          <w:noProof/>
        </w:rPr>
      </w:sdtEndPr>
      <w:sdtContent>
        <w:p w14:paraId="3EF94A61" w14:textId="7F1BD326" w:rsidR="00D32DDB" w:rsidRDefault="00D32DDB" w:rsidP="00957C5E">
          <w:pPr>
            <w:pStyle w:val="TOCHeading"/>
          </w:pPr>
          <w:r>
            <w:t>Contents</w:t>
          </w:r>
        </w:p>
        <w:p w14:paraId="5A28FEC5" w14:textId="1C4626C7" w:rsidR="006E3B8B" w:rsidRDefault="00D32DDB">
          <w:pPr>
            <w:pStyle w:val="TOC1"/>
            <w:tabs>
              <w:tab w:val="right" w:leader="dot" w:pos="9119"/>
            </w:tabs>
            <w:rPr>
              <w:rFonts w:asciiTheme="minorHAnsi" w:eastAsiaTheme="minorEastAsia" w:hAnsiTheme="minorHAnsi"/>
              <w:noProof/>
              <w:sz w:val="24"/>
              <w:szCs w:val="24"/>
              <w:lang w:val="en-IN" w:eastAsia="en-IN"/>
            </w:rPr>
          </w:pPr>
          <w:r>
            <w:fldChar w:fldCharType="begin"/>
          </w:r>
          <w:r>
            <w:instrText xml:space="preserve"> TOC \o "1-3" \h \z \u </w:instrText>
          </w:r>
          <w:r>
            <w:fldChar w:fldCharType="separate"/>
          </w:r>
          <w:hyperlink w:anchor="_Toc216448134" w:history="1">
            <w:r w:rsidR="006E3B8B" w:rsidRPr="008C162F">
              <w:rPr>
                <w:rStyle w:val="Hyperlink"/>
                <w:rFonts w:eastAsia="Graphik"/>
                <w:noProof/>
              </w:rPr>
              <w:t>Introduction</w:t>
            </w:r>
            <w:r w:rsidR="006E3B8B">
              <w:rPr>
                <w:noProof/>
                <w:webHidden/>
              </w:rPr>
              <w:tab/>
            </w:r>
            <w:r w:rsidR="006E3B8B">
              <w:rPr>
                <w:noProof/>
                <w:webHidden/>
              </w:rPr>
              <w:fldChar w:fldCharType="begin"/>
            </w:r>
            <w:r w:rsidR="006E3B8B">
              <w:rPr>
                <w:noProof/>
                <w:webHidden/>
              </w:rPr>
              <w:instrText xml:space="preserve"> PAGEREF _Toc216448134 \h </w:instrText>
            </w:r>
            <w:r w:rsidR="006E3B8B">
              <w:rPr>
                <w:noProof/>
                <w:webHidden/>
              </w:rPr>
            </w:r>
            <w:r w:rsidR="006E3B8B">
              <w:rPr>
                <w:noProof/>
                <w:webHidden/>
              </w:rPr>
              <w:fldChar w:fldCharType="separate"/>
            </w:r>
            <w:r w:rsidR="002422DE">
              <w:rPr>
                <w:noProof/>
                <w:webHidden/>
              </w:rPr>
              <w:t>3</w:t>
            </w:r>
            <w:r w:rsidR="006E3B8B">
              <w:rPr>
                <w:noProof/>
                <w:webHidden/>
              </w:rPr>
              <w:fldChar w:fldCharType="end"/>
            </w:r>
          </w:hyperlink>
        </w:p>
        <w:p w14:paraId="71C2C001" w14:textId="0F04CA1B" w:rsidR="006E3B8B" w:rsidRDefault="006E3B8B">
          <w:pPr>
            <w:pStyle w:val="TOC2"/>
            <w:tabs>
              <w:tab w:val="right" w:leader="dot" w:pos="9119"/>
            </w:tabs>
            <w:rPr>
              <w:rFonts w:asciiTheme="minorHAnsi" w:eastAsiaTheme="minorEastAsia" w:hAnsiTheme="minorHAnsi"/>
              <w:noProof/>
              <w:sz w:val="24"/>
              <w:szCs w:val="24"/>
              <w:lang w:val="en-IN" w:eastAsia="en-IN"/>
            </w:rPr>
          </w:pPr>
          <w:hyperlink w:anchor="_Toc216448135" w:history="1">
            <w:r w:rsidRPr="008C162F">
              <w:rPr>
                <w:rStyle w:val="Hyperlink"/>
                <w:noProof/>
              </w:rPr>
              <w:t>Purpose</w:t>
            </w:r>
            <w:r>
              <w:rPr>
                <w:noProof/>
                <w:webHidden/>
              </w:rPr>
              <w:tab/>
            </w:r>
            <w:r>
              <w:rPr>
                <w:noProof/>
                <w:webHidden/>
              </w:rPr>
              <w:fldChar w:fldCharType="begin"/>
            </w:r>
            <w:r>
              <w:rPr>
                <w:noProof/>
                <w:webHidden/>
              </w:rPr>
              <w:instrText xml:space="preserve"> PAGEREF _Toc216448135 \h </w:instrText>
            </w:r>
            <w:r>
              <w:rPr>
                <w:noProof/>
                <w:webHidden/>
              </w:rPr>
            </w:r>
            <w:r>
              <w:rPr>
                <w:noProof/>
                <w:webHidden/>
              </w:rPr>
              <w:fldChar w:fldCharType="separate"/>
            </w:r>
            <w:r w:rsidR="002422DE">
              <w:rPr>
                <w:noProof/>
                <w:webHidden/>
              </w:rPr>
              <w:t>3</w:t>
            </w:r>
            <w:r>
              <w:rPr>
                <w:noProof/>
                <w:webHidden/>
              </w:rPr>
              <w:fldChar w:fldCharType="end"/>
            </w:r>
          </w:hyperlink>
        </w:p>
        <w:p w14:paraId="574CCA8B" w14:textId="777FB2C6" w:rsidR="006E3B8B" w:rsidRDefault="006E3B8B">
          <w:pPr>
            <w:pStyle w:val="TOC2"/>
            <w:tabs>
              <w:tab w:val="right" w:leader="dot" w:pos="9119"/>
            </w:tabs>
            <w:rPr>
              <w:rFonts w:asciiTheme="minorHAnsi" w:eastAsiaTheme="minorEastAsia" w:hAnsiTheme="minorHAnsi"/>
              <w:noProof/>
              <w:sz w:val="24"/>
              <w:szCs w:val="24"/>
              <w:lang w:val="en-IN" w:eastAsia="en-IN"/>
            </w:rPr>
          </w:pPr>
          <w:hyperlink w:anchor="_Toc216448136" w:history="1">
            <w:r w:rsidRPr="008C162F">
              <w:rPr>
                <w:rStyle w:val="Hyperlink"/>
                <w:noProof/>
              </w:rPr>
              <w:t>Target Audience</w:t>
            </w:r>
            <w:r>
              <w:rPr>
                <w:noProof/>
                <w:webHidden/>
              </w:rPr>
              <w:tab/>
            </w:r>
            <w:r>
              <w:rPr>
                <w:noProof/>
                <w:webHidden/>
              </w:rPr>
              <w:fldChar w:fldCharType="begin"/>
            </w:r>
            <w:r>
              <w:rPr>
                <w:noProof/>
                <w:webHidden/>
              </w:rPr>
              <w:instrText xml:space="preserve"> PAGEREF _Toc216448136 \h </w:instrText>
            </w:r>
            <w:r>
              <w:rPr>
                <w:noProof/>
                <w:webHidden/>
              </w:rPr>
            </w:r>
            <w:r>
              <w:rPr>
                <w:noProof/>
                <w:webHidden/>
              </w:rPr>
              <w:fldChar w:fldCharType="separate"/>
            </w:r>
            <w:r w:rsidR="002422DE">
              <w:rPr>
                <w:noProof/>
                <w:webHidden/>
              </w:rPr>
              <w:t>3</w:t>
            </w:r>
            <w:r>
              <w:rPr>
                <w:noProof/>
                <w:webHidden/>
              </w:rPr>
              <w:fldChar w:fldCharType="end"/>
            </w:r>
          </w:hyperlink>
        </w:p>
        <w:p w14:paraId="38030ACB" w14:textId="34E9FD91" w:rsidR="006E3B8B" w:rsidRDefault="006E3B8B">
          <w:pPr>
            <w:pStyle w:val="TOC2"/>
            <w:tabs>
              <w:tab w:val="right" w:leader="dot" w:pos="9119"/>
            </w:tabs>
            <w:rPr>
              <w:rFonts w:asciiTheme="minorHAnsi" w:eastAsiaTheme="minorEastAsia" w:hAnsiTheme="minorHAnsi"/>
              <w:noProof/>
              <w:sz w:val="24"/>
              <w:szCs w:val="24"/>
              <w:lang w:val="en-IN" w:eastAsia="en-IN"/>
            </w:rPr>
          </w:pPr>
          <w:hyperlink w:anchor="_Toc216448137" w:history="1">
            <w:r w:rsidRPr="008C162F">
              <w:rPr>
                <w:rStyle w:val="Hyperlink"/>
                <w:noProof/>
              </w:rPr>
              <w:t>Related Links</w:t>
            </w:r>
            <w:r>
              <w:rPr>
                <w:noProof/>
                <w:webHidden/>
              </w:rPr>
              <w:tab/>
            </w:r>
            <w:r>
              <w:rPr>
                <w:noProof/>
                <w:webHidden/>
              </w:rPr>
              <w:fldChar w:fldCharType="begin"/>
            </w:r>
            <w:r>
              <w:rPr>
                <w:noProof/>
                <w:webHidden/>
              </w:rPr>
              <w:instrText xml:space="preserve"> PAGEREF _Toc216448137 \h </w:instrText>
            </w:r>
            <w:r>
              <w:rPr>
                <w:noProof/>
                <w:webHidden/>
              </w:rPr>
            </w:r>
            <w:r>
              <w:rPr>
                <w:noProof/>
                <w:webHidden/>
              </w:rPr>
              <w:fldChar w:fldCharType="separate"/>
            </w:r>
            <w:r w:rsidR="002422DE">
              <w:rPr>
                <w:noProof/>
                <w:webHidden/>
              </w:rPr>
              <w:t>3</w:t>
            </w:r>
            <w:r>
              <w:rPr>
                <w:noProof/>
                <w:webHidden/>
              </w:rPr>
              <w:fldChar w:fldCharType="end"/>
            </w:r>
          </w:hyperlink>
        </w:p>
        <w:p w14:paraId="67C1CE7B" w14:textId="272EC25E" w:rsidR="006E3B8B" w:rsidRDefault="006E3B8B">
          <w:pPr>
            <w:pStyle w:val="TOC2"/>
            <w:tabs>
              <w:tab w:val="right" w:leader="dot" w:pos="9119"/>
            </w:tabs>
            <w:rPr>
              <w:rFonts w:asciiTheme="minorHAnsi" w:eastAsiaTheme="minorEastAsia" w:hAnsiTheme="minorHAnsi"/>
              <w:noProof/>
              <w:sz w:val="24"/>
              <w:szCs w:val="24"/>
              <w:lang w:val="en-IN" w:eastAsia="en-IN"/>
            </w:rPr>
          </w:pPr>
          <w:hyperlink w:anchor="_Toc216448138" w:history="1">
            <w:r w:rsidRPr="008C162F">
              <w:rPr>
                <w:rStyle w:val="Hyperlink"/>
                <w:noProof/>
              </w:rPr>
              <w:t>Contacts</w:t>
            </w:r>
            <w:r>
              <w:rPr>
                <w:noProof/>
                <w:webHidden/>
              </w:rPr>
              <w:tab/>
            </w:r>
            <w:r>
              <w:rPr>
                <w:noProof/>
                <w:webHidden/>
              </w:rPr>
              <w:fldChar w:fldCharType="begin"/>
            </w:r>
            <w:r>
              <w:rPr>
                <w:noProof/>
                <w:webHidden/>
              </w:rPr>
              <w:instrText xml:space="preserve"> PAGEREF _Toc216448138 \h </w:instrText>
            </w:r>
            <w:r>
              <w:rPr>
                <w:noProof/>
                <w:webHidden/>
              </w:rPr>
            </w:r>
            <w:r>
              <w:rPr>
                <w:noProof/>
                <w:webHidden/>
              </w:rPr>
              <w:fldChar w:fldCharType="separate"/>
            </w:r>
            <w:r w:rsidR="002422DE">
              <w:rPr>
                <w:noProof/>
                <w:webHidden/>
              </w:rPr>
              <w:t>3</w:t>
            </w:r>
            <w:r>
              <w:rPr>
                <w:noProof/>
                <w:webHidden/>
              </w:rPr>
              <w:fldChar w:fldCharType="end"/>
            </w:r>
          </w:hyperlink>
        </w:p>
        <w:p w14:paraId="111B427E" w14:textId="79186F95" w:rsidR="006E3B8B" w:rsidRDefault="006E3B8B">
          <w:pPr>
            <w:pStyle w:val="TOC2"/>
            <w:tabs>
              <w:tab w:val="right" w:leader="dot" w:pos="9119"/>
            </w:tabs>
            <w:rPr>
              <w:rFonts w:asciiTheme="minorHAnsi" w:eastAsiaTheme="minorEastAsia" w:hAnsiTheme="minorHAnsi"/>
              <w:noProof/>
              <w:sz w:val="24"/>
              <w:szCs w:val="24"/>
              <w:lang w:val="en-IN" w:eastAsia="en-IN"/>
            </w:rPr>
          </w:pPr>
          <w:hyperlink w:anchor="_Toc216448139" w:history="1">
            <w:r w:rsidRPr="008C162F">
              <w:rPr>
                <w:rStyle w:val="Hyperlink"/>
                <w:noProof/>
              </w:rPr>
              <w:t>Glossary</w:t>
            </w:r>
            <w:r>
              <w:rPr>
                <w:noProof/>
                <w:webHidden/>
              </w:rPr>
              <w:tab/>
            </w:r>
            <w:r>
              <w:rPr>
                <w:noProof/>
                <w:webHidden/>
              </w:rPr>
              <w:fldChar w:fldCharType="begin"/>
            </w:r>
            <w:r>
              <w:rPr>
                <w:noProof/>
                <w:webHidden/>
              </w:rPr>
              <w:instrText xml:space="preserve"> PAGEREF _Toc216448139 \h </w:instrText>
            </w:r>
            <w:r>
              <w:rPr>
                <w:noProof/>
                <w:webHidden/>
              </w:rPr>
            </w:r>
            <w:r>
              <w:rPr>
                <w:noProof/>
                <w:webHidden/>
              </w:rPr>
              <w:fldChar w:fldCharType="separate"/>
            </w:r>
            <w:r w:rsidR="002422DE">
              <w:rPr>
                <w:noProof/>
                <w:webHidden/>
              </w:rPr>
              <w:t>4</w:t>
            </w:r>
            <w:r>
              <w:rPr>
                <w:noProof/>
                <w:webHidden/>
              </w:rPr>
              <w:fldChar w:fldCharType="end"/>
            </w:r>
          </w:hyperlink>
        </w:p>
        <w:p w14:paraId="5DD28E46" w14:textId="215E9E19" w:rsidR="006E3B8B" w:rsidRDefault="006E3B8B">
          <w:pPr>
            <w:pStyle w:val="TOC1"/>
            <w:tabs>
              <w:tab w:val="right" w:leader="dot" w:pos="9119"/>
            </w:tabs>
            <w:rPr>
              <w:rFonts w:asciiTheme="minorHAnsi" w:eastAsiaTheme="minorEastAsia" w:hAnsiTheme="minorHAnsi"/>
              <w:noProof/>
              <w:sz w:val="24"/>
              <w:szCs w:val="24"/>
              <w:lang w:val="en-IN" w:eastAsia="en-IN"/>
            </w:rPr>
          </w:pPr>
          <w:hyperlink w:anchor="_Toc216448140" w:history="1">
            <w:r w:rsidRPr="008C162F">
              <w:rPr>
                <w:rStyle w:val="Hyperlink"/>
                <w:rFonts w:eastAsia="Graphik"/>
                <w:noProof/>
              </w:rPr>
              <w:t>Layers</w:t>
            </w:r>
            <w:r>
              <w:rPr>
                <w:noProof/>
                <w:webHidden/>
              </w:rPr>
              <w:tab/>
            </w:r>
            <w:r>
              <w:rPr>
                <w:noProof/>
                <w:webHidden/>
              </w:rPr>
              <w:fldChar w:fldCharType="begin"/>
            </w:r>
            <w:r>
              <w:rPr>
                <w:noProof/>
                <w:webHidden/>
              </w:rPr>
              <w:instrText xml:space="preserve"> PAGEREF _Toc216448140 \h </w:instrText>
            </w:r>
            <w:r>
              <w:rPr>
                <w:noProof/>
                <w:webHidden/>
              </w:rPr>
            </w:r>
            <w:r>
              <w:rPr>
                <w:noProof/>
                <w:webHidden/>
              </w:rPr>
              <w:fldChar w:fldCharType="separate"/>
            </w:r>
            <w:r w:rsidR="002422DE">
              <w:rPr>
                <w:noProof/>
                <w:webHidden/>
              </w:rPr>
              <w:t>5</w:t>
            </w:r>
            <w:r>
              <w:rPr>
                <w:noProof/>
                <w:webHidden/>
              </w:rPr>
              <w:fldChar w:fldCharType="end"/>
            </w:r>
          </w:hyperlink>
        </w:p>
        <w:p w14:paraId="71A8FD9A" w14:textId="53A0F8F8" w:rsidR="006E3B8B" w:rsidRDefault="006E3B8B">
          <w:pPr>
            <w:pStyle w:val="TOC1"/>
            <w:tabs>
              <w:tab w:val="right" w:leader="dot" w:pos="9119"/>
            </w:tabs>
            <w:rPr>
              <w:rFonts w:asciiTheme="minorHAnsi" w:eastAsiaTheme="minorEastAsia" w:hAnsiTheme="minorHAnsi"/>
              <w:noProof/>
              <w:sz w:val="24"/>
              <w:szCs w:val="24"/>
              <w:lang w:val="en-IN" w:eastAsia="en-IN"/>
            </w:rPr>
          </w:pPr>
          <w:hyperlink w:anchor="_Toc216448141" w:history="1">
            <w:r w:rsidRPr="008C162F">
              <w:rPr>
                <w:rStyle w:val="Hyperlink"/>
                <w:noProof/>
              </w:rPr>
              <w:t>Authentication and Authorization</w:t>
            </w:r>
            <w:r>
              <w:rPr>
                <w:noProof/>
                <w:webHidden/>
              </w:rPr>
              <w:tab/>
            </w:r>
            <w:r>
              <w:rPr>
                <w:noProof/>
                <w:webHidden/>
              </w:rPr>
              <w:fldChar w:fldCharType="begin"/>
            </w:r>
            <w:r>
              <w:rPr>
                <w:noProof/>
                <w:webHidden/>
              </w:rPr>
              <w:instrText xml:space="preserve"> PAGEREF _Toc216448141 \h </w:instrText>
            </w:r>
            <w:r>
              <w:rPr>
                <w:noProof/>
                <w:webHidden/>
              </w:rPr>
            </w:r>
            <w:r>
              <w:rPr>
                <w:noProof/>
                <w:webHidden/>
              </w:rPr>
              <w:fldChar w:fldCharType="separate"/>
            </w:r>
            <w:r w:rsidR="002422DE">
              <w:rPr>
                <w:noProof/>
                <w:webHidden/>
              </w:rPr>
              <w:t>5</w:t>
            </w:r>
            <w:r>
              <w:rPr>
                <w:noProof/>
                <w:webHidden/>
              </w:rPr>
              <w:fldChar w:fldCharType="end"/>
            </w:r>
          </w:hyperlink>
        </w:p>
        <w:p w14:paraId="7B15E58B" w14:textId="74536E72" w:rsidR="006E3B8B" w:rsidRDefault="006E3B8B">
          <w:pPr>
            <w:pStyle w:val="TOC1"/>
            <w:tabs>
              <w:tab w:val="right" w:leader="dot" w:pos="9119"/>
            </w:tabs>
            <w:rPr>
              <w:rFonts w:asciiTheme="minorHAnsi" w:eastAsiaTheme="minorEastAsia" w:hAnsiTheme="minorHAnsi"/>
              <w:noProof/>
              <w:sz w:val="24"/>
              <w:szCs w:val="24"/>
              <w:lang w:val="en-IN" w:eastAsia="en-IN"/>
            </w:rPr>
          </w:pPr>
          <w:hyperlink w:anchor="_Toc216448142" w:history="1">
            <w:r w:rsidRPr="008C162F">
              <w:rPr>
                <w:rStyle w:val="Hyperlink"/>
                <w:noProof/>
              </w:rPr>
              <w:t>Caching</w:t>
            </w:r>
            <w:r>
              <w:rPr>
                <w:noProof/>
                <w:webHidden/>
              </w:rPr>
              <w:tab/>
            </w:r>
            <w:r>
              <w:rPr>
                <w:noProof/>
                <w:webHidden/>
              </w:rPr>
              <w:fldChar w:fldCharType="begin"/>
            </w:r>
            <w:r>
              <w:rPr>
                <w:noProof/>
                <w:webHidden/>
              </w:rPr>
              <w:instrText xml:space="preserve"> PAGEREF _Toc216448142 \h </w:instrText>
            </w:r>
            <w:r>
              <w:rPr>
                <w:noProof/>
                <w:webHidden/>
              </w:rPr>
            </w:r>
            <w:r>
              <w:rPr>
                <w:noProof/>
                <w:webHidden/>
              </w:rPr>
              <w:fldChar w:fldCharType="separate"/>
            </w:r>
            <w:r w:rsidR="002422DE">
              <w:rPr>
                <w:noProof/>
                <w:webHidden/>
              </w:rPr>
              <w:t>6</w:t>
            </w:r>
            <w:r>
              <w:rPr>
                <w:noProof/>
                <w:webHidden/>
              </w:rPr>
              <w:fldChar w:fldCharType="end"/>
            </w:r>
          </w:hyperlink>
        </w:p>
        <w:p w14:paraId="1213F538" w14:textId="6B326637" w:rsidR="006E3B8B" w:rsidRDefault="006E3B8B">
          <w:pPr>
            <w:pStyle w:val="TOC2"/>
            <w:tabs>
              <w:tab w:val="right" w:leader="dot" w:pos="9119"/>
            </w:tabs>
            <w:rPr>
              <w:rFonts w:asciiTheme="minorHAnsi" w:eastAsiaTheme="minorEastAsia" w:hAnsiTheme="minorHAnsi"/>
              <w:noProof/>
              <w:sz w:val="24"/>
              <w:szCs w:val="24"/>
              <w:lang w:val="en-IN" w:eastAsia="en-IN"/>
            </w:rPr>
          </w:pPr>
          <w:hyperlink w:anchor="_Toc216448143" w:history="1">
            <w:r w:rsidRPr="008C162F">
              <w:rPr>
                <w:rStyle w:val="Hyperlink"/>
                <w:noProof/>
              </w:rPr>
              <w:t>Initialization</w:t>
            </w:r>
            <w:r>
              <w:rPr>
                <w:noProof/>
                <w:webHidden/>
              </w:rPr>
              <w:tab/>
            </w:r>
            <w:r>
              <w:rPr>
                <w:noProof/>
                <w:webHidden/>
              </w:rPr>
              <w:fldChar w:fldCharType="begin"/>
            </w:r>
            <w:r>
              <w:rPr>
                <w:noProof/>
                <w:webHidden/>
              </w:rPr>
              <w:instrText xml:space="preserve"> PAGEREF _Toc216448143 \h </w:instrText>
            </w:r>
            <w:r>
              <w:rPr>
                <w:noProof/>
                <w:webHidden/>
              </w:rPr>
            </w:r>
            <w:r>
              <w:rPr>
                <w:noProof/>
                <w:webHidden/>
              </w:rPr>
              <w:fldChar w:fldCharType="separate"/>
            </w:r>
            <w:r w:rsidR="002422DE">
              <w:rPr>
                <w:noProof/>
                <w:webHidden/>
              </w:rPr>
              <w:t>6</w:t>
            </w:r>
            <w:r>
              <w:rPr>
                <w:noProof/>
                <w:webHidden/>
              </w:rPr>
              <w:fldChar w:fldCharType="end"/>
            </w:r>
          </w:hyperlink>
        </w:p>
        <w:p w14:paraId="22B3123A" w14:textId="11782911" w:rsidR="006E3B8B" w:rsidRDefault="006E3B8B">
          <w:pPr>
            <w:pStyle w:val="TOC2"/>
            <w:tabs>
              <w:tab w:val="right" w:leader="dot" w:pos="9119"/>
            </w:tabs>
            <w:rPr>
              <w:rFonts w:asciiTheme="minorHAnsi" w:eastAsiaTheme="minorEastAsia" w:hAnsiTheme="minorHAnsi"/>
              <w:noProof/>
              <w:sz w:val="24"/>
              <w:szCs w:val="24"/>
              <w:lang w:val="en-IN" w:eastAsia="en-IN"/>
            </w:rPr>
          </w:pPr>
          <w:hyperlink w:anchor="_Toc216448144" w:history="1">
            <w:r w:rsidRPr="008C162F">
              <w:rPr>
                <w:rStyle w:val="Hyperlink"/>
                <w:noProof/>
              </w:rPr>
              <w:t>Updating Cache</w:t>
            </w:r>
            <w:r>
              <w:rPr>
                <w:noProof/>
                <w:webHidden/>
              </w:rPr>
              <w:tab/>
            </w:r>
            <w:r>
              <w:rPr>
                <w:noProof/>
                <w:webHidden/>
              </w:rPr>
              <w:fldChar w:fldCharType="begin"/>
            </w:r>
            <w:r>
              <w:rPr>
                <w:noProof/>
                <w:webHidden/>
              </w:rPr>
              <w:instrText xml:space="preserve"> PAGEREF _Toc216448144 \h </w:instrText>
            </w:r>
            <w:r>
              <w:rPr>
                <w:noProof/>
                <w:webHidden/>
              </w:rPr>
            </w:r>
            <w:r>
              <w:rPr>
                <w:noProof/>
                <w:webHidden/>
              </w:rPr>
              <w:fldChar w:fldCharType="separate"/>
            </w:r>
            <w:r w:rsidR="002422DE">
              <w:rPr>
                <w:noProof/>
                <w:webHidden/>
              </w:rPr>
              <w:t>6</w:t>
            </w:r>
            <w:r>
              <w:rPr>
                <w:noProof/>
                <w:webHidden/>
              </w:rPr>
              <w:fldChar w:fldCharType="end"/>
            </w:r>
          </w:hyperlink>
        </w:p>
        <w:p w14:paraId="4ACF0D57" w14:textId="36621AF4" w:rsidR="006E3B8B" w:rsidRDefault="006E3B8B">
          <w:pPr>
            <w:pStyle w:val="TOC2"/>
            <w:tabs>
              <w:tab w:val="right" w:leader="dot" w:pos="9119"/>
            </w:tabs>
            <w:rPr>
              <w:rFonts w:asciiTheme="minorHAnsi" w:eastAsiaTheme="minorEastAsia" w:hAnsiTheme="minorHAnsi"/>
              <w:noProof/>
              <w:sz w:val="24"/>
              <w:szCs w:val="24"/>
              <w:lang w:val="en-IN" w:eastAsia="en-IN"/>
            </w:rPr>
          </w:pPr>
          <w:hyperlink w:anchor="_Toc216448145" w:history="1">
            <w:r w:rsidRPr="008C162F">
              <w:rPr>
                <w:rStyle w:val="Hyperlink"/>
                <w:noProof/>
              </w:rPr>
              <w:t>Cache Interface</w:t>
            </w:r>
            <w:r>
              <w:rPr>
                <w:noProof/>
                <w:webHidden/>
              </w:rPr>
              <w:tab/>
            </w:r>
            <w:r>
              <w:rPr>
                <w:noProof/>
                <w:webHidden/>
              </w:rPr>
              <w:fldChar w:fldCharType="begin"/>
            </w:r>
            <w:r>
              <w:rPr>
                <w:noProof/>
                <w:webHidden/>
              </w:rPr>
              <w:instrText xml:space="preserve"> PAGEREF _Toc216448145 \h </w:instrText>
            </w:r>
            <w:r>
              <w:rPr>
                <w:noProof/>
                <w:webHidden/>
              </w:rPr>
            </w:r>
            <w:r>
              <w:rPr>
                <w:noProof/>
                <w:webHidden/>
              </w:rPr>
              <w:fldChar w:fldCharType="separate"/>
            </w:r>
            <w:r w:rsidR="002422DE">
              <w:rPr>
                <w:noProof/>
                <w:webHidden/>
              </w:rPr>
              <w:t>6</w:t>
            </w:r>
            <w:r>
              <w:rPr>
                <w:noProof/>
                <w:webHidden/>
              </w:rPr>
              <w:fldChar w:fldCharType="end"/>
            </w:r>
          </w:hyperlink>
        </w:p>
        <w:p w14:paraId="043FAD62" w14:textId="58C203F3" w:rsidR="006E3B8B" w:rsidRDefault="006E3B8B">
          <w:pPr>
            <w:pStyle w:val="TOC1"/>
            <w:tabs>
              <w:tab w:val="right" w:leader="dot" w:pos="9119"/>
            </w:tabs>
            <w:rPr>
              <w:rFonts w:asciiTheme="minorHAnsi" w:eastAsiaTheme="minorEastAsia" w:hAnsiTheme="minorHAnsi"/>
              <w:noProof/>
              <w:sz w:val="24"/>
              <w:szCs w:val="24"/>
              <w:lang w:val="en-IN" w:eastAsia="en-IN"/>
            </w:rPr>
          </w:pPr>
          <w:hyperlink w:anchor="_Toc216448146" w:history="1">
            <w:r w:rsidRPr="008C162F">
              <w:rPr>
                <w:rStyle w:val="Hyperlink"/>
                <w:noProof/>
              </w:rPr>
              <w:t>Permission Types</w:t>
            </w:r>
            <w:r>
              <w:rPr>
                <w:noProof/>
                <w:webHidden/>
              </w:rPr>
              <w:tab/>
            </w:r>
            <w:r>
              <w:rPr>
                <w:noProof/>
                <w:webHidden/>
              </w:rPr>
              <w:fldChar w:fldCharType="begin"/>
            </w:r>
            <w:r>
              <w:rPr>
                <w:noProof/>
                <w:webHidden/>
              </w:rPr>
              <w:instrText xml:space="preserve"> PAGEREF _Toc216448146 \h </w:instrText>
            </w:r>
            <w:r>
              <w:rPr>
                <w:noProof/>
                <w:webHidden/>
              </w:rPr>
            </w:r>
            <w:r>
              <w:rPr>
                <w:noProof/>
                <w:webHidden/>
              </w:rPr>
              <w:fldChar w:fldCharType="separate"/>
            </w:r>
            <w:r w:rsidR="002422DE">
              <w:rPr>
                <w:noProof/>
                <w:webHidden/>
              </w:rPr>
              <w:t>7</w:t>
            </w:r>
            <w:r>
              <w:rPr>
                <w:noProof/>
                <w:webHidden/>
              </w:rPr>
              <w:fldChar w:fldCharType="end"/>
            </w:r>
          </w:hyperlink>
        </w:p>
        <w:p w14:paraId="19EB35DC" w14:textId="75A5DF0D" w:rsidR="006E3B8B" w:rsidRDefault="006E3B8B">
          <w:pPr>
            <w:pStyle w:val="TOC2"/>
            <w:tabs>
              <w:tab w:val="right" w:leader="dot" w:pos="9119"/>
            </w:tabs>
            <w:rPr>
              <w:rFonts w:asciiTheme="minorHAnsi" w:eastAsiaTheme="minorEastAsia" w:hAnsiTheme="minorHAnsi"/>
              <w:noProof/>
              <w:sz w:val="24"/>
              <w:szCs w:val="24"/>
              <w:lang w:val="en-IN" w:eastAsia="en-IN"/>
            </w:rPr>
          </w:pPr>
          <w:hyperlink w:anchor="_Toc216448147" w:history="1">
            <w:r w:rsidRPr="008C162F">
              <w:rPr>
                <w:rStyle w:val="Hyperlink"/>
                <w:noProof/>
              </w:rPr>
              <w:t>Functional Permissions</w:t>
            </w:r>
            <w:r>
              <w:rPr>
                <w:noProof/>
                <w:webHidden/>
              </w:rPr>
              <w:tab/>
            </w:r>
            <w:r>
              <w:rPr>
                <w:noProof/>
                <w:webHidden/>
              </w:rPr>
              <w:fldChar w:fldCharType="begin"/>
            </w:r>
            <w:r>
              <w:rPr>
                <w:noProof/>
                <w:webHidden/>
              </w:rPr>
              <w:instrText xml:space="preserve"> PAGEREF _Toc216448147 \h </w:instrText>
            </w:r>
            <w:r>
              <w:rPr>
                <w:noProof/>
                <w:webHidden/>
              </w:rPr>
            </w:r>
            <w:r>
              <w:rPr>
                <w:noProof/>
                <w:webHidden/>
              </w:rPr>
              <w:fldChar w:fldCharType="separate"/>
            </w:r>
            <w:r w:rsidR="002422DE">
              <w:rPr>
                <w:noProof/>
                <w:webHidden/>
              </w:rPr>
              <w:t>7</w:t>
            </w:r>
            <w:r>
              <w:rPr>
                <w:noProof/>
                <w:webHidden/>
              </w:rPr>
              <w:fldChar w:fldCharType="end"/>
            </w:r>
          </w:hyperlink>
        </w:p>
        <w:p w14:paraId="6F7E07AB" w14:textId="5ADFB412" w:rsidR="006E3B8B" w:rsidRDefault="006E3B8B">
          <w:pPr>
            <w:pStyle w:val="TOC2"/>
            <w:tabs>
              <w:tab w:val="right" w:leader="dot" w:pos="9119"/>
            </w:tabs>
            <w:rPr>
              <w:rFonts w:asciiTheme="minorHAnsi" w:eastAsiaTheme="minorEastAsia" w:hAnsiTheme="minorHAnsi"/>
              <w:noProof/>
              <w:sz w:val="24"/>
              <w:szCs w:val="24"/>
              <w:lang w:val="en-IN" w:eastAsia="en-IN"/>
            </w:rPr>
          </w:pPr>
          <w:hyperlink w:anchor="_Toc216448148" w:history="1">
            <w:r w:rsidRPr="008C162F">
              <w:rPr>
                <w:rStyle w:val="Hyperlink"/>
                <w:noProof/>
              </w:rPr>
              <w:t>Data Permissions</w:t>
            </w:r>
            <w:r>
              <w:rPr>
                <w:noProof/>
                <w:webHidden/>
              </w:rPr>
              <w:tab/>
            </w:r>
            <w:r>
              <w:rPr>
                <w:noProof/>
                <w:webHidden/>
              </w:rPr>
              <w:fldChar w:fldCharType="begin"/>
            </w:r>
            <w:r>
              <w:rPr>
                <w:noProof/>
                <w:webHidden/>
              </w:rPr>
              <w:instrText xml:space="preserve"> PAGEREF _Toc216448148 \h </w:instrText>
            </w:r>
            <w:r>
              <w:rPr>
                <w:noProof/>
                <w:webHidden/>
              </w:rPr>
            </w:r>
            <w:r>
              <w:rPr>
                <w:noProof/>
                <w:webHidden/>
              </w:rPr>
              <w:fldChar w:fldCharType="separate"/>
            </w:r>
            <w:r w:rsidR="002422DE">
              <w:rPr>
                <w:noProof/>
                <w:webHidden/>
              </w:rPr>
              <w:t>8</w:t>
            </w:r>
            <w:r>
              <w:rPr>
                <w:noProof/>
                <w:webHidden/>
              </w:rPr>
              <w:fldChar w:fldCharType="end"/>
            </w:r>
          </w:hyperlink>
        </w:p>
        <w:p w14:paraId="50F927A7" w14:textId="0EA6AD2B" w:rsidR="006E3B8B" w:rsidRDefault="006E3B8B">
          <w:pPr>
            <w:pStyle w:val="TOC1"/>
            <w:tabs>
              <w:tab w:val="right" w:leader="dot" w:pos="9119"/>
            </w:tabs>
            <w:rPr>
              <w:rFonts w:asciiTheme="minorHAnsi" w:eastAsiaTheme="minorEastAsia" w:hAnsiTheme="minorHAnsi"/>
              <w:noProof/>
              <w:sz w:val="24"/>
              <w:szCs w:val="24"/>
              <w:lang w:val="en-IN" w:eastAsia="en-IN"/>
            </w:rPr>
          </w:pPr>
          <w:hyperlink w:anchor="_Toc216448149" w:history="1">
            <w:r w:rsidRPr="008C162F">
              <w:rPr>
                <w:rStyle w:val="Hyperlink"/>
                <w:rFonts w:eastAsia="Graphik"/>
                <w:noProof/>
              </w:rPr>
              <w:t>Integration</w:t>
            </w:r>
            <w:r>
              <w:rPr>
                <w:noProof/>
                <w:webHidden/>
              </w:rPr>
              <w:tab/>
            </w:r>
            <w:r>
              <w:rPr>
                <w:noProof/>
                <w:webHidden/>
              </w:rPr>
              <w:fldChar w:fldCharType="begin"/>
            </w:r>
            <w:r>
              <w:rPr>
                <w:noProof/>
                <w:webHidden/>
              </w:rPr>
              <w:instrText xml:space="preserve"> PAGEREF _Toc216448149 \h </w:instrText>
            </w:r>
            <w:r>
              <w:rPr>
                <w:noProof/>
                <w:webHidden/>
              </w:rPr>
            </w:r>
            <w:r>
              <w:rPr>
                <w:noProof/>
                <w:webHidden/>
              </w:rPr>
              <w:fldChar w:fldCharType="separate"/>
            </w:r>
            <w:r w:rsidR="002422DE">
              <w:rPr>
                <w:noProof/>
                <w:webHidden/>
              </w:rPr>
              <w:t>9</w:t>
            </w:r>
            <w:r>
              <w:rPr>
                <w:noProof/>
                <w:webHidden/>
              </w:rPr>
              <w:fldChar w:fldCharType="end"/>
            </w:r>
          </w:hyperlink>
        </w:p>
        <w:p w14:paraId="01730751" w14:textId="6BB7C421" w:rsidR="006E3B8B" w:rsidRDefault="006E3B8B">
          <w:pPr>
            <w:pStyle w:val="TOC2"/>
            <w:tabs>
              <w:tab w:val="right" w:leader="dot" w:pos="9119"/>
            </w:tabs>
            <w:rPr>
              <w:rFonts w:asciiTheme="minorHAnsi" w:eastAsiaTheme="minorEastAsia" w:hAnsiTheme="minorHAnsi"/>
              <w:noProof/>
              <w:sz w:val="24"/>
              <w:szCs w:val="24"/>
              <w:lang w:val="en-IN" w:eastAsia="en-IN"/>
            </w:rPr>
          </w:pPr>
          <w:hyperlink w:anchor="_Toc216448150" w:history="1">
            <w:r w:rsidRPr="008C162F">
              <w:rPr>
                <w:rStyle w:val="Hyperlink"/>
                <w:noProof/>
              </w:rPr>
              <w:t>Tenants of People Management</w:t>
            </w:r>
            <w:r>
              <w:rPr>
                <w:noProof/>
                <w:webHidden/>
              </w:rPr>
              <w:tab/>
            </w:r>
            <w:r>
              <w:rPr>
                <w:noProof/>
                <w:webHidden/>
              </w:rPr>
              <w:fldChar w:fldCharType="begin"/>
            </w:r>
            <w:r>
              <w:rPr>
                <w:noProof/>
                <w:webHidden/>
              </w:rPr>
              <w:instrText xml:space="preserve"> PAGEREF _Toc216448150 \h </w:instrText>
            </w:r>
            <w:r>
              <w:rPr>
                <w:noProof/>
                <w:webHidden/>
              </w:rPr>
            </w:r>
            <w:r>
              <w:rPr>
                <w:noProof/>
                <w:webHidden/>
              </w:rPr>
              <w:fldChar w:fldCharType="separate"/>
            </w:r>
            <w:r w:rsidR="002422DE">
              <w:rPr>
                <w:noProof/>
                <w:webHidden/>
              </w:rPr>
              <w:t>10</w:t>
            </w:r>
            <w:r>
              <w:rPr>
                <w:noProof/>
                <w:webHidden/>
              </w:rPr>
              <w:fldChar w:fldCharType="end"/>
            </w:r>
          </w:hyperlink>
        </w:p>
        <w:p w14:paraId="34EC5324" w14:textId="12BED75D" w:rsidR="006E3B8B" w:rsidRDefault="006E3B8B">
          <w:pPr>
            <w:pStyle w:val="TOC2"/>
            <w:tabs>
              <w:tab w:val="right" w:leader="dot" w:pos="9119"/>
            </w:tabs>
            <w:rPr>
              <w:rFonts w:asciiTheme="minorHAnsi" w:eastAsiaTheme="minorEastAsia" w:hAnsiTheme="minorHAnsi"/>
              <w:noProof/>
              <w:sz w:val="24"/>
              <w:szCs w:val="24"/>
              <w:lang w:val="en-IN" w:eastAsia="en-IN"/>
            </w:rPr>
          </w:pPr>
          <w:hyperlink w:anchor="_Toc216448151" w:history="1">
            <w:r w:rsidRPr="008C162F">
              <w:rPr>
                <w:rStyle w:val="Hyperlink"/>
                <w:noProof/>
              </w:rPr>
              <w:t>Integration with Twin Builder</w:t>
            </w:r>
            <w:r>
              <w:rPr>
                <w:noProof/>
                <w:webHidden/>
              </w:rPr>
              <w:tab/>
            </w:r>
            <w:r>
              <w:rPr>
                <w:noProof/>
                <w:webHidden/>
              </w:rPr>
              <w:fldChar w:fldCharType="begin"/>
            </w:r>
            <w:r>
              <w:rPr>
                <w:noProof/>
                <w:webHidden/>
              </w:rPr>
              <w:instrText xml:space="preserve"> PAGEREF _Toc216448151 \h </w:instrText>
            </w:r>
            <w:r>
              <w:rPr>
                <w:noProof/>
                <w:webHidden/>
              </w:rPr>
            </w:r>
            <w:r>
              <w:rPr>
                <w:noProof/>
                <w:webHidden/>
              </w:rPr>
              <w:fldChar w:fldCharType="separate"/>
            </w:r>
            <w:r w:rsidR="002422DE">
              <w:rPr>
                <w:noProof/>
                <w:webHidden/>
              </w:rPr>
              <w:t>11</w:t>
            </w:r>
            <w:r>
              <w:rPr>
                <w:noProof/>
                <w:webHidden/>
              </w:rPr>
              <w:fldChar w:fldCharType="end"/>
            </w:r>
          </w:hyperlink>
        </w:p>
        <w:p w14:paraId="693E6611" w14:textId="70F49A91" w:rsidR="006E3B8B" w:rsidRDefault="006E3B8B">
          <w:pPr>
            <w:pStyle w:val="TOC2"/>
            <w:tabs>
              <w:tab w:val="right" w:leader="dot" w:pos="9119"/>
            </w:tabs>
            <w:rPr>
              <w:rFonts w:asciiTheme="minorHAnsi" w:eastAsiaTheme="minorEastAsia" w:hAnsiTheme="minorHAnsi"/>
              <w:noProof/>
              <w:sz w:val="24"/>
              <w:szCs w:val="24"/>
              <w:lang w:val="en-IN" w:eastAsia="en-IN"/>
            </w:rPr>
          </w:pPr>
          <w:hyperlink w:anchor="_Toc216448152" w:history="1">
            <w:r w:rsidRPr="008C162F">
              <w:rPr>
                <w:rStyle w:val="Hyperlink"/>
                <w:noProof/>
              </w:rPr>
              <w:t>Integration with Smart KPIs</w:t>
            </w:r>
            <w:r>
              <w:rPr>
                <w:noProof/>
                <w:webHidden/>
              </w:rPr>
              <w:tab/>
            </w:r>
            <w:r>
              <w:rPr>
                <w:noProof/>
                <w:webHidden/>
              </w:rPr>
              <w:fldChar w:fldCharType="begin"/>
            </w:r>
            <w:r>
              <w:rPr>
                <w:noProof/>
                <w:webHidden/>
              </w:rPr>
              <w:instrText xml:space="preserve"> PAGEREF _Toc216448152 \h </w:instrText>
            </w:r>
            <w:r>
              <w:rPr>
                <w:noProof/>
                <w:webHidden/>
              </w:rPr>
            </w:r>
            <w:r>
              <w:rPr>
                <w:noProof/>
                <w:webHidden/>
              </w:rPr>
              <w:fldChar w:fldCharType="separate"/>
            </w:r>
            <w:r w:rsidR="002422DE">
              <w:rPr>
                <w:noProof/>
                <w:webHidden/>
              </w:rPr>
              <w:t>11</w:t>
            </w:r>
            <w:r>
              <w:rPr>
                <w:noProof/>
                <w:webHidden/>
              </w:rPr>
              <w:fldChar w:fldCharType="end"/>
            </w:r>
          </w:hyperlink>
        </w:p>
        <w:p w14:paraId="19DE854A" w14:textId="45B1D8E7" w:rsidR="006E3B8B" w:rsidRDefault="006E3B8B">
          <w:pPr>
            <w:pStyle w:val="TOC2"/>
            <w:tabs>
              <w:tab w:val="right" w:leader="dot" w:pos="9119"/>
            </w:tabs>
            <w:rPr>
              <w:rFonts w:asciiTheme="minorHAnsi" w:eastAsiaTheme="minorEastAsia" w:hAnsiTheme="minorHAnsi"/>
              <w:noProof/>
              <w:sz w:val="24"/>
              <w:szCs w:val="24"/>
              <w:lang w:val="en-IN" w:eastAsia="en-IN"/>
            </w:rPr>
          </w:pPr>
          <w:hyperlink w:anchor="_Toc216448153" w:history="1">
            <w:r w:rsidRPr="008C162F">
              <w:rPr>
                <w:rStyle w:val="Hyperlink"/>
                <w:noProof/>
              </w:rPr>
              <w:t>Integration with Intelligent Advisor</w:t>
            </w:r>
            <w:r>
              <w:rPr>
                <w:noProof/>
                <w:webHidden/>
              </w:rPr>
              <w:tab/>
            </w:r>
            <w:r>
              <w:rPr>
                <w:noProof/>
                <w:webHidden/>
              </w:rPr>
              <w:fldChar w:fldCharType="begin"/>
            </w:r>
            <w:r>
              <w:rPr>
                <w:noProof/>
                <w:webHidden/>
              </w:rPr>
              <w:instrText xml:space="preserve"> PAGEREF _Toc216448153 \h </w:instrText>
            </w:r>
            <w:r>
              <w:rPr>
                <w:noProof/>
                <w:webHidden/>
              </w:rPr>
            </w:r>
            <w:r>
              <w:rPr>
                <w:noProof/>
                <w:webHidden/>
              </w:rPr>
              <w:fldChar w:fldCharType="separate"/>
            </w:r>
            <w:r w:rsidR="002422DE">
              <w:rPr>
                <w:noProof/>
                <w:webHidden/>
              </w:rPr>
              <w:t>11</w:t>
            </w:r>
            <w:r>
              <w:rPr>
                <w:noProof/>
                <w:webHidden/>
              </w:rPr>
              <w:fldChar w:fldCharType="end"/>
            </w:r>
          </w:hyperlink>
        </w:p>
        <w:p w14:paraId="7CA73EEE" w14:textId="08AC2148" w:rsidR="00D32DDB" w:rsidRDefault="00D32DDB" w:rsidP="00957C5E">
          <w:pPr>
            <w:ind w:left="720" w:firstLine="2160"/>
          </w:pPr>
          <w:r>
            <w:rPr>
              <w:b/>
              <w:bCs/>
              <w:noProof/>
            </w:rPr>
            <w:fldChar w:fldCharType="end"/>
          </w:r>
        </w:p>
      </w:sdtContent>
    </w:sdt>
    <w:p w14:paraId="5102B4F4" w14:textId="77777777" w:rsidR="00930B77" w:rsidRPr="00E512F1" w:rsidRDefault="00930B77" w:rsidP="00D32DDB">
      <w:pPr>
        <w:jc w:val="center"/>
        <w:sectPr w:rsidR="00930B77" w:rsidRPr="00E512F1" w:rsidSect="00BC7712">
          <w:type w:val="nextColumn"/>
          <w:pgSz w:w="19845" w:h="15876" w:code="1"/>
          <w:pgMar w:top="1820" w:right="5358" w:bottom="1814" w:left="5358" w:header="720" w:footer="720" w:gutter="0"/>
          <w:cols w:space="720"/>
          <w:docGrid w:linePitch="360"/>
        </w:sectPr>
      </w:pPr>
    </w:p>
    <w:p w14:paraId="6FE4D645" w14:textId="77777777" w:rsidR="00930B77" w:rsidRDefault="00930B77" w:rsidP="00F46756">
      <w:pPr>
        <w:pStyle w:val="Heading1"/>
        <w:rPr>
          <w:rFonts w:eastAsia="Graphik"/>
        </w:rPr>
      </w:pPr>
      <w:bookmarkStart w:id="0" w:name="_Toc216448134"/>
      <w:r w:rsidRPr="3A0E8379">
        <w:rPr>
          <w:rFonts w:eastAsia="Graphik"/>
        </w:rPr>
        <w:lastRenderedPageBreak/>
        <w:t>Introduction</w:t>
      </w:r>
      <w:bookmarkEnd w:id="0"/>
    </w:p>
    <w:p w14:paraId="16705362" w14:textId="77777777" w:rsidR="00B93451" w:rsidRDefault="00B93451" w:rsidP="002B67BD">
      <w:pPr>
        <w:spacing w:after="120"/>
        <w:ind w:right="1980"/>
        <w:sectPr w:rsidR="00B93451" w:rsidSect="00BC7712">
          <w:type w:val="nextColumn"/>
          <w:pgSz w:w="19845" w:h="15876" w:code="1"/>
          <w:pgMar w:top="1820" w:right="8640" w:bottom="1814" w:left="1440" w:header="720" w:footer="720" w:gutter="0"/>
          <w:cols w:space="720"/>
          <w:docGrid w:linePitch="360"/>
        </w:sectPr>
      </w:pPr>
    </w:p>
    <w:p w14:paraId="38FD08E8" w14:textId="77777777" w:rsidR="00930B77" w:rsidRPr="001A2CBA" w:rsidRDefault="00930B77" w:rsidP="006020DF">
      <w:pPr>
        <w:tabs>
          <w:tab w:val="left" w:pos="15168"/>
        </w:tabs>
        <w:spacing w:after="120"/>
        <w:ind w:right="5766"/>
      </w:pPr>
      <w:r w:rsidRPr="001A2CBA">
        <w:t>Accenture Operations Twin (AOT) is a collection of software accelerators and tools that can be assembled to deliver client solutions. AOT accelerates the integration of product, process, and live data from disparate informational (IT) and operational (OT) systems, creating a comprehensive and contextualized view of operations to enable better decisions and optimized processes.</w:t>
      </w:r>
    </w:p>
    <w:p w14:paraId="1E00B68B" w14:textId="38863A82" w:rsidR="001A3503" w:rsidRPr="001A2CBA" w:rsidRDefault="001A3503" w:rsidP="006020DF">
      <w:pPr>
        <w:tabs>
          <w:tab w:val="left" w:pos="15168"/>
        </w:tabs>
        <w:spacing w:after="120"/>
        <w:ind w:right="5766"/>
      </w:pPr>
      <w:r w:rsidRPr="001A2CBA">
        <w:t xml:space="preserve">People Management (PM) is an AOT component that helps in managing users, their roles, and permissions. It is a digital representation of </w:t>
      </w:r>
      <w:r w:rsidR="00857C5C" w:rsidRPr="001A2CBA">
        <w:t xml:space="preserve">the </w:t>
      </w:r>
      <w:r w:rsidRPr="001A2CBA">
        <w:t xml:space="preserve">organizational hierarchy. The permissions include access to data and functionality in AOT. This component is duly integrated with </w:t>
      </w:r>
      <w:r w:rsidR="00D5218C" w:rsidRPr="001A2CBA">
        <w:t xml:space="preserve">the </w:t>
      </w:r>
      <w:r w:rsidRPr="001A2CBA">
        <w:t>client's active directory to avoid duplicity.</w:t>
      </w:r>
    </w:p>
    <w:p w14:paraId="49046FF0" w14:textId="1D389033" w:rsidR="005479F8" w:rsidRPr="001A2CBA" w:rsidRDefault="001A3503" w:rsidP="006020DF">
      <w:pPr>
        <w:tabs>
          <w:tab w:val="left" w:pos="15168"/>
        </w:tabs>
        <w:spacing w:after="120"/>
        <w:ind w:right="5766"/>
      </w:pPr>
      <w:r w:rsidRPr="001A2CBA">
        <w:t>AOT’s People Management functionality can be integrated with other AOT components such as Smart KPIs and Intelligent Advisor. The integration requires personal data such as role and department to be fetched from Azure and displayed in AOT. To accomplish this objective, People Management APIs must be deployed in the backend.</w:t>
      </w:r>
    </w:p>
    <w:p w14:paraId="44771571" w14:textId="77777777" w:rsidR="001F6278" w:rsidRPr="00DF4101" w:rsidRDefault="001F6278" w:rsidP="00CC7787">
      <w:pPr>
        <w:pStyle w:val="Heading2"/>
      </w:pPr>
      <w:bookmarkStart w:id="1" w:name="_Toc216448135"/>
      <w:r w:rsidRPr="00DF4101">
        <w:t>Purpose</w:t>
      </w:r>
      <w:bookmarkEnd w:id="1"/>
    </w:p>
    <w:p w14:paraId="277E6FA9" w14:textId="77777777" w:rsidR="001F6278" w:rsidRDefault="001F6278" w:rsidP="001F6278">
      <w:pPr>
        <w:rPr>
          <w:rFonts w:eastAsia="Graphik" w:cs="Graphik"/>
          <w:color w:val="242424"/>
        </w:rPr>
      </w:pPr>
      <w:r w:rsidRPr="3A0E8379">
        <w:rPr>
          <w:rFonts w:eastAsia="Graphik" w:cs="Graphik"/>
          <w:color w:val="242424"/>
        </w:rPr>
        <w:t xml:space="preserve">This document </w:t>
      </w:r>
      <w:r>
        <w:rPr>
          <w:rFonts w:eastAsia="Graphik" w:cs="Graphik"/>
          <w:color w:val="242424"/>
        </w:rPr>
        <w:t>briefly describes the</w:t>
      </w:r>
      <w:r w:rsidRPr="3A0E8379">
        <w:rPr>
          <w:rFonts w:eastAsia="Graphik" w:cs="Graphik"/>
          <w:color w:val="242424"/>
        </w:rPr>
        <w:t xml:space="preserve"> architecture</w:t>
      </w:r>
      <w:r>
        <w:rPr>
          <w:rFonts w:eastAsia="Graphik" w:cs="Graphik"/>
          <w:color w:val="242424"/>
        </w:rPr>
        <w:t>, components, and layers</w:t>
      </w:r>
      <w:r w:rsidRPr="3A0E8379">
        <w:rPr>
          <w:rFonts w:eastAsia="Graphik" w:cs="Graphik"/>
          <w:color w:val="242424"/>
        </w:rPr>
        <w:t xml:space="preserve"> of the </w:t>
      </w:r>
      <w:r>
        <w:rPr>
          <w:rFonts w:eastAsia="Graphik" w:cs="Graphik"/>
          <w:color w:val="242424"/>
        </w:rPr>
        <w:t>People Management functionality.</w:t>
      </w:r>
    </w:p>
    <w:p w14:paraId="7E8F3F8C" w14:textId="107F5370" w:rsidR="00930B77" w:rsidRDefault="00930B77" w:rsidP="00CC7787">
      <w:pPr>
        <w:pStyle w:val="Heading2"/>
      </w:pPr>
      <w:bookmarkStart w:id="2" w:name="_Toc216448136"/>
      <w:r w:rsidRPr="3A0E8379">
        <w:t>Target Audience</w:t>
      </w:r>
      <w:bookmarkEnd w:id="2"/>
    </w:p>
    <w:p w14:paraId="5885E10F" w14:textId="7FB0AABA" w:rsidR="00930B77" w:rsidRPr="00E5797E" w:rsidRDefault="00930B77" w:rsidP="00381B93">
      <w:pPr>
        <w:numPr>
          <w:ilvl w:val="0"/>
          <w:numId w:val="3"/>
        </w:numPr>
      </w:pPr>
      <w:r w:rsidRPr="00E5797E">
        <w:t>Solution Architect</w:t>
      </w:r>
    </w:p>
    <w:p w14:paraId="2317D863" w14:textId="3792A6DE" w:rsidR="00930B77" w:rsidRPr="00E5797E" w:rsidRDefault="00930B77" w:rsidP="00381B93">
      <w:pPr>
        <w:numPr>
          <w:ilvl w:val="0"/>
          <w:numId w:val="3"/>
        </w:numPr>
      </w:pPr>
      <w:r w:rsidRPr="00E5797E">
        <w:t>Business Analyst</w:t>
      </w:r>
    </w:p>
    <w:p w14:paraId="64D522EE" w14:textId="101871E3" w:rsidR="00930B77" w:rsidRPr="00E5797E" w:rsidRDefault="00930B77" w:rsidP="00381B93">
      <w:pPr>
        <w:numPr>
          <w:ilvl w:val="0"/>
          <w:numId w:val="3"/>
        </w:numPr>
      </w:pPr>
      <w:r w:rsidRPr="00E5797E">
        <w:t>Technical Architect</w:t>
      </w:r>
    </w:p>
    <w:p w14:paraId="5FAA03EA" w14:textId="14D5BFC6" w:rsidR="00930B77" w:rsidRPr="00E5797E" w:rsidRDefault="00930B77" w:rsidP="00381B93">
      <w:pPr>
        <w:numPr>
          <w:ilvl w:val="0"/>
          <w:numId w:val="3"/>
        </w:numPr>
      </w:pPr>
      <w:r w:rsidRPr="00E5797E">
        <w:t>Asset Delivery teams</w:t>
      </w:r>
    </w:p>
    <w:p w14:paraId="374700E5" w14:textId="6B93960F" w:rsidR="00930B77" w:rsidRPr="00DF4101" w:rsidRDefault="00930B77" w:rsidP="00CC7787">
      <w:pPr>
        <w:pStyle w:val="Heading2"/>
      </w:pPr>
      <w:bookmarkStart w:id="3" w:name="_Toc216448137"/>
      <w:r w:rsidRPr="00DF4101">
        <w:t>Related Links</w:t>
      </w:r>
      <w:bookmarkEnd w:id="3"/>
    </w:p>
    <w:p w14:paraId="21BE1648" w14:textId="5FDEA7B4" w:rsidR="00930B77" w:rsidRPr="008F1602" w:rsidRDefault="00AF00EE" w:rsidP="00381B93">
      <w:pPr>
        <w:numPr>
          <w:ilvl w:val="0"/>
          <w:numId w:val="32"/>
        </w:numPr>
        <w:rPr>
          <w:lang w:val="de"/>
        </w:rPr>
      </w:pPr>
      <w:hyperlink r:id="rId15" w:history="1">
        <w:r w:rsidRPr="008F1602">
          <w:rPr>
            <w:rStyle w:val="Hyperlink"/>
            <w:lang w:val="de"/>
          </w:rPr>
          <w:t>AOT People Management Documentation</w:t>
        </w:r>
      </w:hyperlink>
    </w:p>
    <w:p w14:paraId="72F2787D" w14:textId="0214F8EE" w:rsidR="00DF4882" w:rsidRPr="008F1602" w:rsidRDefault="00DF4882" w:rsidP="00381B93">
      <w:pPr>
        <w:numPr>
          <w:ilvl w:val="0"/>
          <w:numId w:val="32"/>
        </w:numPr>
      </w:pPr>
      <w:hyperlink r:id="rId16" w:history="1">
        <w:r w:rsidRPr="008F1602">
          <w:rPr>
            <w:rStyle w:val="Hyperlink"/>
          </w:rPr>
          <w:t>AOT Documentation</w:t>
        </w:r>
      </w:hyperlink>
    </w:p>
    <w:p w14:paraId="514EE486" w14:textId="77777777" w:rsidR="00930B77" w:rsidRPr="008F1602" w:rsidRDefault="00930B77" w:rsidP="00381B93">
      <w:pPr>
        <w:numPr>
          <w:ilvl w:val="0"/>
          <w:numId w:val="32"/>
        </w:numPr>
      </w:pPr>
      <w:hyperlink r:id="rId17">
        <w:r w:rsidRPr="008F1602">
          <w:rPr>
            <w:rStyle w:val="Hyperlink"/>
          </w:rPr>
          <w:t>Release Notes</w:t>
        </w:r>
      </w:hyperlink>
    </w:p>
    <w:p w14:paraId="5AA1D819" w14:textId="56959E8B" w:rsidR="00930B77" w:rsidRDefault="00930B77" w:rsidP="00CC7787">
      <w:pPr>
        <w:pStyle w:val="Heading2"/>
      </w:pPr>
      <w:bookmarkStart w:id="4" w:name="_Toc216448138"/>
      <w:r w:rsidRPr="3A0E8379">
        <w:t>Contacts</w:t>
      </w:r>
      <w:bookmarkEnd w:id="4"/>
    </w:p>
    <w:p w14:paraId="454AD468" w14:textId="3C894E28" w:rsidR="002B6A00" w:rsidRPr="002B6A00" w:rsidRDefault="002B6A00" w:rsidP="00381B93">
      <w:pPr>
        <w:numPr>
          <w:ilvl w:val="0"/>
          <w:numId w:val="1"/>
        </w:numPr>
        <w:rPr>
          <w:color w:val="0000FF"/>
          <w:u w:val="single"/>
        </w:rPr>
      </w:pPr>
      <w:hyperlink r:id="rId18" w:history="1">
        <w:r w:rsidRPr="00BD27DD">
          <w:rPr>
            <w:rStyle w:val="Hyperlink"/>
            <w:rFonts w:cs="Graphik"/>
          </w:rPr>
          <w:t>florian.tournier@accenture.com</w:t>
        </w:r>
      </w:hyperlink>
      <w:r>
        <w:rPr>
          <w:color w:val="0000FF"/>
          <w:u w:val="single"/>
        </w:rPr>
        <w:t xml:space="preserve"> </w:t>
      </w:r>
    </w:p>
    <w:p w14:paraId="40C72A98" w14:textId="139D9F08" w:rsidR="00930B77" w:rsidRPr="002B6A00" w:rsidRDefault="002B6A00" w:rsidP="00381B93">
      <w:pPr>
        <w:numPr>
          <w:ilvl w:val="0"/>
          <w:numId w:val="1"/>
        </w:numPr>
        <w:rPr>
          <w:color w:val="0000FF"/>
          <w:u w:val="single"/>
        </w:rPr>
      </w:pPr>
      <w:hyperlink r:id="rId19" w:history="1">
        <w:r w:rsidRPr="00BD27DD">
          <w:rPr>
            <w:rStyle w:val="Hyperlink"/>
          </w:rPr>
          <w:t>rishabh.b.joshi@accenture.com</w:t>
        </w:r>
      </w:hyperlink>
    </w:p>
    <w:p w14:paraId="46F2D134" w14:textId="4F0757EB" w:rsidR="002B6A00" w:rsidRPr="008D43CA" w:rsidRDefault="002B6A00" w:rsidP="00381B93">
      <w:pPr>
        <w:numPr>
          <w:ilvl w:val="0"/>
          <w:numId w:val="1"/>
        </w:numPr>
        <w:rPr>
          <w:rStyle w:val="Hyperlink"/>
          <w:rFonts w:cs="Graphik"/>
        </w:rPr>
      </w:pPr>
      <w:hyperlink r:id="rId20" w:history="1">
        <w:r w:rsidRPr="00BD27DD">
          <w:rPr>
            <w:rStyle w:val="Hyperlink"/>
            <w:rFonts w:cs="Graphik"/>
          </w:rPr>
          <w:t>b.h.ranganathan@accenture.com</w:t>
        </w:r>
      </w:hyperlink>
      <w:r>
        <w:rPr>
          <w:rStyle w:val="Hyperlink"/>
          <w:rFonts w:cs="Graphik"/>
        </w:rPr>
        <w:t xml:space="preserve"> </w:t>
      </w:r>
    </w:p>
    <w:p w14:paraId="422B3B61" w14:textId="3944529B" w:rsidR="008D43CA" w:rsidRPr="008D43CA" w:rsidRDefault="008D43CA" w:rsidP="00381B93">
      <w:pPr>
        <w:numPr>
          <w:ilvl w:val="0"/>
          <w:numId w:val="1"/>
        </w:numPr>
        <w:rPr>
          <w:color w:val="0000FF"/>
          <w:u w:val="single"/>
        </w:rPr>
      </w:pPr>
      <w:hyperlink r:id="rId21" w:history="1">
        <w:r w:rsidRPr="008D43CA">
          <w:rPr>
            <w:rStyle w:val="Hyperlink"/>
            <w:rFonts w:cs="Graphik"/>
          </w:rPr>
          <w:t>hanuman.prasad.gali@accenture.com</w:t>
        </w:r>
      </w:hyperlink>
    </w:p>
    <w:p w14:paraId="3B0E4AA1" w14:textId="77777777" w:rsidR="006020DF" w:rsidRDefault="006020DF" w:rsidP="00B93451">
      <w:pPr>
        <w:pStyle w:val="Heading2"/>
        <w:sectPr w:rsidR="006020DF" w:rsidSect="006020DF">
          <w:type w:val="continuous"/>
          <w:pgSz w:w="19845" w:h="15876" w:code="1"/>
          <w:pgMar w:top="1820" w:right="1440" w:bottom="1814" w:left="1440" w:header="720" w:footer="720" w:gutter="0"/>
          <w:cols w:space="720"/>
          <w:docGrid w:linePitch="360"/>
        </w:sectPr>
      </w:pPr>
    </w:p>
    <w:p w14:paraId="0627E337" w14:textId="5C36BD70" w:rsidR="00C13F35" w:rsidRDefault="00C13F35" w:rsidP="00B93451">
      <w:pPr>
        <w:pStyle w:val="Heading2"/>
      </w:pPr>
      <w:bookmarkStart w:id="5" w:name="_Toc216448139"/>
      <w:r>
        <w:lastRenderedPageBreak/>
        <w:t>Glossary</w:t>
      </w:r>
      <w:bookmarkEnd w:id="5"/>
    </w:p>
    <w:tbl>
      <w:tblPr>
        <w:tblStyle w:val="TableGridLight"/>
        <w:tblW w:w="0" w:type="auto"/>
        <w:tblLook w:val="04A0" w:firstRow="1" w:lastRow="0" w:firstColumn="1" w:lastColumn="0" w:noHBand="0" w:noVBand="1"/>
      </w:tblPr>
      <w:tblGrid>
        <w:gridCol w:w="2847"/>
        <w:gridCol w:w="14108"/>
      </w:tblGrid>
      <w:tr w:rsidR="00B93451" w:rsidRPr="00B93451" w14:paraId="49507025" w14:textId="77777777" w:rsidTr="00372E72">
        <w:tc>
          <w:tcPr>
            <w:tcW w:w="0" w:type="auto"/>
            <w:shd w:val="clear" w:color="auto" w:fill="D9D9D9" w:themeFill="background1" w:themeFillShade="D9"/>
            <w:hideMark/>
          </w:tcPr>
          <w:p w14:paraId="1DCC0ADD" w14:textId="77777777" w:rsidR="00B93451" w:rsidRPr="00B93451" w:rsidRDefault="00B93451" w:rsidP="006020DF">
            <w:pPr>
              <w:spacing w:before="120" w:after="120"/>
              <w:jc w:val="left"/>
              <w:rPr>
                <w:b/>
                <w:bCs/>
              </w:rPr>
            </w:pPr>
            <w:r w:rsidRPr="00B93451">
              <w:rPr>
                <w:b/>
                <w:bCs/>
              </w:rPr>
              <w:t>Term</w:t>
            </w:r>
          </w:p>
        </w:tc>
        <w:tc>
          <w:tcPr>
            <w:tcW w:w="0" w:type="auto"/>
            <w:shd w:val="clear" w:color="auto" w:fill="D9D9D9" w:themeFill="background1" w:themeFillShade="D9"/>
            <w:hideMark/>
          </w:tcPr>
          <w:p w14:paraId="37C98718" w14:textId="77777777" w:rsidR="00B93451" w:rsidRPr="00B93451" w:rsidRDefault="00B93451" w:rsidP="006020DF">
            <w:pPr>
              <w:spacing w:before="120" w:after="120"/>
              <w:jc w:val="left"/>
              <w:rPr>
                <w:b/>
                <w:bCs/>
              </w:rPr>
            </w:pPr>
            <w:r w:rsidRPr="00B93451">
              <w:rPr>
                <w:b/>
                <w:bCs/>
              </w:rPr>
              <w:t>Definition</w:t>
            </w:r>
          </w:p>
        </w:tc>
      </w:tr>
      <w:tr w:rsidR="00B93451" w:rsidRPr="00B93451" w14:paraId="0958531A" w14:textId="77777777" w:rsidTr="00372E72">
        <w:tc>
          <w:tcPr>
            <w:tcW w:w="0" w:type="auto"/>
            <w:hideMark/>
          </w:tcPr>
          <w:p w14:paraId="2DEB1FC6" w14:textId="77777777" w:rsidR="00B93451" w:rsidRPr="00B93451" w:rsidRDefault="00B93451" w:rsidP="006020DF">
            <w:pPr>
              <w:spacing w:before="120" w:after="120"/>
              <w:jc w:val="left"/>
            </w:pPr>
            <w:r w:rsidRPr="00B93451">
              <w:t>AOT (Accenture Operations Twin)</w:t>
            </w:r>
          </w:p>
        </w:tc>
        <w:tc>
          <w:tcPr>
            <w:tcW w:w="0" w:type="auto"/>
            <w:hideMark/>
          </w:tcPr>
          <w:p w14:paraId="302EAAB9" w14:textId="77777777" w:rsidR="00B93451" w:rsidRPr="00B93451" w:rsidRDefault="00B93451" w:rsidP="006020DF">
            <w:pPr>
              <w:spacing w:before="120" w:after="120"/>
              <w:jc w:val="left"/>
            </w:pPr>
            <w:r w:rsidRPr="00B93451">
              <w:t>A collection of software accelerators and tools designed to integrate product, process, and live data from IT and OT systems, providing a comprehensive view of operations for better decision-making.</w:t>
            </w:r>
          </w:p>
        </w:tc>
      </w:tr>
      <w:tr w:rsidR="00B93451" w:rsidRPr="00B93451" w14:paraId="5A7C1F90" w14:textId="77777777" w:rsidTr="00372E72">
        <w:tc>
          <w:tcPr>
            <w:tcW w:w="0" w:type="auto"/>
            <w:hideMark/>
          </w:tcPr>
          <w:p w14:paraId="1C78C265" w14:textId="77777777" w:rsidR="00B93451" w:rsidRPr="00B93451" w:rsidRDefault="00B93451" w:rsidP="006020DF">
            <w:pPr>
              <w:spacing w:before="120" w:after="120"/>
              <w:jc w:val="left"/>
            </w:pPr>
            <w:r w:rsidRPr="00B93451">
              <w:t>People Management (PM)</w:t>
            </w:r>
          </w:p>
        </w:tc>
        <w:tc>
          <w:tcPr>
            <w:tcW w:w="0" w:type="auto"/>
            <w:hideMark/>
          </w:tcPr>
          <w:p w14:paraId="5FC66E23" w14:textId="77777777" w:rsidR="00B93451" w:rsidRPr="00B93451" w:rsidRDefault="00B93451" w:rsidP="006020DF">
            <w:pPr>
              <w:spacing w:before="120" w:after="120"/>
              <w:jc w:val="left"/>
            </w:pPr>
            <w:r w:rsidRPr="00B93451">
              <w:t>An AOT component that manages users, roles, and permissions, representing the organizational hierarchy and controlling access to data and functionality.</w:t>
            </w:r>
          </w:p>
        </w:tc>
      </w:tr>
      <w:tr w:rsidR="00B93451" w:rsidRPr="00B93451" w14:paraId="19AD9267" w14:textId="77777777" w:rsidTr="00372E72">
        <w:tc>
          <w:tcPr>
            <w:tcW w:w="0" w:type="auto"/>
            <w:hideMark/>
          </w:tcPr>
          <w:p w14:paraId="66D3B1E6" w14:textId="77777777" w:rsidR="00B93451" w:rsidRPr="00B93451" w:rsidRDefault="00B93451" w:rsidP="006020DF">
            <w:pPr>
              <w:spacing w:before="120" w:after="120"/>
              <w:jc w:val="left"/>
            </w:pPr>
            <w:r w:rsidRPr="00B93451">
              <w:t>Active Directory (AD)</w:t>
            </w:r>
          </w:p>
        </w:tc>
        <w:tc>
          <w:tcPr>
            <w:tcW w:w="0" w:type="auto"/>
            <w:hideMark/>
          </w:tcPr>
          <w:p w14:paraId="625CB58B" w14:textId="77777777" w:rsidR="00B93451" w:rsidRPr="00B93451" w:rsidRDefault="00B93451" w:rsidP="006020DF">
            <w:pPr>
              <w:spacing w:before="120" w:after="120"/>
              <w:jc w:val="left"/>
            </w:pPr>
            <w:r w:rsidRPr="00B93451">
              <w:t>A directory service used for user authentication and group management, integrated with AOT to avoid duplicity and streamline access control.</w:t>
            </w:r>
          </w:p>
        </w:tc>
      </w:tr>
      <w:tr w:rsidR="00B93451" w:rsidRPr="00B93451" w14:paraId="28F0372D" w14:textId="77777777" w:rsidTr="00372E72">
        <w:tc>
          <w:tcPr>
            <w:tcW w:w="0" w:type="auto"/>
            <w:hideMark/>
          </w:tcPr>
          <w:p w14:paraId="32D64B64" w14:textId="77777777" w:rsidR="00B93451" w:rsidRPr="00B93451" w:rsidRDefault="00B93451" w:rsidP="006020DF">
            <w:pPr>
              <w:spacing w:before="120" w:after="120"/>
              <w:jc w:val="left"/>
            </w:pPr>
            <w:r w:rsidRPr="00B93451">
              <w:t>Role</w:t>
            </w:r>
          </w:p>
        </w:tc>
        <w:tc>
          <w:tcPr>
            <w:tcW w:w="0" w:type="auto"/>
            <w:hideMark/>
          </w:tcPr>
          <w:p w14:paraId="62170A3A" w14:textId="77777777" w:rsidR="00B93451" w:rsidRPr="00B93451" w:rsidRDefault="00B93451" w:rsidP="006020DF">
            <w:pPr>
              <w:spacing w:before="120" w:after="120"/>
              <w:jc w:val="left"/>
            </w:pPr>
            <w:r w:rsidRPr="00B93451">
              <w:t>A set of permissions assigned to users or groups, determining their access to data and functionality within AOT.</w:t>
            </w:r>
          </w:p>
        </w:tc>
      </w:tr>
      <w:tr w:rsidR="00B93451" w:rsidRPr="00B93451" w14:paraId="79D60FED" w14:textId="77777777" w:rsidTr="00372E72">
        <w:tc>
          <w:tcPr>
            <w:tcW w:w="0" w:type="auto"/>
            <w:hideMark/>
          </w:tcPr>
          <w:p w14:paraId="2281869A" w14:textId="77777777" w:rsidR="00B93451" w:rsidRPr="00B93451" w:rsidRDefault="00B93451" w:rsidP="006020DF">
            <w:pPr>
              <w:spacing w:before="120" w:after="120"/>
              <w:jc w:val="left"/>
            </w:pPr>
            <w:r w:rsidRPr="00B93451">
              <w:t>Department</w:t>
            </w:r>
          </w:p>
        </w:tc>
        <w:tc>
          <w:tcPr>
            <w:tcW w:w="0" w:type="auto"/>
            <w:hideMark/>
          </w:tcPr>
          <w:p w14:paraId="5E157FD6" w14:textId="77777777" w:rsidR="00B93451" w:rsidRPr="00B93451" w:rsidRDefault="00B93451" w:rsidP="006020DF">
            <w:pPr>
              <w:spacing w:before="120" w:after="120"/>
              <w:jc w:val="left"/>
            </w:pPr>
            <w:r w:rsidRPr="00B93451">
              <w:t>An organizational unit within AOT to which roles and users can be assigned, helping structure access and responsibilities.</w:t>
            </w:r>
          </w:p>
        </w:tc>
      </w:tr>
      <w:tr w:rsidR="00B93451" w:rsidRPr="00B93451" w14:paraId="06ED0BBB" w14:textId="77777777" w:rsidTr="00372E72">
        <w:tc>
          <w:tcPr>
            <w:tcW w:w="0" w:type="auto"/>
            <w:hideMark/>
          </w:tcPr>
          <w:p w14:paraId="5599833E" w14:textId="77777777" w:rsidR="00B93451" w:rsidRPr="00B93451" w:rsidRDefault="00B93451" w:rsidP="006020DF">
            <w:pPr>
              <w:spacing w:before="120" w:after="120"/>
              <w:jc w:val="left"/>
            </w:pPr>
            <w:r w:rsidRPr="00B93451">
              <w:t>Admin Role</w:t>
            </w:r>
          </w:p>
        </w:tc>
        <w:tc>
          <w:tcPr>
            <w:tcW w:w="0" w:type="auto"/>
            <w:hideMark/>
          </w:tcPr>
          <w:p w14:paraId="7D4CD0A4" w14:textId="77777777" w:rsidR="00B93451" w:rsidRPr="00B93451" w:rsidRDefault="00B93451" w:rsidP="006020DF">
            <w:pPr>
              <w:spacing w:before="120" w:after="120"/>
              <w:jc w:val="left"/>
            </w:pPr>
            <w:r w:rsidRPr="00B93451">
              <w:t>A privileged role with access to configuration screens, the ability to create new roles and departments, and assign users and groups within AOT.</w:t>
            </w:r>
          </w:p>
        </w:tc>
      </w:tr>
      <w:tr w:rsidR="00B93451" w:rsidRPr="00B93451" w14:paraId="54777133" w14:textId="77777777" w:rsidTr="00372E72">
        <w:tc>
          <w:tcPr>
            <w:tcW w:w="0" w:type="auto"/>
            <w:hideMark/>
          </w:tcPr>
          <w:p w14:paraId="4EE7CAFE" w14:textId="77777777" w:rsidR="00B93451" w:rsidRPr="00B93451" w:rsidRDefault="00B93451" w:rsidP="006020DF">
            <w:pPr>
              <w:spacing w:before="120" w:after="120"/>
              <w:jc w:val="left"/>
            </w:pPr>
            <w:r w:rsidRPr="00B93451">
              <w:t>Asset Hierarchy (AH)</w:t>
            </w:r>
          </w:p>
        </w:tc>
        <w:tc>
          <w:tcPr>
            <w:tcW w:w="0" w:type="auto"/>
            <w:hideMark/>
          </w:tcPr>
          <w:p w14:paraId="2D6345BF" w14:textId="77777777" w:rsidR="00B93451" w:rsidRPr="00B93451" w:rsidRDefault="00B93451" w:rsidP="006020DF">
            <w:pPr>
              <w:spacing w:before="120" w:after="120"/>
              <w:jc w:val="left"/>
            </w:pPr>
            <w:r w:rsidRPr="00B93451">
              <w:t>The structure representing assets within the organization, used to assign roles and control data access in AOT.</w:t>
            </w:r>
          </w:p>
        </w:tc>
      </w:tr>
      <w:tr w:rsidR="00B93451" w:rsidRPr="00B93451" w14:paraId="38BD9B02" w14:textId="77777777" w:rsidTr="00372E72">
        <w:tc>
          <w:tcPr>
            <w:tcW w:w="0" w:type="auto"/>
            <w:hideMark/>
          </w:tcPr>
          <w:p w14:paraId="053E8FF1" w14:textId="77777777" w:rsidR="00B93451" w:rsidRPr="00B93451" w:rsidRDefault="00B93451" w:rsidP="006020DF">
            <w:pPr>
              <w:spacing w:before="120" w:after="120"/>
              <w:jc w:val="left"/>
            </w:pPr>
            <w:r w:rsidRPr="00B93451">
              <w:t>KPI (Key Performance Indicator)</w:t>
            </w:r>
          </w:p>
        </w:tc>
        <w:tc>
          <w:tcPr>
            <w:tcW w:w="0" w:type="auto"/>
            <w:hideMark/>
          </w:tcPr>
          <w:p w14:paraId="4C24BEEE" w14:textId="77777777" w:rsidR="00B93451" w:rsidRPr="00B93451" w:rsidRDefault="00B93451" w:rsidP="006020DF">
            <w:pPr>
              <w:spacing w:before="120" w:after="120"/>
              <w:jc w:val="left"/>
            </w:pPr>
            <w:r w:rsidRPr="00B93451">
              <w:t xml:space="preserve">Metrics </w:t>
            </w:r>
            <w:proofErr w:type="gramStart"/>
            <w:r w:rsidRPr="00B93451">
              <w:t>used</w:t>
            </w:r>
            <w:proofErr w:type="gramEnd"/>
            <w:r w:rsidRPr="00B93451">
              <w:t xml:space="preserve"> to measure performance, which can be assigned to roles or departments to control visibility and access.</w:t>
            </w:r>
          </w:p>
        </w:tc>
      </w:tr>
      <w:tr w:rsidR="00B93451" w:rsidRPr="00B93451" w14:paraId="7EDDF451" w14:textId="77777777" w:rsidTr="00372E72">
        <w:tc>
          <w:tcPr>
            <w:tcW w:w="0" w:type="auto"/>
            <w:hideMark/>
          </w:tcPr>
          <w:p w14:paraId="5CF080CE" w14:textId="77777777" w:rsidR="00B93451" w:rsidRPr="00B93451" w:rsidRDefault="00B93451" w:rsidP="006020DF">
            <w:pPr>
              <w:spacing w:before="120" w:after="120"/>
              <w:jc w:val="left"/>
            </w:pPr>
            <w:r w:rsidRPr="00B93451">
              <w:t>Smart KPI</w:t>
            </w:r>
          </w:p>
        </w:tc>
        <w:tc>
          <w:tcPr>
            <w:tcW w:w="0" w:type="auto"/>
            <w:hideMark/>
          </w:tcPr>
          <w:p w14:paraId="118A39F4" w14:textId="77777777" w:rsidR="00B93451" w:rsidRPr="00B93451" w:rsidRDefault="00B93451" w:rsidP="006020DF">
            <w:pPr>
              <w:spacing w:before="120" w:after="120"/>
              <w:jc w:val="left"/>
            </w:pPr>
            <w:r w:rsidRPr="00B93451">
              <w:t>An AOT component for managing KPIs, including configuration for sensitivity and hierarchical access based on roles and departments.</w:t>
            </w:r>
          </w:p>
        </w:tc>
      </w:tr>
      <w:tr w:rsidR="00B93451" w:rsidRPr="00B93451" w14:paraId="23CE3BF4" w14:textId="77777777" w:rsidTr="00372E72">
        <w:tc>
          <w:tcPr>
            <w:tcW w:w="0" w:type="auto"/>
            <w:hideMark/>
          </w:tcPr>
          <w:p w14:paraId="23F2CDD9" w14:textId="77777777" w:rsidR="00B93451" w:rsidRPr="00B93451" w:rsidRDefault="00B93451" w:rsidP="006020DF">
            <w:pPr>
              <w:spacing w:before="120" w:after="120"/>
              <w:jc w:val="left"/>
            </w:pPr>
            <w:r w:rsidRPr="00B93451">
              <w:t>Intelligent Advisor</w:t>
            </w:r>
          </w:p>
        </w:tc>
        <w:tc>
          <w:tcPr>
            <w:tcW w:w="0" w:type="auto"/>
            <w:hideMark/>
          </w:tcPr>
          <w:p w14:paraId="34CFD294" w14:textId="77777777" w:rsidR="00B93451" w:rsidRPr="00B93451" w:rsidRDefault="00B93451" w:rsidP="006020DF">
            <w:pPr>
              <w:spacing w:before="120" w:after="120"/>
              <w:jc w:val="left"/>
            </w:pPr>
            <w:r w:rsidRPr="00B93451">
              <w:t>An AOT component that provides insights and recommendations, integrated with People Management for role-based access to insights and actions.</w:t>
            </w:r>
          </w:p>
        </w:tc>
      </w:tr>
      <w:tr w:rsidR="00B93451" w:rsidRPr="00B93451" w14:paraId="06906108" w14:textId="77777777" w:rsidTr="00372E72">
        <w:tc>
          <w:tcPr>
            <w:tcW w:w="0" w:type="auto"/>
            <w:hideMark/>
          </w:tcPr>
          <w:p w14:paraId="39DEBE5B" w14:textId="77777777" w:rsidR="00B93451" w:rsidRPr="00B93451" w:rsidRDefault="00B93451" w:rsidP="006020DF">
            <w:pPr>
              <w:spacing w:before="120" w:after="120"/>
              <w:jc w:val="left"/>
            </w:pPr>
            <w:r w:rsidRPr="00B93451">
              <w:t>Twin Builder</w:t>
            </w:r>
          </w:p>
        </w:tc>
        <w:tc>
          <w:tcPr>
            <w:tcW w:w="0" w:type="auto"/>
            <w:hideMark/>
          </w:tcPr>
          <w:p w14:paraId="3139842C" w14:textId="77777777" w:rsidR="00B93451" w:rsidRPr="00B93451" w:rsidRDefault="00B93451" w:rsidP="006020DF">
            <w:pPr>
              <w:spacing w:before="120" w:after="120"/>
              <w:jc w:val="left"/>
            </w:pPr>
            <w:r w:rsidRPr="00B93451">
              <w:t>An AOT component that allows users with Admin roles to configure digital twins, with role-based access to KPIs, Insights, and Actions data.</w:t>
            </w:r>
          </w:p>
        </w:tc>
      </w:tr>
      <w:tr w:rsidR="00B93451" w:rsidRPr="00B93451" w14:paraId="446103D2" w14:textId="77777777" w:rsidTr="00372E72">
        <w:tc>
          <w:tcPr>
            <w:tcW w:w="0" w:type="auto"/>
            <w:hideMark/>
          </w:tcPr>
          <w:p w14:paraId="6BE72999" w14:textId="77777777" w:rsidR="00B93451" w:rsidRPr="00B93451" w:rsidRDefault="00B93451" w:rsidP="006020DF">
            <w:pPr>
              <w:spacing w:before="120" w:after="120"/>
              <w:jc w:val="left"/>
            </w:pPr>
            <w:r w:rsidRPr="00B93451">
              <w:t>Twin Viewer</w:t>
            </w:r>
          </w:p>
        </w:tc>
        <w:tc>
          <w:tcPr>
            <w:tcW w:w="0" w:type="auto"/>
            <w:hideMark/>
          </w:tcPr>
          <w:p w14:paraId="1E33CD8B" w14:textId="77777777" w:rsidR="00B93451" w:rsidRPr="00B93451" w:rsidRDefault="00B93451" w:rsidP="006020DF">
            <w:pPr>
              <w:spacing w:before="120" w:after="120"/>
              <w:jc w:val="left"/>
            </w:pPr>
            <w:r w:rsidRPr="00B93451">
              <w:t>A component that displays KPIs, Insights, and Actions data to users based on their assigned roles, with no additional restrictions in the current implementation.</w:t>
            </w:r>
          </w:p>
        </w:tc>
      </w:tr>
      <w:tr w:rsidR="00B93451" w:rsidRPr="00B93451" w14:paraId="6B63B02B" w14:textId="77777777" w:rsidTr="00372E72">
        <w:tc>
          <w:tcPr>
            <w:tcW w:w="0" w:type="auto"/>
            <w:hideMark/>
          </w:tcPr>
          <w:p w14:paraId="58DC5D37" w14:textId="77777777" w:rsidR="00B93451" w:rsidRPr="00B93451" w:rsidRDefault="00B93451" w:rsidP="006020DF">
            <w:pPr>
              <w:spacing w:before="120" w:after="120"/>
              <w:jc w:val="left"/>
            </w:pPr>
            <w:r w:rsidRPr="00B93451">
              <w:t>Microservice</w:t>
            </w:r>
          </w:p>
        </w:tc>
        <w:tc>
          <w:tcPr>
            <w:tcW w:w="0" w:type="auto"/>
            <w:hideMark/>
          </w:tcPr>
          <w:p w14:paraId="18F0DD3A" w14:textId="77777777" w:rsidR="00B93451" w:rsidRPr="00B93451" w:rsidRDefault="00B93451" w:rsidP="006020DF">
            <w:pPr>
              <w:spacing w:before="120" w:after="120"/>
              <w:jc w:val="left"/>
            </w:pPr>
            <w:r w:rsidRPr="00B93451">
              <w:t>An independent backend service within AOT that uses People Management APIs to determine user access and cache role mappings for efficient authorization.</w:t>
            </w:r>
          </w:p>
        </w:tc>
      </w:tr>
      <w:tr w:rsidR="00B93451" w:rsidRPr="00B93451" w14:paraId="5C8AD64D" w14:textId="77777777" w:rsidTr="00372E72">
        <w:tc>
          <w:tcPr>
            <w:tcW w:w="0" w:type="auto"/>
            <w:hideMark/>
          </w:tcPr>
          <w:p w14:paraId="6A6A4101" w14:textId="77777777" w:rsidR="00B93451" w:rsidRPr="00B93451" w:rsidRDefault="00B93451" w:rsidP="006020DF">
            <w:pPr>
              <w:spacing w:before="120" w:after="120"/>
              <w:jc w:val="left"/>
            </w:pPr>
            <w:r w:rsidRPr="00B93451">
              <w:t>Configuration UI</w:t>
            </w:r>
          </w:p>
        </w:tc>
        <w:tc>
          <w:tcPr>
            <w:tcW w:w="0" w:type="auto"/>
            <w:hideMark/>
          </w:tcPr>
          <w:p w14:paraId="094CA60C" w14:textId="77777777" w:rsidR="00B93451" w:rsidRPr="00B93451" w:rsidRDefault="00B93451" w:rsidP="006020DF">
            <w:pPr>
              <w:spacing w:before="120" w:after="120"/>
              <w:jc w:val="left"/>
            </w:pPr>
            <w:r w:rsidRPr="00B93451">
              <w:t>The user interface for administrators to manage roles, departments, and permissions within AOT People Management.</w:t>
            </w:r>
          </w:p>
        </w:tc>
      </w:tr>
      <w:tr w:rsidR="00B93451" w:rsidRPr="00B93451" w14:paraId="39C3D7B1" w14:textId="77777777" w:rsidTr="00372E72">
        <w:tc>
          <w:tcPr>
            <w:tcW w:w="0" w:type="auto"/>
            <w:hideMark/>
          </w:tcPr>
          <w:p w14:paraId="554C2DCD" w14:textId="77777777" w:rsidR="00B93451" w:rsidRPr="00B93451" w:rsidRDefault="00B93451" w:rsidP="006020DF">
            <w:pPr>
              <w:spacing w:before="120" w:after="120"/>
              <w:jc w:val="left"/>
            </w:pPr>
            <w:r w:rsidRPr="00B93451">
              <w:t>Knowledge Graph</w:t>
            </w:r>
          </w:p>
        </w:tc>
        <w:tc>
          <w:tcPr>
            <w:tcW w:w="0" w:type="auto"/>
            <w:hideMark/>
          </w:tcPr>
          <w:p w14:paraId="6685E58A" w14:textId="77777777" w:rsidR="00B93451" w:rsidRPr="00B93451" w:rsidRDefault="00B93451" w:rsidP="006020DF">
            <w:pPr>
              <w:spacing w:before="120" w:after="120"/>
              <w:jc w:val="left"/>
            </w:pPr>
            <w:r w:rsidRPr="00B93451">
              <w:t xml:space="preserve">The data structure </w:t>
            </w:r>
            <w:proofErr w:type="gramStart"/>
            <w:r w:rsidRPr="00B93451">
              <w:t>used</w:t>
            </w:r>
            <w:proofErr w:type="gramEnd"/>
            <w:r w:rsidRPr="00B93451">
              <w:t xml:space="preserve"> to manage metadata and access rights for business objects in AOT, such as assets, </w:t>
            </w:r>
            <w:proofErr w:type="gramStart"/>
            <w:r w:rsidRPr="00B93451">
              <w:t>timeseries</w:t>
            </w:r>
            <w:proofErr w:type="gramEnd"/>
            <w:r w:rsidRPr="00B93451">
              <w:t>, and events.</w:t>
            </w:r>
          </w:p>
        </w:tc>
      </w:tr>
    </w:tbl>
    <w:p w14:paraId="32E0DCBF" w14:textId="77777777" w:rsidR="00C13F35" w:rsidRDefault="00C13F35" w:rsidP="00C13F35">
      <w:pPr>
        <w:rPr>
          <w:lang w:val="en-IN"/>
        </w:rPr>
      </w:pPr>
    </w:p>
    <w:p w14:paraId="3712D667" w14:textId="77777777" w:rsidR="00C13F35" w:rsidRDefault="00C13F35" w:rsidP="00C13F35">
      <w:pPr>
        <w:rPr>
          <w:lang w:val="en-IN"/>
        </w:rPr>
      </w:pPr>
    </w:p>
    <w:p w14:paraId="33B9EA8D" w14:textId="08274780" w:rsidR="00C13F35" w:rsidRPr="00C13F35" w:rsidRDefault="00C13F35" w:rsidP="00C13F35">
      <w:pPr>
        <w:rPr>
          <w:lang w:val="en-IN"/>
        </w:rPr>
        <w:sectPr w:rsidR="00C13F35" w:rsidRPr="00C13F35" w:rsidSect="006020DF">
          <w:pgSz w:w="19845" w:h="15876" w:code="1"/>
          <w:pgMar w:top="1820" w:right="1440" w:bottom="1814" w:left="1440" w:header="720" w:footer="720" w:gutter="0"/>
          <w:cols w:space="720"/>
          <w:docGrid w:linePitch="360"/>
        </w:sectPr>
      </w:pPr>
    </w:p>
    <w:p w14:paraId="6EB7BD05" w14:textId="1B04FCDA" w:rsidR="00FE08B8" w:rsidRDefault="00FE08B8" w:rsidP="00F46756">
      <w:pPr>
        <w:pStyle w:val="Heading1"/>
        <w:rPr>
          <w:rFonts w:eastAsia="Graphik"/>
        </w:rPr>
      </w:pPr>
      <w:bookmarkStart w:id="6" w:name="_Toc216448140"/>
      <w:r>
        <w:rPr>
          <w:rFonts w:eastAsia="Graphik"/>
        </w:rPr>
        <w:lastRenderedPageBreak/>
        <w:t>Layers</w:t>
      </w:r>
      <w:bookmarkEnd w:id="6"/>
    </w:p>
    <w:p w14:paraId="23852C60" w14:textId="01108D5C" w:rsidR="00FE08B8" w:rsidRPr="00397BE0" w:rsidRDefault="00FE08B8" w:rsidP="00397BE0">
      <w:pPr>
        <w:rPr>
          <w:lang w:val="en-GB"/>
        </w:rPr>
      </w:pPr>
      <w:r w:rsidRPr="00397BE0">
        <w:rPr>
          <w:lang w:val="en-GB"/>
        </w:rPr>
        <w:t xml:space="preserve">The main layers of </w:t>
      </w:r>
      <w:r w:rsidR="007338B7" w:rsidRPr="00397BE0">
        <w:rPr>
          <w:lang w:val="en-GB"/>
        </w:rPr>
        <w:t xml:space="preserve">the </w:t>
      </w:r>
      <w:r w:rsidRPr="00397BE0">
        <w:rPr>
          <w:lang w:val="en-GB"/>
        </w:rPr>
        <w:t>People Management</w:t>
      </w:r>
      <w:r w:rsidR="007338B7" w:rsidRPr="00397BE0">
        <w:rPr>
          <w:lang w:val="en-GB"/>
        </w:rPr>
        <w:t xml:space="preserve"> functionality</w:t>
      </w:r>
      <w:r w:rsidRPr="00397BE0">
        <w:rPr>
          <w:lang w:val="en-GB"/>
        </w:rPr>
        <w:t xml:space="preserve"> are</w:t>
      </w:r>
      <w:r w:rsidR="001F6278" w:rsidRPr="00397BE0">
        <w:rPr>
          <w:lang w:val="en-GB"/>
        </w:rPr>
        <w:t xml:space="preserve"> listed in the table below.</w:t>
      </w:r>
    </w:p>
    <w:tbl>
      <w:tblPr>
        <w:tblStyle w:val="TableGrid"/>
        <w:tblW w:w="15876" w:type="dxa"/>
        <w:tblLook w:val="04A0" w:firstRow="1" w:lastRow="0" w:firstColumn="1" w:lastColumn="0" w:noHBand="0" w:noVBand="1"/>
      </w:tblPr>
      <w:tblGrid>
        <w:gridCol w:w="4778"/>
        <w:gridCol w:w="11098"/>
      </w:tblGrid>
      <w:tr w:rsidR="001F6278" w14:paraId="57193777" w14:textId="77777777" w:rsidTr="00372E72">
        <w:tc>
          <w:tcPr>
            <w:tcW w:w="5485" w:type="dxa"/>
            <w:shd w:val="clear" w:color="auto" w:fill="BFBFBF" w:themeFill="background1" w:themeFillShade="BF"/>
          </w:tcPr>
          <w:p w14:paraId="0AB7C4FE" w14:textId="14FEAB94" w:rsidR="001F6278" w:rsidRPr="00AC60A0" w:rsidRDefault="001F6278" w:rsidP="00372E72">
            <w:pPr>
              <w:spacing w:before="120" w:after="120"/>
              <w:ind w:left="432"/>
              <w:jc w:val="left"/>
              <w:rPr>
                <w:b/>
                <w:bCs/>
              </w:rPr>
            </w:pPr>
            <w:r w:rsidRPr="00AC60A0">
              <w:rPr>
                <w:b/>
                <w:bCs/>
              </w:rPr>
              <w:t>Layer</w:t>
            </w:r>
          </w:p>
        </w:tc>
        <w:tc>
          <w:tcPr>
            <w:tcW w:w="13320" w:type="dxa"/>
            <w:shd w:val="clear" w:color="auto" w:fill="BFBFBF" w:themeFill="background1" w:themeFillShade="BF"/>
          </w:tcPr>
          <w:p w14:paraId="470CF4D4" w14:textId="7AB608BE" w:rsidR="001F6278" w:rsidRPr="00AC60A0" w:rsidRDefault="001F6278" w:rsidP="00372E72">
            <w:pPr>
              <w:spacing w:before="120" w:after="120"/>
              <w:ind w:left="432"/>
              <w:jc w:val="left"/>
              <w:rPr>
                <w:b/>
                <w:bCs/>
              </w:rPr>
            </w:pPr>
            <w:r w:rsidRPr="00AC60A0">
              <w:rPr>
                <w:b/>
                <w:bCs/>
              </w:rPr>
              <w:t>Description</w:t>
            </w:r>
          </w:p>
        </w:tc>
      </w:tr>
      <w:tr w:rsidR="001F6278" w14:paraId="2F180322" w14:textId="77777777" w:rsidTr="00372E72">
        <w:tc>
          <w:tcPr>
            <w:tcW w:w="5485" w:type="dxa"/>
          </w:tcPr>
          <w:p w14:paraId="7D71B0E2" w14:textId="7C8CA6DF" w:rsidR="001F6278" w:rsidRPr="00397BE0" w:rsidRDefault="001F6278" w:rsidP="00372E72">
            <w:pPr>
              <w:ind w:left="360"/>
              <w:jc w:val="left"/>
              <w:rPr>
                <w:lang w:val="en-GB"/>
              </w:rPr>
            </w:pPr>
            <w:r w:rsidRPr="001F6278">
              <w:t>People Management Configuration UI</w:t>
            </w:r>
          </w:p>
        </w:tc>
        <w:tc>
          <w:tcPr>
            <w:tcW w:w="13320" w:type="dxa"/>
          </w:tcPr>
          <w:p w14:paraId="0D9BDA72" w14:textId="13A4714A" w:rsidR="001F6278" w:rsidRPr="002B67BD" w:rsidRDefault="001F6278" w:rsidP="00372E72">
            <w:pPr>
              <w:spacing w:before="120" w:after="120"/>
              <w:ind w:left="144" w:right="288"/>
              <w:jc w:val="left"/>
            </w:pPr>
            <w:r w:rsidRPr="002B67BD">
              <w:t>This layer is the interface provided to admin users. Using this interface, admin users can create and manage AOT Roles and Departments. Additionally, this layer can be used to assign AOT roles to various Departments, Active Directory groups, and users.</w:t>
            </w:r>
          </w:p>
        </w:tc>
      </w:tr>
      <w:tr w:rsidR="001F6278" w14:paraId="625DB85B" w14:textId="77777777" w:rsidTr="00372E72">
        <w:tc>
          <w:tcPr>
            <w:tcW w:w="5485" w:type="dxa"/>
          </w:tcPr>
          <w:p w14:paraId="473D0046" w14:textId="0DDEDA16" w:rsidR="001F6278" w:rsidRPr="00397BE0" w:rsidRDefault="001F6278" w:rsidP="00372E72">
            <w:pPr>
              <w:ind w:left="360"/>
              <w:jc w:val="left"/>
              <w:rPr>
                <w:lang w:val="en-GB"/>
              </w:rPr>
            </w:pPr>
            <w:r w:rsidRPr="001F6278">
              <w:t xml:space="preserve">People Management APIs and Backend </w:t>
            </w:r>
            <w:r>
              <w:t>S</w:t>
            </w:r>
            <w:r w:rsidRPr="001F6278">
              <w:t>ervices</w:t>
            </w:r>
          </w:p>
        </w:tc>
        <w:tc>
          <w:tcPr>
            <w:tcW w:w="13320" w:type="dxa"/>
          </w:tcPr>
          <w:p w14:paraId="0A405DDE" w14:textId="36B1138C" w:rsidR="001F6278" w:rsidRPr="002B67BD" w:rsidRDefault="001F6278" w:rsidP="00372E72">
            <w:pPr>
              <w:spacing w:before="120" w:after="120"/>
              <w:ind w:left="144" w:right="288"/>
              <w:jc w:val="left"/>
            </w:pPr>
            <w:r w:rsidRPr="002B67BD">
              <w:t>This layer enables querying and updating User and Role information, mapping the Roles to Active Directory Groups, and checking user authorizations. All AOT backend services use People Management services/APIs to determine the exact data access the AOT user has and limit the returned datasets only to the data accessible by the user, based on their role.</w:t>
            </w:r>
          </w:p>
        </w:tc>
      </w:tr>
      <w:tr w:rsidR="00231279" w14:paraId="7DB33CB1" w14:textId="77777777" w:rsidTr="00372E72">
        <w:tc>
          <w:tcPr>
            <w:tcW w:w="5485" w:type="dxa"/>
          </w:tcPr>
          <w:p w14:paraId="5972119D" w14:textId="5AFA0052" w:rsidR="00231279" w:rsidRPr="001F6278" w:rsidRDefault="00231279" w:rsidP="00372E72">
            <w:pPr>
              <w:ind w:left="360"/>
              <w:jc w:val="left"/>
            </w:pPr>
            <w:r>
              <w:t>CDF DataOps platform</w:t>
            </w:r>
          </w:p>
        </w:tc>
        <w:tc>
          <w:tcPr>
            <w:tcW w:w="13320" w:type="dxa"/>
          </w:tcPr>
          <w:p w14:paraId="081A8D81" w14:textId="43EB27C0" w:rsidR="00231279" w:rsidRPr="002B67BD" w:rsidRDefault="00231279" w:rsidP="00372E72">
            <w:pPr>
              <w:spacing w:before="120" w:after="120"/>
              <w:ind w:left="144" w:right="288"/>
              <w:jc w:val="left"/>
            </w:pPr>
            <w:r>
              <w:t xml:space="preserve">The platform where the data is stored and tagged (in CDF resource metadata) with all the relevant information, enabling the user to access the data </w:t>
            </w:r>
            <w:proofErr w:type="gramStart"/>
            <w:r>
              <w:t>and also</w:t>
            </w:r>
            <w:proofErr w:type="gramEnd"/>
            <w:r>
              <w:t xml:space="preserve"> determines the level of access (read/write)</w:t>
            </w:r>
          </w:p>
        </w:tc>
      </w:tr>
    </w:tbl>
    <w:p w14:paraId="730BAD94" w14:textId="77777777" w:rsidR="001F6278" w:rsidRPr="00397BE0" w:rsidRDefault="001F6278" w:rsidP="00397BE0">
      <w:pPr>
        <w:ind w:left="360"/>
        <w:rPr>
          <w:lang w:val="en-GB"/>
        </w:rPr>
      </w:pPr>
    </w:p>
    <w:p w14:paraId="4BB85C47" w14:textId="77777777" w:rsidR="00883A84" w:rsidRDefault="00883A84" w:rsidP="006E3B8B">
      <w:pPr>
        <w:pStyle w:val="Heading1"/>
      </w:pPr>
      <w:bookmarkStart w:id="7" w:name="_Toc216255804"/>
      <w:bookmarkStart w:id="8" w:name="_Toc216448141"/>
      <w:r>
        <w:t>Authentication and Authorization</w:t>
      </w:r>
      <w:bookmarkEnd w:id="7"/>
      <w:bookmarkEnd w:id="8"/>
    </w:p>
    <w:p w14:paraId="4B855F04" w14:textId="77777777" w:rsidR="00B758F2" w:rsidRDefault="00B758F2" w:rsidP="00883A84">
      <w:pPr>
        <w:sectPr w:rsidR="00B758F2" w:rsidSect="00BC7712">
          <w:pgSz w:w="19845" w:h="15876" w:orient="landscape" w:code="1"/>
          <w:pgMar w:top="1820" w:right="10080" w:bottom="1814" w:left="1440" w:header="720" w:footer="720" w:gutter="0"/>
          <w:cols w:space="720"/>
          <w:docGrid w:linePitch="360"/>
        </w:sectPr>
      </w:pPr>
    </w:p>
    <w:p w14:paraId="21C84A75" w14:textId="733C33BB" w:rsidR="00883A84" w:rsidRDefault="007B3099" w:rsidP="00883A84">
      <w:r>
        <w:t>For user Authentication, Azure Active Directory is used.</w:t>
      </w:r>
    </w:p>
    <w:p w14:paraId="1BDD3A28" w14:textId="77777777" w:rsidR="00883A84" w:rsidRDefault="00883A84" w:rsidP="00883A84">
      <w:r>
        <w:t>For user Authorization, each AOT micro-frontend will need to determine the user's access privileges to the functionality and data based on the user's AOT roles. There are two ways a user can be linked to AOT roles to gain access to AOT applications and data:</w:t>
      </w:r>
    </w:p>
    <w:p w14:paraId="110CC73B" w14:textId="77777777" w:rsidR="007B3099" w:rsidRDefault="00883A84" w:rsidP="007B3099">
      <w:pPr>
        <w:numPr>
          <w:ilvl w:val="0"/>
          <w:numId w:val="35"/>
        </w:numPr>
        <w:spacing w:line="256" w:lineRule="auto"/>
      </w:pPr>
      <w:r>
        <w:t>The user is a member of at least one AD Group, which is assigned to at least one AOT role.</w:t>
      </w:r>
    </w:p>
    <w:p w14:paraId="4C3808FE" w14:textId="3243ECD7" w:rsidR="00F01F0B" w:rsidRDefault="00883A84" w:rsidP="007B3099">
      <w:pPr>
        <w:numPr>
          <w:ilvl w:val="0"/>
          <w:numId w:val="35"/>
        </w:numPr>
        <w:spacing w:line="256" w:lineRule="auto"/>
      </w:pPr>
      <w:r>
        <w:t>The user is directly assigned to a Role in AOT.</w:t>
      </w:r>
    </w:p>
    <w:p w14:paraId="329F0842" w14:textId="0E904F7D" w:rsidR="00B758F2" w:rsidRDefault="00B758F2" w:rsidP="00B758F2">
      <w:pPr>
        <w:spacing w:line="256" w:lineRule="auto"/>
      </w:pPr>
      <w:r w:rsidRPr="00B758F2">
        <w:t>To enable quick authorization of the user to AOT, each microservice must store a local cache of the user-to-roles mapping and AD groups-to-roles mapping</w:t>
      </w:r>
      <w:r>
        <w:t>, which is discussed in the next section.</w:t>
      </w:r>
      <w:r>
        <w:br w:type="column"/>
      </w:r>
    </w:p>
    <w:p w14:paraId="3CAC8797" w14:textId="12471688" w:rsidR="00C702F5" w:rsidRPr="00FE08B8" w:rsidRDefault="00124378" w:rsidP="000F60C2">
      <w:pPr>
        <w:spacing w:before="120" w:after="0"/>
      </w:pPr>
      <w:r w:rsidRPr="00FE08B8">
        <w:rPr>
          <w:noProof/>
        </w:rPr>
        <w:drawing>
          <wp:inline distT="0" distB="0" distL="0" distR="0" wp14:anchorId="32397F7A" wp14:editId="7AB736C5">
            <wp:extent cx="7302500" cy="1051736"/>
            <wp:effectExtent l="0" t="0" r="0" b="0"/>
            <wp:docPr id="5" name="Picture 5" descr="Mappings with respect to People Manag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Mappings with respect to People Management"/>
                    <pic:cNvPicPr/>
                  </pic:nvPicPr>
                  <pic:blipFill rotWithShape="1">
                    <a:blip r:embed="rId22" cstate="print">
                      <a:extLst>
                        <a:ext uri="{28A0092B-C50C-407E-A947-70E740481C1C}">
                          <a14:useLocalDpi xmlns:a14="http://schemas.microsoft.com/office/drawing/2010/main" val="0"/>
                        </a:ext>
                      </a:extLst>
                    </a:blip>
                    <a:srcRect b="9234"/>
                    <a:stretch/>
                  </pic:blipFill>
                  <pic:spPr bwMode="auto">
                    <a:xfrm>
                      <a:off x="0" y="0"/>
                      <a:ext cx="7387965" cy="1064045"/>
                    </a:xfrm>
                    <a:prstGeom prst="rect">
                      <a:avLst/>
                    </a:prstGeom>
                    <a:ln>
                      <a:noFill/>
                    </a:ln>
                    <a:extLst>
                      <a:ext uri="{53640926-AAD7-44D8-BBD7-CCE9431645EC}">
                        <a14:shadowObscured xmlns:a14="http://schemas.microsoft.com/office/drawing/2010/main"/>
                      </a:ext>
                    </a:extLst>
                  </pic:spPr>
                </pic:pic>
              </a:graphicData>
            </a:graphic>
          </wp:inline>
        </w:drawing>
      </w:r>
    </w:p>
    <w:p w14:paraId="42442ACF" w14:textId="32658878" w:rsidR="00124378" w:rsidRPr="00124378" w:rsidRDefault="00124378" w:rsidP="00AA0A87">
      <w:pPr>
        <w:spacing w:before="240" w:after="600"/>
        <w:jc w:val="center"/>
      </w:pPr>
      <w:r w:rsidRPr="00FE08B8">
        <w:rPr>
          <w:b/>
          <w:bCs/>
        </w:rPr>
        <w:t>Figure</w:t>
      </w:r>
      <w:r>
        <w:t>: Mappings w</w:t>
      </w:r>
      <w:r w:rsidR="007728DB">
        <w:t xml:space="preserve">ith respect </w:t>
      </w:r>
      <w:r>
        <w:t>to People Management</w:t>
      </w:r>
    </w:p>
    <w:p w14:paraId="569B0234" w14:textId="77777777" w:rsidR="00B758F2" w:rsidRDefault="00B758F2" w:rsidP="007A350E">
      <w:pPr>
        <w:pStyle w:val="Heading2"/>
        <w:sectPr w:rsidR="00B758F2" w:rsidSect="00BC7712">
          <w:type w:val="continuous"/>
          <w:pgSz w:w="19845" w:h="15876" w:orient="landscape" w:code="1"/>
          <w:pgMar w:top="1820" w:right="10080" w:bottom="1814" w:left="1440" w:header="720" w:footer="720" w:gutter="0"/>
          <w:cols w:num="2" w:space="720"/>
          <w:docGrid w:linePitch="360"/>
        </w:sectPr>
      </w:pPr>
      <w:bookmarkStart w:id="9" w:name="_Toc216255805"/>
    </w:p>
    <w:p w14:paraId="7F2A17E7" w14:textId="77777777" w:rsidR="005A48A2" w:rsidRDefault="005A48A2" w:rsidP="007A350E">
      <w:pPr>
        <w:pStyle w:val="Heading2"/>
        <w:sectPr w:rsidR="005A48A2" w:rsidSect="00BC7712">
          <w:type w:val="continuous"/>
          <w:pgSz w:w="19845" w:h="15876" w:orient="landscape" w:code="1"/>
          <w:pgMar w:top="1820" w:right="10080" w:bottom="1814" w:left="1440" w:header="720" w:footer="720" w:gutter="0"/>
          <w:cols w:space="720"/>
          <w:docGrid w:linePitch="360"/>
        </w:sectPr>
      </w:pPr>
    </w:p>
    <w:p w14:paraId="7C298972" w14:textId="77777777" w:rsidR="007A350E" w:rsidRDefault="007A350E" w:rsidP="006E3B8B">
      <w:pPr>
        <w:pStyle w:val="Heading1"/>
      </w:pPr>
      <w:bookmarkStart w:id="10" w:name="_Toc216448142"/>
      <w:r>
        <w:lastRenderedPageBreak/>
        <w:t>Caching</w:t>
      </w:r>
      <w:bookmarkEnd w:id="9"/>
      <w:bookmarkEnd w:id="10"/>
    </w:p>
    <w:p w14:paraId="7A543A08" w14:textId="77777777" w:rsidR="007B5033" w:rsidRDefault="007B5033" w:rsidP="006E3B8B">
      <w:pPr>
        <w:sectPr w:rsidR="007B5033" w:rsidSect="00372E72">
          <w:pgSz w:w="19845" w:h="15876" w:orient="landscape" w:code="1"/>
          <w:pgMar w:top="1440" w:right="1440" w:bottom="1440" w:left="1440" w:header="720" w:footer="720" w:gutter="0"/>
          <w:cols w:space="720"/>
          <w:docGrid w:linePitch="360"/>
        </w:sectPr>
      </w:pPr>
    </w:p>
    <w:p w14:paraId="608AE208" w14:textId="77777777" w:rsidR="007A350E" w:rsidRDefault="007A350E" w:rsidP="006E3B8B">
      <w:r>
        <w:t>To enable fast authorization of the user to AOT, each microservice must locally cache mappings between both users and roles as well as between AD groups and roles.</w:t>
      </w:r>
    </w:p>
    <w:p w14:paraId="4B0E446B" w14:textId="77777777" w:rsidR="007A350E" w:rsidRDefault="007A350E" w:rsidP="006E3B8B">
      <w:pPr>
        <w:spacing w:before="120" w:after="120"/>
      </w:pPr>
      <w:r>
        <w:t>An AOT User will have AOT Roles mapped to them in two different ways:</w:t>
      </w:r>
    </w:p>
    <w:p w14:paraId="7D638BD8" w14:textId="77777777" w:rsidR="007A350E" w:rsidRDefault="007A350E" w:rsidP="006E3B8B">
      <w:pPr>
        <w:numPr>
          <w:ilvl w:val="0"/>
          <w:numId w:val="37"/>
        </w:numPr>
        <w:spacing w:after="0" w:line="256" w:lineRule="auto"/>
      </w:pPr>
      <w:r>
        <w:t>Direct User - Role mapping</w:t>
      </w:r>
    </w:p>
    <w:p w14:paraId="6EF8C88A" w14:textId="77777777" w:rsidR="007A350E" w:rsidRDefault="007A350E" w:rsidP="006E3B8B">
      <w:pPr>
        <w:numPr>
          <w:ilvl w:val="0"/>
          <w:numId w:val="37"/>
        </w:numPr>
        <w:spacing w:after="0" w:line="256" w:lineRule="auto"/>
      </w:pPr>
      <w:r>
        <w:t>Indirect mapping through AD Groups</w:t>
      </w:r>
    </w:p>
    <w:p w14:paraId="2572CAC2" w14:textId="77777777" w:rsidR="005A48A2" w:rsidRDefault="007A350E" w:rsidP="006E3B8B">
      <w:pPr>
        <w:spacing w:before="240" w:after="120"/>
      </w:pPr>
      <w:r>
        <w:t xml:space="preserve">A user can be a member of multiple AD Groups which are mapped to multiple AOT Roles. The cache should be implemented as a reusable component (library) in the programming language (Python) used by the microservices. The cache will store the cached data as two lists of key/value pairs in memory – one list where the key is the </w:t>
      </w:r>
      <w:proofErr w:type="spellStart"/>
      <w:r>
        <w:t>UserID</w:t>
      </w:r>
      <w:proofErr w:type="spellEnd"/>
      <w:r>
        <w:t xml:space="preserve"> and a second list where the key is the AD Group ID. In both lists, the values are represented as a list of AOT Roles mapped to the key.</w:t>
      </w:r>
    </w:p>
    <w:p w14:paraId="593245B3" w14:textId="37378AAE" w:rsidR="005A48A2" w:rsidRDefault="005A48A2" w:rsidP="006E3B8B">
      <w:pPr>
        <w:pStyle w:val="Heading2"/>
      </w:pPr>
      <w:bookmarkStart w:id="11" w:name="_Toc216448143"/>
      <w:r>
        <w:t>Initialization</w:t>
      </w:r>
      <w:bookmarkEnd w:id="11"/>
    </w:p>
    <w:p w14:paraId="78A8CFB2" w14:textId="77777777" w:rsidR="005A48A2" w:rsidRDefault="005A48A2" w:rsidP="006E3B8B">
      <w:pPr>
        <w:pStyle w:val="ListParagraph"/>
        <w:numPr>
          <w:ilvl w:val="0"/>
          <w:numId w:val="42"/>
        </w:numPr>
      </w:pPr>
      <w:r>
        <w:t>When the cache is initialized inside the microservice, the base URL of the People Management API and the connection information of the Message Broker should be provided by the microservice.</w:t>
      </w:r>
    </w:p>
    <w:p w14:paraId="7F34E08A" w14:textId="77777777" w:rsidR="005A48A2" w:rsidRDefault="005A48A2" w:rsidP="006E3B8B">
      <w:pPr>
        <w:pStyle w:val="ListParagraph"/>
        <w:numPr>
          <w:ilvl w:val="0"/>
          <w:numId w:val="42"/>
        </w:numPr>
      </w:pPr>
      <w:r>
        <w:t>The cache will automatically connect to the People Management API and load all the mappings between AD Groups and AOT Roles.</w:t>
      </w:r>
    </w:p>
    <w:p w14:paraId="2A96F828" w14:textId="77777777" w:rsidR="005A48A2" w:rsidRDefault="005A48A2" w:rsidP="006E3B8B">
      <w:pPr>
        <w:pStyle w:val="Heading2"/>
      </w:pPr>
      <w:bookmarkStart w:id="12" w:name="_Toc216448144"/>
      <w:r>
        <w:t>Updating Cache</w:t>
      </w:r>
      <w:bookmarkEnd w:id="12"/>
    </w:p>
    <w:p w14:paraId="7CBAF144" w14:textId="77777777" w:rsidR="005A48A2" w:rsidRDefault="005A48A2" w:rsidP="006E3B8B">
      <w:pPr>
        <w:pStyle w:val="ListParagraph"/>
        <w:numPr>
          <w:ilvl w:val="0"/>
          <w:numId w:val="43"/>
        </w:numPr>
      </w:pPr>
      <w:r>
        <w:t>The cache module itself will be responsible for keeping the data up to date.</w:t>
      </w:r>
    </w:p>
    <w:p w14:paraId="2AC6BCA2" w14:textId="77777777" w:rsidR="005A48A2" w:rsidRDefault="005A48A2" w:rsidP="006E3B8B">
      <w:pPr>
        <w:pStyle w:val="ListParagraph"/>
        <w:numPr>
          <w:ilvl w:val="0"/>
          <w:numId w:val="43"/>
        </w:numPr>
      </w:pPr>
      <w:r>
        <w:t>If the data for a user is not present in the cache, then it will be loaded the first time it is required using the People Management API.</w:t>
      </w:r>
    </w:p>
    <w:p w14:paraId="253F614E" w14:textId="77777777" w:rsidR="005A48A2" w:rsidRDefault="005A48A2" w:rsidP="006E3B8B">
      <w:pPr>
        <w:pStyle w:val="ListParagraph"/>
        <w:numPr>
          <w:ilvl w:val="0"/>
          <w:numId w:val="43"/>
        </w:numPr>
      </w:pPr>
      <w:r>
        <w:t xml:space="preserve">The People Management microservice will push change events whenever a role is updated to the Message Broker. The </w:t>
      </w:r>
      <w:proofErr w:type="gramStart"/>
      <w:r>
        <w:t>cache</w:t>
      </w:r>
      <w:proofErr w:type="gramEnd"/>
      <w:r>
        <w:t xml:space="preserve"> will subscribe to these events and will update the cached data accordingly.</w:t>
      </w:r>
    </w:p>
    <w:p w14:paraId="0B84A7A2" w14:textId="77777777" w:rsidR="005A48A2" w:rsidRDefault="005A48A2" w:rsidP="006E3B8B">
      <w:pPr>
        <w:pStyle w:val="Heading2"/>
      </w:pPr>
      <w:bookmarkStart w:id="13" w:name="_Toc216448145"/>
      <w:r>
        <w:t>Cache Interface</w:t>
      </w:r>
      <w:bookmarkEnd w:id="13"/>
    </w:p>
    <w:p w14:paraId="7B1FB176" w14:textId="77777777" w:rsidR="005A48A2" w:rsidRDefault="005A48A2" w:rsidP="005A48A2">
      <w:r>
        <w:t>The Cache will provide three interface methods:</w:t>
      </w:r>
    </w:p>
    <w:p w14:paraId="09E8043E" w14:textId="77777777" w:rsidR="005A48A2" w:rsidRDefault="005A48A2" w:rsidP="005A48A2">
      <w:pPr>
        <w:pStyle w:val="ListParagraph"/>
        <w:numPr>
          <w:ilvl w:val="0"/>
          <w:numId w:val="44"/>
        </w:numPr>
      </w:pPr>
      <w:r>
        <w:t>An Initialization method/constructor will be used to pass the URL of the People Management API and the connection information of the Message Broker.</w:t>
      </w:r>
    </w:p>
    <w:p w14:paraId="3730BB93" w14:textId="77777777" w:rsidR="005A48A2" w:rsidRDefault="005A48A2" w:rsidP="005A48A2">
      <w:pPr>
        <w:pStyle w:val="ListParagraph"/>
        <w:numPr>
          <w:ilvl w:val="0"/>
          <w:numId w:val="44"/>
        </w:numPr>
      </w:pPr>
      <w:r>
        <w:t xml:space="preserve">A Get method will return the user's AOT Roles based on </w:t>
      </w:r>
      <w:proofErr w:type="spellStart"/>
      <w:r>
        <w:t>UserID</w:t>
      </w:r>
      <w:proofErr w:type="spellEnd"/>
      <w:r>
        <w:t xml:space="preserve"> and AD Groups for which the user is a member.</w:t>
      </w:r>
    </w:p>
    <w:p w14:paraId="208C8D26" w14:textId="24E31887" w:rsidR="005A48A2" w:rsidRDefault="005A48A2" w:rsidP="005A48A2">
      <w:pPr>
        <w:pStyle w:val="ListParagraph"/>
        <w:numPr>
          <w:ilvl w:val="0"/>
          <w:numId w:val="44"/>
        </w:numPr>
      </w:pPr>
      <w:r>
        <w:t>A Get method will return the user's AOT Roles based on the AD token the user possesses</w:t>
      </w:r>
    </w:p>
    <w:p w14:paraId="0C4336F3" w14:textId="77777777" w:rsidR="007B5033" w:rsidRDefault="007B5033" w:rsidP="005A48A2">
      <w:pPr>
        <w:rPr>
          <w:rFonts w:eastAsia="Graphik" w:cs="Graphik"/>
          <w:color w:val="242424"/>
        </w:rPr>
        <w:sectPr w:rsidR="007B5033" w:rsidSect="00BC7712">
          <w:type w:val="continuous"/>
          <w:pgSz w:w="19845" w:h="15876" w:orient="landscape" w:code="1"/>
          <w:pgMar w:top="1820" w:right="1440" w:bottom="1814" w:left="1440" w:header="720" w:footer="720" w:gutter="0"/>
          <w:cols w:num="2" w:space="720"/>
          <w:docGrid w:linePitch="360"/>
        </w:sectPr>
      </w:pPr>
    </w:p>
    <w:p w14:paraId="5CB4D39A" w14:textId="2CA05BF0" w:rsidR="00930B77" w:rsidRDefault="007A350E" w:rsidP="007B5033">
      <w:pPr>
        <w:spacing w:before="240" w:after="120"/>
        <w:rPr>
          <w:rFonts w:eastAsia="Graphik" w:cs="Graphik"/>
        </w:rPr>
      </w:pPr>
      <w:r>
        <w:rPr>
          <w:noProof/>
        </w:rPr>
        <w:drawing>
          <wp:inline distT="0" distB="0" distL="0" distR="0" wp14:anchorId="323D7E78" wp14:editId="3F6D6A21">
            <wp:extent cx="8610600" cy="3818552"/>
            <wp:effectExtent l="0" t="0" r="0" b="0"/>
            <wp:docPr id="1083393847" name="Picture 6" descr="Diagram depicting the cache mapp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Diagram depicting the cache mappings"/>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8641416" cy="3832218"/>
                    </a:xfrm>
                    <a:prstGeom prst="rect">
                      <a:avLst/>
                    </a:prstGeom>
                    <a:noFill/>
                    <a:ln>
                      <a:noFill/>
                    </a:ln>
                  </pic:spPr>
                </pic:pic>
              </a:graphicData>
            </a:graphic>
          </wp:inline>
        </w:drawing>
      </w:r>
    </w:p>
    <w:p w14:paraId="202699F5" w14:textId="77777777" w:rsidR="00930B77" w:rsidRDefault="00930B77" w:rsidP="000F60C2">
      <w:pPr>
        <w:rPr>
          <w:rFonts w:eastAsia="Graphik" w:cs="Graphik"/>
        </w:rPr>
        <w:sectPr w:rsidR="00930B77" w:rsidSect="00BC7712">
          <w:type w:val="continuous"/>
          <w:pgSz w:w="19845" w:h="15876" w:orient="landscape" w:code="1"/>
          <w:pgMar w:top="1820" w:right="1440" w:bottom="1814" w:left="1440" w:header="720" w:footer="720" w:gutter="0"/>
          <w:cols w:space="720"/>
          <w:docGrid w:linePitch="360"/>
        </w:sectPr>
      </w:pPr>
    </w:p>
    <w:p w14:paraId="30CEF3C8" w14:textId="77777777" w:rsidR="000D643A" w:rsidRPr="007B5033" w:rsidRDefault="000D643A" w:rsidP="007B5033">
      <w:pPr>
        <w:pStyle w:val="Heading1"/>
      </w:pPr>
      <w:bookmarkStart w:id="14" w:name="_Toc216255800"/>
      <w:bookmarkStart w:id="15" w:name="_Toc216448146"/>
      <w:r w:rsidRPr="007B5033">
        <w:lastRenderedPageBreak/>
        <w:t>Permission</w:t>
      </w:r>
      <w:bookmarkEnd w:id="14"/>
      <w:r w:rsidRPr="007B5033">
        <w:t xml:space="preserve"> Types</w:t>
      </w:r>
      <w:bookmarkEnd w:id="15"/>
    </w:p>
    <w:p w14:paraId="0E6B1D2C" w14:textId="77777777" w:rsidR="000D643A" w:rsidRDefault="000D643A" w:rsidP="00BC7712">
      <w:pPr>
        <w:tabs>
          <w:tab w:val="left" w:pos="15451"/>
        </w:tabs>
        <w:ind w:right="1537"/>
      </w:pPr>
      <w:r>
        <w:t>There are two distinct types of permissions managed in the system: functional permissions and data permissions. Functional permissions control access to the configuration pages of various components, and only users with the admin role are allowed to view or modify these configuration screens. In contrast, data permissions are assigned to AOT business objects, such as asset hierarchy, KPIs, and Insights, based on users' roles and responsibilities. This means users can access only the data that aligns with the roles they have been mapped to.</w:t>
      </w:r>
    </w:p>
    <w:p w14:paraId="510A7F2F" w14:textId="3AFDDA52" w:rsidR="00FE08B8" w:rsidRPr="00FE08B8" w:rsidRDefault="00FE08B8" w:rsidP="00BC7712">
      <w:pPr>
        <w:tabs>
          <w:tab w:val="left" w:pos="15451"/>
        </w:tabs>
        <w:spacing w:after="0" w:line="240" w:lineRule="auto"/>
        <w:ind w:right="1537"/>
        <w:textAlignment w:val="baseline"/>
      </w:pPr>
      <w:r w:rsidRPr="00FE08B8">
        <w:t>The role of the People Management module is to enable administrators to manage access to data and functionality in the platform. People Management has two components: Functional Permissions and Data Permissions.</w:t>
      </w:r>
    </w:p>
    <w:p w14:paraId="1ABE0B10" w14:textId="37AD5F5F" w:rsidR="00FE08B8" w:rsidRPr="00FE08B8" w:rsidRDefault="00FE08B8" w:rsidP="000F60C2">
      <w:pPr>
        <w:spacing w:after="0" w:line="240" w:lineRule="auto"/>
        <w:textAlignment w:val="baseline"/>
      </w:pPr>
    </w:p>
    <w:tbl>
      <w:tblPr>
        <w:tblStyle w:val="TableGridLight"/>
        <w:tblW w:w="153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15"/>
        <w:gridCol w:w="12789"/>
      </w:tblGrid>
      <w:tr w:rsidR="00FE08B8" w:rsidRPr="00FE08B8" w14:paraId="5A755BAF" w14:textId="77777777" w:rsidTr="00BC7712">
        <w:trPr>
          <w:trHeight w:val="300"/>
        </w:trPr>
        <w:tc>
          <w:tcPr>
            <w:tcW w:w="2515" w:type="dxa"/>
            <w:shd w:val="clear" w:color="auto" w:fill="BFBFBF" w:themeFill="background1" w:themeFillShade="BF"/>
            <w:hideMark/>
          </w:tcPr>
          <w:p w14:paraId="07BB2840" w14:textId="1130825A" w:rsidR="00FE08B8" w:rsidRPr="001F6278" w:rsidRDefault="00FE08B8" w:rsidP="000F60C2">
            <w:pPr>
              <w:spacing w:before="120" w:after="120"/>
              <w:textAlignment w:val="baseline"/>
              <w:rPr>
                <w:b/>
                <w:bCs/>
              </w:rPr>
            </w:pPr>
            <w:r w:rsidRPr="001F6278">
              <w:rPr>
                <w:b/>
                <w:bCs/>
              </w:rPr>
              <w:t>Component</w:t>
            </w:r>
          </w:p>
        </w:tc>
        <w:tc>
          <w:tcPr>
            <w:tcW w:w="12789" w:type="dxa"/>
            <w:shd w:val="clear" w:color="auto" w:fill="BFBFBF" w:themeFill="background1" w:themeFillShade="BF"/>
            <w:hideMark/>
          </w:tcPr>
          <w:p w14:paraId="3203E502" w14:textId="0D056B13" w:rsidR="00FE08B8" w:rsidRPr="001F6278" w:rsidRDefault="00FE08B8" w:rsidP="000F60C2">
            <w:pPr>
              <w:spacing w:before="120" w:after="120"/>
              <w:textAlignment w:val="baseline"/>
              <w:rPr>
                <w:b/>
                <w:bCs/>
              </w:rPr>
            </w:pPr>
            <w:r w:rsidRPr="001F6278">
              <w:rPr>
                <w:b/>
                <w:bCs/>
              </w:rPr>
              <w:t>Description</w:t>
            </w:r>
          </w:p>
        </w:tc>
      </w:tr>
      <w:tr w:rsidR="00FE08B8" w:rsidRPr="00FE08B8" w14:paraId="6F8A685E" w14:textId="77777777" w:rsidTr="00BC7712">
        <w:trPr>
          <w:trHeight w:val="300"/>
        </w:trPr>
        <w:tc>
          <w:tcPr>
            <w:tcW w:w="2515" w:type="dxa"/>
            <w:hideMark/>
          </w:tcPr>
          <w:p w14:paraId="58EC1AB5" w14:textId="23E96A1B" w:rsidR="00FE08B8" w:rsidRPr="00FE08B8" w:rsidRDefault="00FE08B8" w:rsidP="000F60C2">
            <w:pPr>
              <w:spacing w:before="120" w:after="120"/>
              <w:textAlignment w:val="baseline"/>
            </w:pPr>
            <w:r w:rsidRPr="00FE08B8">
              <w:t>Functional Permissions</w:t>
            </w:r>
          </w:p>
        </w:tc>
        <w:tc>
          <w:tcPr>
            <w:tcW w:w="12789" w:type="dxa"/>
            <w:hideMark/>
          </w:tcPr>
          <w:p w14:paraId="74C97495" w14:textId="4C985C1C" w:rsidR="00FE08B8" w:rsidRPr="00FE08B8" w:rsidRDefault="00D5218C" w:rsidP="000F60C2">
            <w:pPr>
              <w:spacing w:before="120" w:after="120"/>
              <w:textAlignment w:val="baseline"/>
            </w:pPr>
            <w:r>
              <w:t>These are the p</w:t>
            </w:r>
            <w:r w:rsidR="00FE08B8" w:rsidRPr="00FE08B8">
              <w:t xml:space="preserve">ermissions </w:t>
            </w:r>
            <w:r>
              <w:t xml:space="preserve">required </w:t>
            </w:r>
            <w:r w:rsidR="00FE08B8" w:rsidRPr="00FE08B8">
              <w:t xml:space="preserve">to access configuration pages of various </w:t>
            </w:r>
            <w:r w:rsidR="00497251">
              <w:t xml:space="preserve">AOT </w:t>
            </w:r>
            <w:r w:rsidR="00FE08B8" w:rsidRPr="00FE08B8">
              <w:t>components</w:t>
            </w:r>
            <w:r w:rsidR="00DB1173">
              <w:t xml:space="preserve"> such as Smart KPI</w:t>
            </w:r>
            <w:r w:rsidR="008E15CB">
              <w:t xml:space="preserve"> and </w:t>
            </w:r>
            <w:r w:rsidR="00DB1173">
              <w:t>Twin Builder</w:t>
            </w:r>
            <w:r w:rsidR="008E15CB">
              <w:t>.</w:t>
            </w:r>
            <w:r w:rsidR="00FE08B8" w:rsidRPr="00FE08B8">
              <w:t xml:space="preserve"> Access to configuration screens </w:t>
            </w:r>
            <w:r w:rsidR="00260779">
              <w:t>is</w:t>
            </w:r>
            <w:r w:rsidR="00FE08B8" w:rsidRPr="00FE08B8">
              <w:t xml:space="preserve"> restricted to users with </w:t>
            </w:r>
            <w:r w:rsidR="00CD4A50">
              <w:t>an</w:t>
            </w:r>
            <w:r>
              <w:t xml:space="preserve"> </w:t>
            </w:r>
            <w:r w:rsidR="00FE08B8" w:rsidRPr="00FE08B8">
              <w:t>Admin role.</w:t>
            </w:r>
          </w:p>
        </w:tc>
      </w:tr>
      <w:tr w:rsidR="00FE08B8" w:rsidRPr="00FE08B8" w14:paraId="04F697CC" w14:textId="77777777" w:rsidTr="00BC7712">
        <w:trPr>
          <w:trHeight w:val="300"/>
        </w:trPr>
        <w:tc>
          <w:tcPr>
            <w:tcW w:w="2515" w:type="dxa"/>
            <w:hideMark/>
          </w:tcPr>
          <w:p w14:paraId="543E6DB7" w14:textId="0C1270E5" w:rsidR="00FE08B8" w:rsidRPr="00FE08B8" w:rsidRDefault="00FE08B8" w:rsidP="000F60C2">
            <w:pPr>
              <w:spacing w:before="120" w:after="120"/>
              <w:textAlignment w:val="baseline"/>
            </w:pPr>
            <w:r w:rsidRPr="00FE08B8">
              <w:t>Data Permissions</w:t>
            </w:r>
          </w:p>
        </w:tc>
        <w:tc>
          <w:tcPr>
            <w:tcW w:w="12789" w:type="dxa"/>
            <w:hideMark/>
          </w:tcPr>
          <w:p w14:paraId="7A03F5B8" w14:textId="3A81C90C" w:rsidR="00464EB8" w:rsidRPr="00FE08B8" w:rsidRDefault="00D5218C" w:rsidP="000F60C2">
            <w:pPr>
              <w:spacing w:before="120" w:after="120"/>
              <w:textAlignment w:val="baseline"/>
            </w:pPr>
            <w:r>
              <w:t>These are p</w:t>
            </w:r>
            <w:r w:rsidR="00FE08B8" w:rsidRPr="00FE08B8">
              <w:t>ermission</w:t>
            </w:r>
            <w:r w:rsidR="00260779">
              <w:t>s</w:t>
            </w:r>
            <w:r w:rsidR="00FE08B8" w:rsidRPr="00FE08B8">
              <w:t xml:space="preserve"> defined </w:t>
            </w:r>
            <w:r w:rsidR="00455572">
              <w:t>for</w:t>
            </w:r>
            <w:r w:rsidR="00FE08B8" w:rsidRPr="00FE08B8">
              <w:t xml:space="preserve"> AOT business objects (asset hierarchy, KPIs, Insights, etc.) based on roles and responsibilities. The users have access only to the data their roles are mapped to.</w:t>
            </w:r>
          </w:p>
        </w:tc>
      </w:tr>
    </w:tbl>
    <w:p w14:paraId="6D860E91" w14:textId="77777777" w:rsidR="00930B77" w:rsidRDefault="00930B77" w:rsidP="000F60C2"/>
    <w:p w14:paraId="71E48BFF" w14:textId="77777777" w:rsidR="002328E6" w:rsidRDefault="002328E6" w:rsidP="00CC7787">
      <w:pPr>
        <w:pStyle w:val="Heading2"/>
      </w:pPr>
      <w:bookmarkStart w:id="16" w:name="_Toc216448147"/>
      <w:r>
        <w:t>Functional Permissions</w:t>
      </w:r>
      <w:bookmarkEnd w:id="16"/>
    </w:p>
    <w:p w14:paraId="1C001E51" w14:textId="77777777" w:rsidR="00BC7712" w:rsidRDefault="00BC7712" w:rsidP="00BC7712">
      <w:pPr>
        <w:tabs>
          <w:tab w:val="left" w:pos="15168"/>
        </w:tabs>
        <w:ind w:right="1678"/>
        <w:sectPr w:rsidR="00BC7712" w:rsidSect="00BC7712">
          <w:type w:val="nextColumn"/>
          <w:pgSz w:w="19845" w:h="15876" w:orient="landscape" w:code="1"/>
          <w:pgMar w:top="1440" w:right="1559" w:bottom="1440" w:left="1440" w:header="720" w:footer="720" w:gutter="0"/>
          <w:cols w:space="720"/>
          <w:docGrid w:linePitch="360"/>
        </w:sectPr>
      </w:pPr>
    </w:p>
    <w:p w14:paraId="67DBAD38" w14:textId="6EDCB871" w:rsidR="002328E6" w:rsidRDefault="002328E6" w:rsidP="00BC7712">
      <w:pPr>
        <w:tabs>
          <w:tab w:val="left" w:pos="15168"/>
        </w:tabs>
        <w:ind w:right="708"/>
      </w:pPr>
      <w:r>
        <w:t xml:space="preserve">While deploying the people management code, an Admin Role is created. The Admin Role has access to the configurable pages of various AOT components such as Smart KPI, Twin Builder, People Management, etc. In addition, the Admin Role could further create new roles </w:t>
      </w:r>
      <w:r w:rsidR="00CD4A50">
        <w:t xml:space="preserve">and </w:t>
      </w:r>
      <w:r>
        <w:t>new departments</w:t>
      </w:r>
      <w:r w:rsidR="00CD4A50">
        <w:t xml:space="preserve">. It can </w:t>
      </w:r>
      <w:r>
        <w:t>assign AD groups</w:t>
      </w:r>
      <w:r w:rsidR="00412DDF">
        <w:t xml:space="preserve"> and</w:t>
      </w:r>
      <w:r>
        <w:t xml:space="preserve"> users</w:t>
      </w:r>
      <w:r w:rsidR="00412DDF">
        <w:t xml:space="preserve"> as well. Hence, an Admin role can</w:t>
      </w:r>
      <w:r>
        <w:t xml:space="preserve"> give new roles, departments, groups, and users </w:t>
      </w:r>
      <w:r w:rsidR="00D721AA">
        <w:t xml:space="preserve">the type of </w:t>
      </w:r>
      <w:r>
        <w:t xml:space="preserve">access </w:t>
      </w:r>
      <w:r w:rsidR="00D721AA">
        <w:t>they require</w:t>
      </w:r>
      <w:r>
        <w:t>.</w:t>
      </w:r>
    </w:p>
    <w:p w14:paraId="719139A6" w14:textId="6667C7CA" w:rsidR="002328E6" w:rsidRDefault="002328E6" w:rsidP="00BC7712">
      <w:pPr>
        <w:ind w:right="708"/>
      </w:pPr>
      <w:r>
        <w:t xml:space="preserve">Plant users that do not have an Admin Role </w:t>
      </w:r>
      <w:r w:rsidR="00D721AA">
        <w:t>cannot</w:t>
      </w:r>
      <w:r>
        <w:t xml:space="preserve"> access the configuration pages. Hence, they see the components as greyed out (not clickable) on the AOT dashboard.</w:t>
      </w:r>
    </w:p>
    <w:p w14:paraId="11EF03A9" w14:textId="3883DD25" w:rsidR="000016A7" w:rsidRDefault="000016A7" w:rsidP="00BC7712">
      <w:pPr>
        <w:ind w:right="708"/>
      </w:pPr>
      <w:r>
        <w:rPr>
          <w:color w:val="000000"/>
        </w:rPr>
        <w:t xml:space="preserve">The diagram below illustrates how functional permissions flow within People Management. </w:t>
      </w:r>
    </w:p>
    <w:p w14:paraId="196C2DFC" w14:textId="1ACE446C" w:rsidR="000016A7" w:rsidRDefault="000016A7" w:rsidP="000016A7">
      <w:pPr>
        <w:ind w:left="-397"/>
      </w:pPr>
      <w:r>
        <w:rPr>
          <w:noProof/>
        </w:rPr>
        <w:drawing>
          <wp:inline distT="0" distB="0" distL="0" distR="0" wp14:anchorId="0951607B" wp14:editId="5AEBFB99">
            <wp:extent cx="7010400" cy="4208709"/>
            <wp:effectExtent l="0" t="0" r="0" b="1905"/>
            <wp:docPr id="82776287" name="Picture 1" descr="functional permissions for PM with AOT compon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unctional permissions for PM with AOT components"/>
                    <pic:cNvPicPr>
                      <a:picLocks noChangeAspect="1" noChangeArrowheads="1"/>
                    </pic:cNvPicPr>
                  </pic:nvPicPr>
                  <pic:blipFill>
                    <a:blip r:embed="rId24">
                      <a:extLst>
                        <a:ext uri="{28A0092B-C50C-407E-A947-70E740481C1C}">
                          <a14:useLocalDpi xmlns:a14="http://schemas.microsoft.com/office/drawing/2010/main" val="0"/>
                        </a:ext>
                      </a:extLst>
                    </a:blip>
                    <a:srcRect l="2248" r="4759"/>
                    <a:stretch>
                      <a:fillRect/>
                    </a:stretch>
                  </pic:blipFill>
                  <pic:spPr bwMode="auto">
                    <a:xfrm>
                      <a:off x="0" y="0"/>
                      <a:ext cx="7047253" cy="4230834"/>
                    </a:xfrm>
                    <a:prstGeom prst="rect">
                      <a:avLst/>
                    </a:prstGeom>
                    <a:noFill/>
                    <a:ln>
                      <a:noFill/>
                    </a:ln>
                  </pic:spPr>
                </pic:pic>
              </a:graphicData>
            </a:graphic>
          </wp:inline>
        </w:drawing>
      </w:r>
    </w:p>
    <w:p w14:paraId="4B97DCAC" w14:textId="77777777" w:rsidR="00BC7712" w:rsidRDefault="00BC7712" w:rsidP="003D72C4">
      <w:pPr>
        <w:ind w:right="2160"/>
        <w:sectPr w:rsidR="00BC7712" w:rsidSect="00BC7712">
          <w:type w:val="continuous"/>
          <w:pgSz w:w="19845" w:h="15876" w:orient="landscape" w:code="1"/>
          <w:pgMar w:top="1440" w:right="1559" w:bottom="1440" w:left="1440" w:header="720" w:footer="720" w:gutter="0"/>
          <w:cols w:num="2" w:space="567" w:equalWidth="0">
            <w:col w:w="5103" w:space="567"/>
            <w:col w:w="11176"/>
          </w:cols>
          <w:docGrid w:linePitch="360"/>
        </w:sectPr>
      </w:pPr>
    </w:p>
    <w:p w14:paraId="2E072EFD" w14:textId="77777777" w:rsidR="000016A7" w:rsidRPr="00C233F8" w:rsidRDefault="000016A7" w:rsidP="003D72C4">
      <w:pPr>
        <w:ind w:right="2160"/>
      </w:pPr>
    </w:p>
    <w:p w14:paraId="033F04AF" w14:textId="2101D2E7" w:rsidR="00464EB8" w:rsidRDefault="000A42D4" w:rsidP="00CC7787">
      <w:pPr>
        <w:pStyle w:val="Heading2"/>
      </w:pPr>
      <w:bookmarkStart w:id="17" w:name="_Toc216448148"/>
      <w:r>
        <w:lastRenderedPageBreak/>
        <w:t>Data Permissions</w:t>
      </w:r>
      <w:bookmarkEnd w:id="17"/>
    </w:p>
    <w:p w14:paraId="117CCE16" w14:textId="38B5C738" w:rsidR="000A42D4" w:rsidRPr="00C233F8" w:rsidRDefault="000A42D4" w:rsidP="003D72C4">
      <w:pPr>
        <w:ind w:right="2160"/>
      </w:pPr>
      <w:r w:rsidRPr="00C233F8">
        <w:t xml:space="preserve">AOT components can define what role </w:t>
      </w:r>
      <w:r w:rsidR="00256C56">
        <w:t>can</w:t>
      </w:r>
      <w:r w:rsidRPr="00C233F8">
        <w:t xml:space="preserve"> view </w:t>
      </w:r>
      <w:r w:rsidR="00C233F8" w:rsidRPr="00C233F8">
        <w:t>what</w:t>
      </w:r>
      <w:r w:rsidR="00C233F8">
        <w:t xml:space="preserve"> </w:t>
      </w:r>
      <w:r w:rsidRPr="00C233F8">
        <w:t xml:space="preserve">specific data (KPIs, Insights, etc.). </w:t>
      </w:r>
      <w:r w:rsidR="00C233F8">
        <w:t xml:space="preserve">For example, a KPI </w:t>
      </w:r>
      <w:r w:rsidR="00256C56">
        <w:t>can</w:t>
      </w:r>
      <w:r w:rsidR="00C233F8">
        <w:t xml:space="preserve"> be assigned to a department</w:t>
      </w:r>
      <w:r w:rsidR="002367D0">
        <w:t>/</w:t>
      </w:r>
      <w:r w:rsidR="00C233F8">
        <w:t>role</w:t>
      </w:r>
      <w:r w:rsidR="00E510B0">
        <w:t xml:space="preserve"> and </w:t>
      </w:r>
      <w:r w:rsidR="00C233F8">
        <w:t>a</w:t>
      </w:r>
      <w:r w:rsidRPr="00C233F8">
        <w:t xml:space="preserve">s a result, </w:t>
      </w:r>
      <w:r w:rsidR="0000792E">
        <w:t xml:space="preserve">only </w:t>
      </w:r>
      <w:r w:rsidRPr="00C233F8">
        <w:t xml:space="preserve">the users who have been assigned to </w:t>
      </w:r>
      <w:r w:rsidR="00C233F8">
        <w:t>th</w:t>
      </w:r>
      <w:r w:rsidR="002367D0">
        <w:t>at</w:t>
      </w:r>
      <w:r w:rsidR="00990EFA">
        <w:t xml:space="preserve"> departmen</w:t>
      </w:r>
      <w:r w:rsidR="002367D0">
        <w:t>t/</w:t>
      </w:r>
      <w:r w:rsidR="00C233F8" w:rsidRPr="00C233F8">
        <w:t>role</w:t>
      </w:r>
      <w:r w:rsidR="00C233F8">
        <w:t xml:space="preserve"> </w:t>
      </w:r>
      <w:r w:rsidR="00370139">
        <w:t>can</w:t>
      </w:r>
      <w:r w:rsidRPr="00C233F8">
        <w:t xml:space="preserve"> see th</w:t>
      </w:r>
      <w:r w:rsidR="00C233F8">
        <w:t>ose KPIs</w:t>
      </w:r>
      <w:r w:rsidRPr="00C233F8">
        <w:t>.</w:t>
      </w:r>
    </w:p>
    <w:p w14:paraId="5E04B491" w14:textId="30A88FA1" w:rsidR="000A42D4" w:rsidRDefault="000A42D4" w:rsidP="003D72C4">
      <w:pPr>
        <w:ind w:right="2160"/>
      </w:pPr>
      <w:r w:rsidRPr="00C233F8">
        <w:t>Data permissions are managed using custom metadata entries on each CDF object (</w:t>
      </w:r>
      <w:r w:rsidR="00C233F8" w:rsidRPr="00C233F8">
        <w:t>e.g.,</w:t>
      </w:r>
      <w:r w:rsidRPr="00C233F8">
        <w:t xml:space="preserve"> Asset, Timeseries, Events, etc.) inside the Knowledge Graph. All the Roles </w:t>
      </w:r>
      <w:r w:rsidR="0000792E">
        <w:t>that</w:t>
      </w:r>
      <w:r w:rsidRPr="00C233F8">
        <w:t xml:space="preserve"> have owner or viewer access to that object will have the</w:t>
      </w:r>
      <w:r w:rsidR="00813A48">
        <w:t>ir</w:t>
      </w:r>
      <w:r w:rsidRPr="00C233F8">
        <w:t xml:space="preserve"> access rights represented on the object</w:t>
      </w:r>
      <w:r w:rsidR="00370139">
        <w:t>'</w:t>
      </w:r>
      <w:r w:rsidRPr="00C233F8">
        <w:t>s metadata.</w:t>
      </w:r>
    </w:p>
    <w:p w14:paraId="67813401" w14:textId="77777777" w:rsidR="00434B58" w:rsidRPr="00434B58" w:rsidRDefault="00434B58" w:rsidP="00434B58">
      <w:pPr>
        <w:spacing w:line="256" w:lineRule="auto"/>
        <w:rPr>
          <w:rFonts w:eastAsia="Calibri" w:cs="Arial"/>
        </w:rPr>
      </w:pPr>
      <w:r w:rsidRPr="00434B58">
        <w:rPr>
          <w:rFonts w:eastAsia="Calibri" w:cs="Arial"/>
        </w:rPr>
        <w:t>The diagram below illustrates the integration of AOT components and data permission:</w:t>
      </w:r>
    </w:p>
    <w:p w14:paraId="7A013F91" w14:textId="326CED9D" w:rsidR="00434B58" w:rsidRDefault="0075416D" w:rsidP="003D72C4">
      <w:pPr>
        <w:ind w:right="2160"/>
      </w:pPr>
      <w:r w:rsidRPr="002F654E">
        <w:rPr>
          <w:noProof/>
        </w:rPr>
        <w:drawing>
          <wp:inline distT="0" distB="0" distL="0" distR="0" wp14:anchorId="17E47635" wp14:editId="73C47E32">
            <wp:extent cx="9807569" cy="4965700"/>
            <wp:effectExtent l="0" t="0" r="3810" b="6350"/>
            <wp:docPr id="1990544397" name="Picture 1990544397" descr="data permissions for PM with AOT compon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544397" name="Picture 1" descr="data permissions for PM with AOT components"/>
                    <pic:cNvPicPr/>
                  </pic:nvPicPr>
                  <pic:blipFill>
                    <a:blip r:embed="rId25"/>
                    <a:stretch>
                      <a:fillRect/>
                    </a:stretch>
                  </pic:blipFill>
                  <pic:spPr>
                    <a:xfrm>
                      <a:off x="0" y="0"/>
                      <a:ext cx="9872369" cy="4998509"/>
                    </a:xfrm>
                    <a:prstGeom prst="rect">
                      <a:avLst/>
                    </a:prstGeom>
                  </pic:spPr>
                </pic:pic>
              </a:graphicData>
            </a:graphic>
          </wp:inline>
        </w:drawing>
      </w:r>
    </w:p>
    <w:p w14:paraId="4815621B" w14:textId="77777777" w:rsidR="00177B4B" w:rsidRPr="00CD0BA6" w:rsidRDefault="00177B4B" w:rsidP="00CD0BA6"/>
    <w:p w14:paraId="7E65D90E" w14:textId="77777777" w:rsidR="00000000" w:rsidRPr="00CD0BA6" w:rsidRDefault="00000000" w:rsidP="00CD0BA6">
      <w:pPr>
        <w:sectPr w:rsidR="00000000" w:rsidRPr="00CD0BA6" w:rsidSect="00BC7712">
          <w:type w:val="continuous"/>
          <w:pgSz w:w="19845" w:h="15876" w:orient="landscape" w:code="1"/>
          <w:pgMar w:top="1440" w:right="1559" w:bottom="1440" w:left="1440" w:header="720" w:footer="720" w:gutter="0"/>
          <w:cols w:space="720"/>
          <w:docGrid w:linePitch="360"/>
        </w:sectPr>
      </w:pPr>
    </w:p>
    <w:p w14:paraId="2FED6FA0" w14:textId="6D3F3A0C" w:rsidR="00930B77" w:rsidRDefault="00FE08B8" w:rsidP="00F46756">
      <w:pPr>
        <w:pStyle w:val="Heading1"/>
        <w:rPr>
          <w:rFonts w:eastAsia="Graphik"/>
        </w:rPr>
      </w:pPr>
      <w:bookmarkStart w:id="18" w:name="_Toc216448149"/>
      <w:r>
        <w:rPr>
          <w:rFonts w:eastAsia="Graphik"/>
        </w:rPr>
        <w:lastRenderedPageBreak/>
        <w:t>Integration</w:t>
      </w:r>
      <w:bookmarkEnd w:id="18"/>
    </w:p>
    <w:p w14:paraId="311EBC49" w14:textId="16B5FDBE" w:rsidR="00C233F8" w:rsidRDefault="00C233F8" w:rsidP="003D72C4">
      <w:pPr>
        <w:ind w:right="3600"/>
      </w:pPr>
      <w:r>
        <w:t xml:space="preserve">People management </w:t>
      </w:r>
      <w:r w:rsidR="00472C80">
        <w:t>can be</w:t>
      </w:r>
      <w:r>
        <w:t xml:space="preserve"> integrated with other AOT </w:t>
      </w:r>
      <w:r w:rsidR="00BF46EE">
        <w:t>c</w:t>
      </w:r>
      <w:r>
        <w:t>omponents to add restrictions based on Role and/or department.</w:t>
      </w:r>
    </w:p>
    <w:p w14:paraId="30FE2E01" w14:textId="18E15CD3" w:rsidR="00BA08EC" w:rsidRDefault="00BA08EC" w:rsidP="003D72C4">
      <w:pPr>
        <w:ind w:right="3600"/>
      </w:pPr>
      <w:r>
        <w:rPr>
          <w:noProof/>
        </w:rPr>
        <w:drawing>
          <wp:inline distT="0" distB="0" distL="0" distR="0" wp14:anchorId="18B2D249" wp14:editId="0670BC51">
            <wp:extent cx="10236200" cy="5761698"/>
            <wp:effectExtent l="0" t="0" r="0" b="0"/>
            <wp:docPr id="6" name="Picture 6" descr="Diagrammatic view of People Management integration with other AOT compon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Diagrammatic view of People Management integration with other AOT components"/>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0248626" cy="5768692"/>
                    </a:xfrm>
                    <a:prstGeom prst="rect">
                      <a:avLst/>
                    </a:prstGeom>
                    <a:noFill/>
                    <a:ln>
                      <a:noFill/>
                    </a:ln>
                  </pic:spPr>
                </pic:pic>
              </a:graphicData>
            </a:graphic>
          </wp:inline>
        </w:drawing>
      </w:r>
    </w:p>
    <w:p w14:paraId="44B0EEF0" w14:textId="77777777" w:rsidR="0025693C" w:rsidRDefault="0025693C" w:rsidP="0025693C">
      <w:pPr>
        <w:spacing w:before="360" w:after="120"/>
        <w:jc w:val="center"/>
      </w:pPr>
      <w:r>
        <w:rPr>
          <w:color w:val="000000"/>
          <w:szCs w:val="20"/>
          <w:shd w:val="clear" w:color="auto" w:fill="FFFFFF"/>
          <w:lang w:val="en-GB"/>
        </w:rPr>
        <w:br/>
      </w:r>
      <w:r w:rsidRPr="006F61DE">
        <w:rPr>
          <w:b/>
          <w:bCs/>
        </w:rPr>
        <w:t>Figure</w:t>
      </w:r>
      <w:r>
        <w:t>: Diagrammatic view of People Management integration with other AOT components</w:t>
      </w:r>
    </w:p>
    <w:p w14:paraId="5086211B" w14:textId="77777777" w:rsidR="0025693C" w:rsidRDefault="0025693C" w:rsidP="003D72C4">
      <w:pPr>
        <w:ind w:right="3600"/>
      </w:pPr>
    </w:p>
    <w:p w14:paraId="435E4B33" w14:textId="77777777" w:rsidR="00BA08EC" w:rsidRDefault="00BA08EC" w:rsidP="00CC7787">
      <w:pPr>
        <w:pStyle w:val="Heading2"/>
        <w:sectPr w:rsidR="00BA08EC" w:rsidSect="00BC7712">
          <w:type w:val="nextColumn"/>
          <w:pgSz w:w="19845" w:h="15876" w:orient="landscape" w:code="1"/>
          <w:pgMar w:top="1820" w:right="7200" w:bottom="1814" w:left="1440" w:header="720" w:footer="720" w:gutter="0"/>
          <w:cols w:space="720"/>
          <w:docGrid w:linePitch="360"/>
        </w:sectPr>
      </w:pPr>
    </w:p>
    <w:p w14:paraId="050E8029" w14:textId="37D18B3F" w:rsidR="00C233F8" w:rsidRPr="00C233F8" w:rsidRDefault="00C233F8" w:rsidP="00CC7787">
      <w:pPr>
        <w:pStyle w:val="Heading2"/>
      </w:pPr>
      <w:bookmarkStart w:id="19" w:name="_Toc216448150"/>
      <w:r w:rsidRPr="00C233F8">
        <w:lastRenderedPageBreak/>
        <w:t>Tenants of People Management</w:t>
      </w:r>
      <w:bookmarkEnd w:id="19"/>
    </w:p>
    <w:p w14:paraId="07372A60" w14:textId="77777777" w:rsidR="00F0798D" w:rsidRDefault="00F0798D" w:rsidP="00F0798D">
      <w:pPr>
        <w:sectPr w:rsidR="00F0798D" w:rsidSect="00F0798D">
          <w:type w:val="continuous"/>
          <w:pgSz w:w="19845" w:h="15876" w:orient="landscape" w:code="1"/>
          <w:pgMar w:top="1820" w:right="1440" w:bottom="1814" w:left="1440" w:header="720" w:footer="720" w:gutter="0"/>
          <w:cols w:space="720"/>
          <w:docGrid w:linePitch="360"/>
        </w:sectPr>
      </w:pPr>
      <w:bookmarkStart w:id="20" w:name="OLE_LINK1"/>
    </w:p>
    <w:p w14:paraId="3BA72444" w14:textId="77777777" w:rsidR="00F0798D" w:rsidRDefault="00F0798D" w:rsidP="00F0798D">
      <w:r>
        <w:t xml:space="preserve">The tenants i.e., the components of the AOT application that use People Management are as follows: </w:t>
      </w:r>
    </w:p>
    <w:bookmarkEnd w:id="20"/>
    <w:p w14:paraId="16270BAA" w14:textId="77777777" w:rsidR="00F0798D" w:rsidRDefault="00F0798D" w:rsidP="00F0798D">
      <w:pPr>
        <w:pStyle w:val="ListParagraph"/>
        <w:numPr>
          <w:ilvl w:val="0"/>
          <w:numId w:val="47"/>
        </w:numPr>
      </w:pPr>
      <w:r>
        <w:t>Users</w:t>
      </w:r>
    </w:p>
    <w:p w14:paraId="72F743C2" w14:textId="77777777" w:rsidR="00F0798D" w:rsidRDefault="00F0798D" w:rsidP="00F0798D">
      <w:pPr>
        <w:pStyle w:val="ListParagraph"/>
        <w:numPr>
          <w:ilvl w:val="0"/>
          <w:numId w:val="47"/>
        </w:numPr>
      </w:pPr>
      <w:r>
        <w:t>Roles (Groups)</w:t>
      </w:r>
    </w:p>
    <w:p w14:paraId="12EF62DD" w14:textId="77777777" w:rsidR="00F0798D" w:rsidRDefault="00F0798D" w:rsidP="00F0798D">
      <w:pPr>
        <w:pStyle w:val="ListParagraph"/>
        <w:numPr>
          <w:ilvl w:val="0"/>
          <w:numId w:val="47"/>
        </w:numPr>
      </w:pPr>
      <w:r>
        <w:t>Asset Hierarchy (AH)</w:t>
      </w:r>
    </w:p>
    <w:p w14:paraId="04B075A8" w14:textId="77777777" w:rsidR="00F0798D" w:rsidRDefault="00F0798D" w:rsidP="00F0798D">
      <w:pPr>
        <w:pStyle w:val="ListParagraph"/>
        <w:numPr>
          <w:ilvl w:val="0"/>
          <w:numId w:val="47"/>
        </w:numPr>
      </w:pPr>
      <w:r>
        <w:t>KPI Hierarchy</w:t>
      </w:r>
    </w:p>
    <w:p w14:paraId="009E5872" w14:textId="77777777" w:rsidR="00F0798D" w:rsidRDefault="00F0798D" w:rsidP="00F0798D">
      <w:pPr>
        <w:pStyle w:val="ListParagraph"/>
        <w:numPr>
          <w:ilvl w:val="1"/>
          <w:numId w:val="47"/>
        </w:numPr>
      </w:pPr>
      <w:proofErr w:type="gramStart"/>
      <w:r>
        <w:t>Contributing</w:t>
      </w:r>
      <w:proofErr w:type="gramEnd"/>
    </w:p>
    <w:p w14:paraId="55B3B98C" w14:textId="77777777" w:rsidR="00F0798D" w:rsidRDefault="00F0798D" w:rsidP="00F0798D">
      <w:pPr>
        <w:pStyle w:val="ListParagraph"/>
        <w:numPr>
          <w:ilvl w:val="1"/>
          <w:numId w:val="47"/>
        </w:numPr>
      </w:pPr>
      <w:r>
        <w:t>Influencing</w:t>
      </w:r>
    </w:p>
    <w:p w14:paraId="0BB4D072" w14:textId="77777777" w:rsidR="00F0798D" w:rsidRDefault="00F0798D" w:rsidP="00F0798D">
      <w:pPr>
        <w:pStyle w:val="ListParagraph"/>
        <w:numPr>
          <w:ilvl w:val="0"/>
          <w:numId w:val="47"/>
        </w:numPr>
      </w:pPr>
      <w:r>
        <w:t>Intelligent Advisor</w:t>
      </w:r>
    </w:p>
    <w:p w14:paraId="72A4A462" w14:textId="651C59FB" w:rsidR="001F6278" w:rsidRDefault="00F0798D" w:rsidP="00F0798D">
      <w:pPr>
        <w:pStyle w:val="ListParagraph"/>
        <w:numPr>
          <w:ilvl w:val="0"/>
          <w:numId w:val="47"/>
        </w:numPr>
      </w:pPr>
      <w:r>
        <w:t>Data sensitivity</w:t>
      </w:r>
    </w:p>
    <w:p w14:paraId="75888EDE" w14:textId="77777777" w:rsidR="00BA08EC" w:rsidRDefault="00BA08EC" w:rsidP="00F0798D">
      <w:pPr>
        <w:spacing w:before="240" w:after="0"/>
        <w:jc w:val="left"/>
      </w:pPr>
      <w:r w:rsidRPr="00804BFC">
        <w:rPr>
          <w:noProof/>
        </w:rPr>
        <w:drawing>
          <wp:inline distT="0" distB="0" distL="0" distR="0" wp14:anchorId="63F970C0" wp14:editId="18CCE035">
            <wp:extent cx="5791200" cy="3420097"/>
            <wp:effectExtent l="0" t="0" r="0" b="9525"/>
            <wp:docPr id="1" name="Picture 1" descr="Relation of KPIs and Insights with Role, Department and Asset Hierarch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Relation of KPIs and Insights with Role, Department and Asset Hierarchy"/>
                    <pic:cNvPicPr/>
                  </pic:nvPicPr>
                  <pic:blipFill>
                    <a:blip r:embed="rId27" cstate="print">
                      <a:extLst>
                        <a:ext uri="{28A0092B-C50C-407E-A947-70E740481C1C}">
                          <a14:useLocalDpi xmlns:a14="http://schemas.microsoft.com/office/drawing/2010/main" val="0"/>
                        </a:ext>
                      </a:extLst>
                    </a:blip>
                    <a:srcRect l="1721" r="1721"/>
                    <a:stretch>
                      <a:fillRect/>
                    </a:stretch>
                  </pic:blipFill>
                  <pic:spPr bwMode="auto">
                    <a:xfrm>
                      <a:off x="0" y="0"/>
                      <a:ext cx="5847666" cy="3453444"/>
                    </a:xfrm>
                    <a:prstGeom prst="rect">
                      <a:avLst/>
                    </a:prstGeom>
                    <a:ln>
                      <a:noFill/>
                    </a:ln>
                    <a:extLst>
                      <a:ext uri="{53640926-AAD7-44D8-BBD7-CCE9431645EC}">
                        <a14:shadowObscured xmlns:a14="http://schemas.microsoft.com/office/drawing/2010/main"/>
                      </a:ext>
                    </a:extLst>
                  </pic:spPr>
                </pic:pic>
              </a:graphicData>
            </a:graphic>
          </wp:inline>
        </w:drawing>
      </w:r>
    </w:p>
    <w:p w14:paraId="12DDD9CE" w14:textId="77777777" w:rsidR="00BA08EC" w:rsidRDefault="00BA08EC" w:rsidP="00F0798D">
      <w:r w:rsidRPr="009E0271">
        <w:rPr>
          <w:b/>
          <w:bCs/>
        </w:rPr>
        <w:t>Figure</w:t>
      </w:r>
      <w:r>
        <w:t>: Relation of KPIs and Insights with Role, Department, and Asset Hierarchy</w:t>
      </w:r>
    </w:p>
    <w:p w14:paraId="7CED1F36" w14:textId="7C734368" w:rsidR="00BA08EC" w:rsidRDefault="00BA08EC" w:rsidP="00BA08EC">
      <w:pPr>
        <w:ind w:left="360"/>
      </w:pPr>
    </w:p>
    <w:p w14:paraId="6A615F2B" w14:textId="77777777" w:rsidR="00F0798D" w:rsidRDefault="00F0798D" w:rsidP="00BA08EC">
      <w:pPr>
        <w:ind w:left="360"/>
        <w:sectPr w:rsidR="00F0798D" w:rsidSect="00F0798D">
          <w:type w:val="continuous"/>
          <w:pgSz w:w="19845" w:h="15876" w:orient="landscape" w:code="1"/>
          <w:pgMar w:top="1820" w:right="1440" w:bottom="1814" w:left="1440" w:header="720" w:footer="720" w:gutter="0"/>
          <w:cols w:num="2" w:space="709" w:equalWidth="0">
            <w:col w:w="5670" w:space="709"/>
            <w:col w:w="10586"/>
          </w:cols>
          <w:docGrid w:linePitch="360"/>
        </w:sectPr>
      </w:pPr>
    </w:p>
    <w:p w14:paraId="47AB53BC" w14:textId="7969689E" w:rsidR="00C233F8" w:rsidRDefault="00C233F8" w:rsidP="00F0798D"/>
    <w:p w14:paraId="0B22F992" w14:textId="77777777" w:rsidR="00545CCB" w:rsidRDefault="00545CCB" w:rsidP="000F60C2">
      <w:pPr>
        <w:spacing w:after="0"/>
        <w:sectPr w:rsidR="00545CCB" w:rsidSect="00F0798D">
          <w:type w:val="continuous"/>
          <w:pgSz w:w="19845" w:h="15876" w:orient="landscape" w:code="1"/>
          <w:pgMar w:top="1820" w:right="1440" w:bottom="1814" w:left="1440" w:header="720" w:footer="720" w:gutter="0"/>
          <w:cols w:space="720"/>
          <w:docGrid w:linePitch="360"/>
        </w:sectPr>
      </w:pPr>
    </w:p>
    <w:p w14:paraId="203FB16D" w14:textId="77777777" w:rsidR="00BA08EC" w:rsidRDefault="00BA08EC" w:rsidP="00BA08EC"/>
    <w:p w14:paraId="3C691F8E" w14:textId="77777777" w:rsidR="00E66226" w:rsidRDefault="00E66226" w:rsidP="00CC7787">
      <w:pPr>
        <w:pStyle w:val="Heading2"/>
        <w:sectPr w:rsidR="00E66226" w:rsidSect="00BC7712">
          <w:type w:val="continuous"/>
          <w:pgSz w:w="19845" w:h="15876" w:orient="landscape" w:code="1"/>
          <w:pgMar w:top="1820" w:right="7200" w:bottom="1814" w:left="1440" w:header="720" w:footer="720" w:gutter="0"/>
          <w:cols w:space="720"/>
          <w:docGrid w:linePitch="360"/>
        </w:sectPr>
      </w:pPr>
    </w:p>
    <w:p w14:paraId="5C243B02" w14:textId="77777777" w:rsidR="00BA08EC" w:rsidRDefault="00BA08EC" w:rsidP="00CC7787">
      <w:pPr>
        <w:pStyle w:val="Heading2"/>
        <w:sectPr w:rsidR="00BA08EC" w:rsidSect="00BC7712">
          <w:type w:val="continuous"/>
          <w:pgSz w:w="19845" w:h="15876" w:orient="landscape" w:code="1"/>
          <w:pgMar w:top="1820" w:right="1440" w:bottom="1814" w:left="1440" w:header="720" w:footer="720" w:gutter="0"/>
          <w:cols w:space="720"/>
          <w:docGrid w:linePitch="360"/>
        </w:sectPr>
      </w:pPr>
    </w:p>
    <w:p w14:paraId="4353C5E0" w14:textId="77777777" w:rsidR="00BA08EC" w:rsidRDefault="00BA08EC" w:rsidP="00372E72">
      <w:pPr>
        <w:pStyle w:val="Heading2"/>
        <w:spacing w:before="120"/>
      </w:pPr>
      <w:bookmarkStart w:id="21" w:name="_Toc216448151"/>
      <w:r>
        <w:lastRenderedPageBreak/>
        <w:t>Integration with Twin Bu</w:t>
      </w:r>
      <w:r w:rsidRPr="00A007C1">
        <w:t>ilder</w:t>
      </w:r>
      <w:bookmarkEnd w:id="21"/>
    </w:p>
    <w:tbl>
      <w:tblPr>
        <w:tblStyle w:val="TableGridLight"/>
        <w:tblW w:w="161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374"/>
        <w:gridCol w:w="9781"/>
      </w:tblGrid>
      <w:tr w:rsidR="00BA08EC" w14:paraId="1F0F48A8" w14:textId="77777777" w:rsidTr="00372E72">
        <w:tc>
          <w:tcPr>
            <w:tcW w:w="6374" w:type="dxa"/>
            <w:shd w:val="clear" w:color="auto" w:fill="BFBFBF" w:themeFill="background1" w:themeFillShade="BF"/>
          </w:tcPr>
          <w:p w14:paraId="7FDAFDDC" w14:textId="77777777" w:rsidR="00BA08EC" w:rsidRPr="001F6278" w:rsidRDefault="00BA08EC" w:rsidP="00736921">
            <w:pPr>
              <w:spacing w:before="120" w:after="120"/>
              <w:rPr>
                <w:b/>
                <w:bCs/>
              </w:rPr>
            </w:pPr>
            <w:r w:rsidRPr="001F6278">
              <w:rPr>
                <w:b/>
                <w:bCs/>
              </w:rPr>
              <w:t>Twin Builder</w:t>
            </w:r>
          </w:p>
        </w:tc>
        <w:tc>
          <w:tcPr>
            <w:tcW w:w="9781" w:type="dxa"/>
            <w:shd w:val="clear" w:color="auto" w:fill="BFBFBF" w:themeFill="background1" w:themeFillShade="BF"/>
          </w:tcPr>
          <w:p w14:paraId="0F49D8CF" w14:textId="77777777" w:rsidR="00BA08EC" w:rsidRPr="001F6278" w:rsidRDefault="00BA08EC" w:rsidP="00736921">
            <w:pPr>
              <w:spacing w:before="120" w:after="120"/>
              <w:rPr>
                <w:b/>
                <w:bCs/>
              </w:rPr>
            </w:pPr>
            <w:r w:rsidRPr="001F6278">
              <w:rPr>
                <w:b/>
                <w:bCs/>
              </w:rPr>
              <w:t>Twin Viewer</w:t>
            </w:r>
          </w:p>
        </w:tc>
      </w:tr>
      <w:tr w:rsidR="00BA08EC" w14:paraId="057DDD05" w14:textId="77777777" w:rsidTr="00372E72">
        <w:tc>
          <w:tcPr>
            <w:tcW w:w="6374" w:type="dxa"/>
          </w:tcPr>
          <w:p w14:paraId="28630523" w14:textId="77777777" w:rsidR="00BA08EC" w:rsidRDefault="00BA08EC" w:rsidP="00736921">
            <w:pPr>
              <w:numPr>
                <w:ilvl w:val="0"/>
                <w:numId w:val="25"/>
              </w:numPr>
              <w:spacing w:before="120" w:after="120"/>
              <w:ind w:left="360"/>
            </w:pPr>
            <w:r w:rsidRPr="009E0271">
              <w:t xml:space="preserve">Admin </w:t>
            </w:r>
            <w:r>
              <w:t>roles have permission to access the Twin Builder component.</w:t>
            </w:r>
          </w:p>
        </w:tc>
        <w:tc>
          <w:tcPr>
            <w:tcW w:w="9781" w:type="dxa"/>
          </w:tcPr>
          <w:p w14:paraId="79C8DAB7" w14:textId="77777777" w:rsidR="00BA08EC" w:rsidRDefault="00BA08EC" w:rsidP="00736921">
            <w:pPr>
              <w:numPr>
                <w:ilvl w:val="0"/>
                <w:numId w:val="26"/>
              </w:numPr>
              <w:spacing w:before="120" w:after="120"/>
              <w:ind w:left="360"/>
            </w:pPr>
            <w:r>
              <w:t>Based on the role assigned, the user can view KPIs, Insights, and Actions data on Twin Viewer.</w:t>
            </w:r>
          </w:p>
          <w:p w14:paraId="297B97DE" w14:textId="77777777" w:rsidR="00BA08EC" w:rsidRDefault="00BA08EC" w:rsidP="00736921">
            <w:pPr>
              <w:numPr>
                <w:ilvl w:val="0"/>
                <w:numId w:val="26"/>
              </w:numPr>
              <w:spacing w:before="120" w:after="120"/>
              <w:ind w:left="360"/>
            </w:pPr>
            <w:r>
              <w:t>No additional restrictions as of the current implementation.</w:t>
            </w:r>
          </w:p>
        </w:tc>
      </w:tr>
    </w:tbl>
    <w:p w14:paraId="3678C46A" w14:textId="586D2EE7" w:rsidR="009E0271" w:rsidRPr="009E0271" w:rsidRDefault="009E0271" w:rsidP="00CC7787">
      <w:pPr>
        <w:pStyle w:val="Heading2"/>
      </w:pPr>
      <w:bookmarkStart w:id="22" w:name="_Toc216448152"/>
      <w:r>
        <w:t>Integration with Smart KPIs</w:t>
      </w:r>
      <w:bookmarkEnd w:id="22"/>
    </w:p>
    <w:tbl>
      <w:tblPr>
        <w:tblStyle w:val="TableGridLight"/>
        <w:tblW w:w="161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374"/>
        <w:gridCol w:w="9781"/>
      </w:tblGrid>
      <w:tr w:rsidR="009E0271" w14:paraId="5FFBAB30" w14:textId="77777777" w:rsidTr="00372E72">
        <w:tc>
          <w:tcPr>
            <w:tcW w:w="6374" w:type="dxa"/>
            <w:shd w:val="clear" w:color="auto" w:fill="BFBFBF" w:themeFill="background1" w:themeFillShade="BF"/>
          </w:tcPr>
          <w:p w14:paraId="609C2366" w14:textId="08DB43AB" w:rsidR="009E0271" w:rsidRPr="001F6278" w:rsidRDefault="00FF144B" w:rsidP="001F6664">
            <w:pPr>
              <w:spacing w:before="120" w:after="120"/>
              <w:rPr>
                <w:b/>
                <w:bCs/>
              </w:rPr>
            </w:pPr>
            <w:r w:rsidRPr="001F6278">
              <w:rPr>
                <w:b/>
                <w:bCs/>
              </w:rPr>
              <w:t xml:space="preserve">PM </w:t>
            </w:r>
            <w:r w:rsidR="009E0271" w:rsidRPr="001F6278">
              <w:rPr>
                <w:b/>
                <w:bCs/>
              </w:rPr>
              <w:t>Admin</w:t>
            </w:r>
            <w:r w:rsidRPr="001F6278">
              <w:rPr>
                <w:b/>
                <w:bCs/>
              </w:rPr>
              <w:t xml:space="preserve"> Component</w:t>
            </w:r>
            <w:r w:rsidR="004B49DE" w:rsidRPr="001F6278">
              <w:rPr>
                <w:b/>
                <w:bCs/>
              </w:rPr>
              <w:t xml:space="preserve"> </w:t>
            </w:r>
            <w:r w:rsidR="006F77AF" w:rsidRPr="001F6278">
              <w:rPr>
                <w:b/>
                <w:bCs/>
              </w:rPr>
              <w:t>R</w:t>
            </w:r>
            <w:r w:rsidR="004B49DE" w:rsidRPr="001F6278">
              <w:rPr>
                <w:b/>
                <w:bCs/>
              </w:rPr>
              <w:t>esponsibilities</w:t>
            </w:r>
          </w:p>
        </w:tc>
        <w:tc>
          <w:tcPr>
            <w:tcW w:w="9781" w:type="dxa"/>
            <w:shd w:val="clear" w:color="auto" w:fill="BFBFBF" w:themeFill="background1" w:themeFillShade="BF"/>
          </w:tcPr>
          <w:p w14:paraId="6106E13C" w14:textId="7AEE2867" w:rsidR="009E0271" w:rsidRPr="001F6278" w:rsidRDefault="009E0271" w:rsidP="001F6664">
            <w:pPr>
              <w:spacing w:before="120" w:after="120"/>
              <w:rPr>
                <w:b/>
                <w:bCs/>
              </w:rPr>
            </w:pPr>
            <w:r w:rsidRPr="001F6278">
              <w:rPr>
                <w:b/>
                <w:bCs/>
              </w:rPr>
              <w:t>End User</w:t>
            </w:r>
            <w:r w:rsidR="004B49DE" w:rsidRPr="001F6278">
              <w:rPr>
                <w:b/>
                <w:bCs/>
              </w:rPr>
              <w:t xml:space="preserve"> </w:t>
            </w:r>
            <w:r w:rsidR="006F77AF" w:rsidRPr="001F6278">
              <w:rPr>
                <w:b/>
                <w:bCs/>
              </w:rPr>
              <w:t>V</w:t>
            </w:r>
            <w:r w:rsidR="004B49DE" w:rsidRPr="001F6278">
              <w:rPr>
                <w:b/>
                <w:bCs/>
              </w:rPr>
              <w:t>iew</w:t>
            </w:r>
          </w:p>
        </w:tc>
      </w:tr>
      <w:tr w:rsidR="009E0271" w14:paraId="4949C7D1" w14:textId="77777777" w:rsidTr="00372E72">
        <w:tc>
          <w:tcPr>
            <w:tcW w:w="6374" w:type="dxa"/>
          </w:tcPr>
          <w:p w14:paraId="7DCEFDFC" w14:textId="3037C750" w:rsidR="009E0271" w:rsidRPr="009E0271" w:rsidRDefault="009E0271" w:rsidP="00BA08EC">
            <w:pPr>
              <w:numPr>
                <w:ilvl w:val="0"/>
                <w:numId w:val="24"/>
              </w:numPr>
              <w:spacing w:before="120" w:after="120"/>
              <w:ind w:left="360" w:right="432"/>
            </w:pPr>
            <w:r w:rsidRPr="009E0271">
              <w:t>Admin assign</w:t>
            </w:r>
            <w:r w:rsidR="00B9718E">
              <w:t>s</w:t>
            </w:r>
            <w:r w:rsidRPr="009E0271">
              <w:t xml:space="preserve"> level (s) in AH </w:t>
            </w:r>
            <w:r w:rsidR="00861B62">
              <w:t xml:space="preserve">and </w:t>
            </w:r>
            <w:r w:rsidRPr="009E0271">
              <w:t>the role</w:t>
            </w:r>
            <w:r w:rsidR="00861B62">
              <w:t xml:space="preserve"> they</w:t>
            </w:r>
            <w:r w:rsidRPr="009E0271">
              <w:t xml:space="preserve"> belong to</w:t>
            </w:r>
            <w:r w:rsidR="00861B62">
              <w:t>.</w:t>
            </w:r>
          </w:p>
          <w:p w14:paraId="08F298D2" w14:textId="55732865" w:rsidR="009E0271" w:rsidRPr="009E0271" w:rsidRDefault="009E0271" w:rsidP="00BA08EC">
            <w:pPr>
              <w:numPr>
                <w:ilvl w:val="0"/>
                <w:numId w:val="24"/>
              </w:numPr>
              <w:spacing w:before="120" w:after="120"/>
              <w:ind w:left="360" w:right="432"/>
            </w:pPr>
            <w:r w:rsidRPr="009E0271">
              <w:t xml:space="preserve">Admin should have </w:t>
            </w:r>
            <w:r w:rsidR="00370139">
              <w:t xml:space="preserve">the </w:t>
            </w:r>
            <w:r w:rsidRPr="009E0271">
              <w:t>flexibility to define if the role has access to sensitive data (KPI)</w:t>
            </w:r>
            <w:r w:rsidR="0086244F">
              <w:t>.</w:t>
            </w:r>
          </w:p>
          <w:p w14:paraId="35E7941F" w14:textId="67C7B5C2" w:rsidR="009E0271" w:rsidRDefault="00335EC1" w:rsidP="00BA08EC">
            <w:pPr>
              <w:numPr>
                <w:ilvl w:val="0"/>
                <w:numId w:val="24"/>
              </w:numPr>
              <w:spacing w:before="120" w:after="120"/>
              <w:ind w:left="360" w:right="432"/>
            </w:pPr>
            <w:r>
              <w:t xml:space="preserve">The </w:t>
            </w:r>
            <w:r w:rsidR="009E0271" w:rsidRPr="009E0271">
              <w:t>PM engine should auto</w:t>
            </w:r>
            <w:r>
              <w:t>-</w:t>
            </w:r>
            <w:r w:rsidR="009E0271" w:rsidRPr="009E0271">
              <w:t xml:space="preserve">assign </w:t>
            </w:r>
            <w:r w:rsidR="00D36DF0">
              <w:t>o</w:t>
            </w:r>
            <w:r w:rsidR="009E0271" w:rsidRPr="009E0271">
              <w:t xml:space="preserve">wner and viewer access based on </w:t>
            </w:r>
            <w:r>
              <w:t xml:space="preserve">the </w:t>
            </w:r>
            <w:r w:rsidR="009E0271" w:rsidRPr="009E0271">
              <w:t>KPI hierarchy (Contributing and Influencing KPIs)</w:t>
            </w:r>
            <w:r w:rsidR="00D36DF0">
              <w:t>.</w:t>
            </w:r>
          </w:p>
          <w:p w14:paraId="54E33BF5" w14:textId="2F614DB2" w:rsidR="009E0271" w:rsidRDefault="00335EC1" w:rsidP="00BA08EC">
            <w:pPr>
              <w:numPr>
                <w:ilvl w:val="0"/>
                <w:numId w:val="24"/>
              </w:numPr>
              <w:spacing w:before="120" w:after="120"/>
              <w:ind w:left="360" w:right="432"/>
            </w:pPr>
            <w:r>
              <w:t>A s</w:t>
            </w:r>
            <w:r w:rsidR="009E0271">
              <w:t xml:space="preserve">ensitivity tag </w:t>
            </w:r>
            <w:r w:rsidR="002F71E9">
              <w:t>is</w:t>
            </w:r>
            <w:r w:rsidR="009E0271">
              <w:t xml:space="preserve"> enabled in the Smart KPI configuration for sensitive KPIs and the Roles that could access it.</w:t>
            </w:r>
          </w:p>
        </w:tc>
        <w:tc>
          <w:tcPr>
            <w:tcW w:w="9781" w:type="dxa"/>
          </w:tcPr>
          <w:p w14:paraId="639B84CF" w14:textId="42EE6C06" w:rsidR="009E0271" w:rsidRPr="009E0271" w:rsidRDefault="009E0271" w:rsidP="00BA08EC">
            <w:pPr>
              <w:numPr>
                <w:ilvl w:val="0"/>
                <w:numId w:val="24"/>
              </w:numPr>
              <w:spacing w:before="120" w:after="120"/>
              <w:ind w:left="360" w:right="432"/>
            </w:pPr>
            <w:r w:rsidRPr="009E0271">
              <w:t>User</w:t>
            </w:r>
            <w:r w:rsidR="00335EC1">
              <w:t>s</w:t>
            </w:r>
            <w:r w:rsidRPr="009E0271">
              <w:t xml:space="preserve"> will have access to all the underlying levels in the AH </w:t>
            </w:r>
            <w:r w:rsidR="00464C5E">
              <w:t>they</w:t>
            </w:r>
            <w:r w:rsidRPr="009E0271">
              <w:t xml:space="preserve"> belong to</w:t>
            </w:r>
            <w:r w:rsidR="00C66D2D">
              <w:t>.</w:t>
            </w:r>
          </w:p>
          <w:p w14:paraId="6042E9F7" w14:textId="4FB2EB29" w:rsidR="009E0271" w:rsidRPr="009E0271" w:rsidRDefault="009E0271" w:rsidP="00BA08EC">
            <w:pPr>
              <w:numPr>
                <w:ilvl w:val="0"/>
                <w:numId w:val="24"/>
              </w:numPr>
              <w:spacing w:before="120" w:after="120"/>
              <w:ind w:left="360" w:right="432"/>
            </w:pPr>
            <w:r w:rsidRPr="009E0271">
              <w:t>User</w:t>
            </w:r>
            <w:r w:rsidR="00335EC1">
              <w:t>s</w:t>
            </w:r>
            <w:r w:rsidRPr="009E0271">
              <w:t xml:space="preserve"> cannot see information beyond the AH level </w:t>
            </w:r>
            <w:r w:rsidR="00464C5E">
              <w:t>they</w:t>
            </w:r>
            <w:r w:rsidRPr="009E0271">
              <w:t xml:space="preserve"> </w:t>
            </w:r>
            <w:r w:rsidR="00464C5E" w:rsidRPr="009E0271">
              <w:t>belong</w:t>
            </w:r>
            <w:r w:rsidRPr="009E0271">
              <w:t xml:space="preserve"> to</w:t>
            </w:r>
            <w:r w:rsidR="00D36DF0">
              <w:t>.</w:t>
            </w:r>
          </w:p>
          <w:p w14:paraId="021690BC" w14:textId="6AAE79D8" w:rsidR="009E0271" w:rsidRPr="009E0271" w:rsidRDefault="0050348C" w:rsidP="00BA08EC">
            <w:pPr>
              <w:numPr>
                <w:ilvl w:val="0"/>
                <w:numId w:val="24"/>
              </w:numPr>
              <w:spacing w:before="120" w:after="120"/>
              <w:ind w:left="360" w:right="432"/>
            </w:pPr>
            <w:r>
              <w:t>In the landing screen of the Smart KPIs, the u</w:t>
            </w:r>
            <w:r w:rsidR="009E0271" w:rsidRPr="009E0271">
              <w:t xml:space="preserve">ser will see the KPIs for whom </w:t>
            </w:r>
            <w:r w:rsidR="00464C5E">
              <w:t>the</w:t>
            </w:r>
            <w:r>
              <w:t>y</w:t>
            </w:r>
            <w:r w:rsidR="009E0271" w:rsidRPr="009E0271">
              <w:t xml:space="preserve"> </w:t>
            </w:r>
            <w:r>
              <w:t>are</w:t>
            </w:r>
            <w:r w:rsidR="009E0271" w:rsidRPr="009E0271">
              <w:t xml:space="preserve"> an owner</w:t>
            </w:r>
            <w:r>
              <w:t>.</w:t>
            </w:r>
          </w:p>
          <w:p w14:paraId="36BB3445" w14:textId="51977655" w:rsidR="009E0271" w:rsidRPr="009E0271" w:rsidRDefault="009E0271" w:rsidP="00BA08EC">
            <w:pPr>
              <w:numPr>
                <w:ilvl w:val="0"/>
                <w:numId w:val="24"/>
              </w:numPr>
              <w:spacing w:before="120" w:after="120"/>
              <w:ind w:left="360" w:right="432"/>
            </w:pPr>
            <w:r w:rsidRPr="009E0271">
              <w:t>User</w:t>
            </w:r>
            <w:r w:rsidR="006302C8">
              <w:t>s</w:t>
            </w:r>
            <w:r w:rsidRPr="009E0271">
              <w:t xml:space="preserve"> will have access to underlying contributing/ influencing KPI</w:t>
            </w:r>
            <w:r w:rsidR="006302C8">
              <w:t>s</w:t>
            </w:r>
            <w:r w:rsidRPr="009E0271">
              <w:t xml:space="preserve"> provided the AH rule is honored</w:t>
            </w:r>
            <w:r w:rsidR="002F71E9">
              <w:t>.</w:t>
            </w:r>
          </w:p>
          <w:p w14:paraId="2C8018F2" w14:textId="3AA38880" w:rsidR="009E0271" w:rsidRDefault="009E0271" w:rsidP="00BA08EC">
            <w:pPr>
              <w:numPr>
                <w:ilvl w:val="0"/>
                <w:numId w:val="24"/>
              </w:numPr>
              <w:spacing w:before="120" w:after="120"/>
              <w:ind w:left="360" w:right="432"/>
            </w:pPr>
            <w:r w:rsidRPr="009E0271">
              <w:t>User</w:t>
            </w:r>
            <w:r w:rsidR="006302C8">
              <w:t>s</w:t>
            </w:r>
            <w:r w:rsidRPr="009E0271">
              <w:t xml:space="preserve"> will have access to sensitive information</w:t>
            </w:r>
            <w:r w:rsidR="00310AB4">
              <w:t xml:space="preserve"> if the </w:t>
            </w:r>
            <w:r w:rsidRPr="009E0271">
              <w:t xml:space="preserve">sensitive tag is enabled for </w:t>
            </w:r>
            <w:r w:rsidR="00310AB4">
              <w:t>their</w:t>
            </w:r>
            <w:r w:rsidRPr="009E0271">
              <w:t xml:space="preserve"> role</w:t>
            </w:r>
            <w:r w:rsidR="003876A4">
              <w:t>.</w:t>
            </w:r>
          </w:p>
        </w:tc>
      </w:tr>
    </w:tbl>
    <w:p w14:paraId="0E71288C" w14:textId="6FAD36BF" w:rsidR="009E0271" w:rsidRDefault="009E0271" w:rsidP="00CC7787">
      <w:pPr>
        <w:pStyle w:val="Heading2"/>
      </w:pPr>
      <w:bookmarkStart w:id="23" w:name="_Toc216448153"/>
      <w:r w:rsidRPr="0010788D">
        <w:t xml:space="preserve">Integration </w:t>
      </w:r>
      <w:r>
        <w:t>with Intelligent Advisor</w:t>
      </w:r>
      <w:bookmarkEnd w:id="23"/>
    </w:p>
    <w:tbl>
      <w:tblPr>
        <w:tblStyle w:val="TableGridLight"/>
        <w:tblW w:w="161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374"/>
        <w:gridCol w:w="9781"/>
      </w:tblGrid>
      <w:tr w:rsidR="00372E72" w14:paraId="6AA1D2AF" w14:textId="77777777" w:rsidTr="00372E72">
        <w:tc>
          <w:tcPr>
            <w:tcW w:w="6374"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27103998" w14:textId="1284105C" w:rsidR="00372E72" w:rsidRDefault="00372E72">
            <w:pPr>
              <w:spacing w:before="120" w:after="120"/>
              <w:rPr>
                <w:b/>
                <w:bCs/>
              </w:rPr>
            </w:pPr>
            <w:r>
              <w:rPr>
                <w:b/>
                <w:bCs/>
              </w:rPr>
              <w:t>PM Admin Component Responsibilities</w:t>
            </w:r>
          </w:p>
        </w:tc>
        <w:tc>
          <w:tcPr>
            <w:tcW w:w="9781"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347E4174" w14:textId="59F4A910" w:rsidR="00372E72" w:rsidRDefault="00372E72">
            <w:pPr>
              <w:spacing w:before="120" w:after="120"/>
              <w:rPr>
                <w:b/>
                <w:bCs/>
              </w:rPr>
            </w:pPr>
            <w:r>
              <w:rPr>
                <w:b/>
                <w:bCs/>
              </w:rPr>
              <w:t>End User View</w:t>
            </w:r>
          </w:p>
        </w:tc>
      </w:tr>
      <w:tr w:rsidR="00372E72" w14:paraId="363C71FA" w14:textId="77777777" w:rsidTr="00372E72">
        <w:tc>
          <w:tcPr>
            <w:tcW w:w="6374" w:type="dxa"/>
            <w:tcBorders>
              <w:top w:val="single" w:sz="4" w:space="0" w:color="auto"/>
              <w:left w:val="single" w:sz="4" w:space="0" w:color="auto"/>
              <w:bottom w:val="single" w:sz="4" w:space="0" w:color="auto"/>
              <w:right w:val="single" w:sz="4" w:space="0" w:color="auto"/>
            </w:tcBorders>
          </w:tcPr>
          <w:p w14:paraId="404FD2E9" w14:textId="4E8136CF" w:rsidR="00372E72" w:rsidRDefault="00372E72" w:rsidP="00372E72">
            <w:pPr>
              <w:numPr>
                <w:ilvl w:val="0"/>
                <w:numId w:val="48"/>
              </w:numPr>
              <w:spacing w:before="120" w:after="120"/>
              <w:ind w:left="360" w:right="432"/>
            </w:pPr>
            <w:r>
              <w:t>Assigns owner of the Insight in IA configuration screen.</w:t>
            </w:r>
          </w:p>
          <w:p w14:paraId="23213715" w14:textId="1109CE82" w:rsidR="00372E72" w:rsidRDefault="00372E72" w:rsidP="00372E72">
            <w:pPr>
              <w:numPr>
                <w:ilvl w:val="0"/>
                <w:numId w:val="48"/>
              </w:numPr>
              <w:spacing w:before="120" w:after="120"/>
              <w:ind w:left="360" w:right="432"/>
            </w:pPr>
            <w:r>
              <w:t>Relates Insight with KPI(s).</w:t>
            </w:r>
          </w:p>
          <w:p w14:paraId="4C4AF812" w14:textId="733C3C7A" w:rsidR="00372E72" w:rsidRDefault="00372E72" w:rsidP="00372E72">
            <w:pPr>
              <w:numPr>
                <w:ilvl w:val="0"/>
                <w:numId w:val="48"/>
              </w:numPr>
              <w:spacing w:before="120" w:after="120"/>
              <w:ind w:left="360" w:right="432"/>
            </w:pPr>
            <w:r>
              <w:t>Leverages KPI configuration (to the maximum extent possible) for Insight configuration for KPI-based Insights.</w:t>
            </w:r>
          </w:p>
          <w:p w14:paraId="2A0E12D4" w14:textId="5DCE7007" w:rsidR="00372E72" w:rsidRDefault="00372E72" w:rsidP="00372E72">
            <w:pPr>
              <w:numPr>
                <w:ilvl w:val="0"/>
                <w:numId w:val="48"/>
              </w:numPr>
              <w:spacing w:before="120" w:after="120"/>
              <w:ind w:left="360" w:right="432"/>
            </w:pPr>
            <w:r>
              <w:t>The PM engine should auto-assign Owner and viewer access based on Insight configuration (Refer to items on the right side)</w:t>
            </w:r>
          </w:p>
          <w:p w14:paraId="44DCC59F" w14:textId="7B8C55B4" w:rsidR="00372E72" w:rsidRDefault="00372E72">
            <w:pPr>
              <w:spacing w:before="120" w:after="120"/>
              <w:ind w:left="720"/>
            </w:pPr>
          </w:p>
        </w:tc>
        <w:tc>
          <w:tcPr>
            <w:tcW w:w="9781" w:type="dxa"/>
            <w:tcBorders>
              <w:top w:val="single" w:sz="4" w:space="0" w:color="auto"/>
              <w:left w:val="single" w:sz="4" w:space="0" w:color="auto"/>
              <w:bottom w:val="single" w:sz="4" w:space="0" w:color="auto"/>
              <w:right w:val="single" w:sz="4" w:space="0" w:color="auto"/>
            </w:tcBorders>
            <w:hideMark/>
          </w:tcPr>
          <w:p w14:paraId="0E3B2CBA" w14:textId="6F98CA48" w:rsidR="00372E72" w:rsidRDefault="00372E72" w:rsidP="00372E72">
            <w:pPr>
              <w:numPr>
                <w:ilvl w:val="0"/>
                <w:numId w:val="48"/>
              </w:numPr>
              <w:spacing w:before="120" w:after="120"/>
              <w:ind w:left="360" w:right="432"/>
            </w:pPr>
            <w:r>
              <w:t>Users will have access to all the underlying levels in the AH they belong to.</w:t>
            </w:r>
          </w:p>
          <w:p w14:paraId="0F2F94BE" w14:textId="53951654" w:rsidR="00372E72" w:rsidRDefault="00372E72" w:rsidP="00372E72">
            <w:pPr>
              <w:numPr>
                <w:ilvl w:val="0"/>
                <w:numId w:val="48"/>
              </w:numPr>
              <w:spacing w:before="120" w:after="120"/>
              <w:ind w:left="360" w:right="432"/>
            </w:pPr>
            <w:r>
              <w:t>Users cannot see information beyond the AH level they belong to.</w:t>
            </w:r>
          </w:p>
          <w:p w14:paraId="2F6A0734" w14:textId="19867D31" w:rsidR="00372E72" w:rsidRDefault="00372E72" w:rsidP="00372E72">
            <w:pPr>
              <w:numPr>
                <w:ilvl w:val="0"/>
                <w:numId w:val="48"/>
              </w:numPr>
              <w:spacing w:before="120" w:after="120"/>
              <w:ind w:left="360" w:right="432"/>
            </w:pPr>
            <w:r>
              <w:t>Users will see the list of Insights that they are responsible for (assigned to) – in the capacity of Insight owner.</w:t>
            </w:r>
          </w:p>
          <w:p w14:paraId="11A328FD" w14:textId="3DE19218" w:rsidR="00372E72" w:rsidRDefault="00372E72" w:rsidP="00372E72">
            <w:pPr>
              <w:numPr>
                <w:ilvl w:val="0"/>
                <w:numId w:val="48"/>
              </w:numPr>
              <w:spacing w:before="120" w:after="120"/>
              <w:ind w:left="360" w:right="432"/>
            </w:pPr>
            <w:r>
              <w:t>Through the KPIs that the user has access to, they can view the insights related to those KPIs, even if these insights in question have not been directly assigned to the user.</w:t>
            </w:r>
          </w:p>
          <w:p w14:paraId="3B68363F" w14:textId="220B8387" w:rsidR="00372E72" w:rsidRDefault="00372E72" w:rsidP="00372E72">
            <w:pPr>
              <w:numPr>
                <w:ilvl w:val="0"/>
                <w:numId w:val="48"/>
              </w:numPr>
              <w:spacing w:before="120" w:after="120"/>
              <w:ind w:left="360" w:right="432"/>
            </w:pPr>
            <w:r>
              <w:t>If the user has access to an Action (in the capacity of the owner/assigned to), then they will have viewer access to Insight.</w:t>
            </w:r>
          </w:p>
          <w:p w14:paraId="27F5DB8A" w14:textId="41182789" w:rsidR="00372E72" w:rsidRDefault="00372E72" w:rsidP="00372E72">
            <w:pPr>
              <w:numPr>
                <w:ilvl w:val="0"/>
                <w:numId w:val="48"/>
              </w:numPr>
              <w:spacing w:before="120" w:after="120"/>
              <w:ind w:left="360" w:right="432"/>
            </w:pPr>
            <w:r>
              <w:t xml:space="preserve">If the user has access to </w:t>
            </w:r>
            <w:proofErr w:type="gramStart"/>
            <w:r>
              <w:t>an Insight</w:t>
            </w:r>
            <w:proofErr w:type="gramEnd"/>
            <w:r>
              <w:t>, then they should have access to all the underlying Actions devoid of the Action responsibility (assigned to).</w:t>
            </w:r>
          </w:p>
          <w:p w14:paraId="1DF41002" w14:textId="4CD9355B" w:rsidR="00372E72" w:rsidRDefault="00372E72" w:rsidP="00372E72">
            <w:pPr>
              <w:numPr>
                <w:ilvl w:val="0"/>
                <w:numId w:val="48"/>
              </w:numPr>
              <w:spacing w:before="120" w:after="120"/>
              <w:ind w:left="360" w:right="432"/>
            </w:pPr>
            <w:r>
              <w:t xml:space="preserve">Collaborators: The list of collaborators (users) is displayed </w:t>
            </w:r>
            <w:proofErr w:type="gramStart"/>
            <w:r>
              <w:t>per</w:t>
            </w:r>
            <w:proofErr w:type="gramEnd"/>
            <w:r>
              <w:t xml:space="preserve"> the following logic:</w:t>
            </w:r>
          </w:p>
          <w:p w14:paraId="3716CC28" w14:textId="799410DE" w:rsidR="00372E72" w:rsidRDefault="00372E72" w:rsidP="00372E72">
            <w:pPr>
              <w:numPr>
                <w:ilvl w:val="2"/>
                <w:numId w:val="49"/>
              </w:numPr>
              <w:spacing w:before="120" w:after="120"/>
              <w:ind w:left="1434" w:hanging="357"/>
            </w:pPr>
            <w:r>
              <w:t>Role assigned to Insight.</w:t>
            </w:r>
          </w:p>
          <w:p w14:paraId="00A2F38D" w14:textId="77777777" w:rsidR="00372E72" w:rsidRDefault="00372E72" w:rsidP="00372E72">
            <w:pPr>
              <w:numPr>
                <w:ilvl w:val="2"/>
                <w:numId w:val="49"/>
              </w:numPr>
              <w:spacing w:before="120" w:after="120"/>
              <w:ind w:left="1434" w:hanging="357"/>
            </w:pPr>
            <w:r>
              <w:t>Role(s) assigned to underlying action(s)</w:t>
            </w:r>
          </w:p>
          <w:p w14:paraId="1F2A5646" w14:textId="778F082F" w:rsidR="00372E72" w:rsidRDefault="00372E72" w:rsidP="00372E72">
            <w:pPr>
              <w:numPr>
                <w:ilvl w:val="2"/>
                <w:numId w:val="49"/>
              </w:numPr>
              <w:spacing w:before="120" w:after="120"/>
              <w:ind w:left="1434" w:hanging="357"/>
            </w:pPr>
            <w:r>
              <w:t>Roles assigned to related KPIs – only the owners</w:t>
            </w:r>
          </w:p>
        </w:tc>
      </w:tr>
    </w:tbl>
    <w:p w14:paraId="7B314928" w14:textId="560AE3F0" w:rsidR="00930B77" w:rsidRPr="0025693C" w:rsidRDefault="00930B77" w:rsidP="00372E72"/>
    <w:sectPr w:rsidR="00930B77" w:rsidRPr="0025693C" w:rsidSect="00BC7712">
      <w:type w:val="nextColumn"/>
      <w:pgSz w:w="19845" w:h="15876" w:orient="landscape" w:code="1"/>
      <w:pgMar w:top="1820" w:right="1440" w:bottom="1814"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62FF6C" w14:textId="77777777" w:rsidR="00484B3E" w:rsidRDefault="00484B3E" w:rsidP="00930B77">
      <w:pPr>
        <w:spacing w:after="0" w:line="240" w:lineRule="auto"/>
      </w:pPr>
      <w:r>
        <w:separator/>
      </w:r>
    </w:p>
  </w:endnote>
  <w:endnote w:type="continuationSeparator" w:id="0">
    <w:p w14:paraId="36A13332" w14:textId="77777777" w:rsidR="00484B3E" w:rsidRDefault="00484B3E" w:rsidP="00930B77">
      <w:pPr>
        <w:spacing w:after="0" w:line="240" w:lineRule="auto"/>
      </w:pPr>
      <w:r>
        <w:continuationSeparator/>
      </w:r>
    </w:p>
  </w:endnote>
  <w:endnote w:type="continuationNotice" w:id="1">
    <w:p w14:paraId="6B79925E" w14:textId="77777777" w:rsidR="00484B3E" w:rsidRDefault="00484B3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raphik">
    <w:panose1 w:val="020B0503030202060203"/>
    <w:charset w:val="00"/>
    <w:family w:val="swiss"/>
    <w:pitch w:val="variable"/>
    <w:sig w:usb0="00000007" w:usb1="00000000" w:usb2="00000000" w:usb3="00000000" w:csb0="00000093"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1F7170" w14:textId="5C51A021" w:rsidR="008F53C2" w:rsidRPr="00937BDD" w:rsidRDefault="004B49DE" w:rsidP="000978EB">
    <w:pPr>
      <w:jc w:val="center"/>
    </w:pPr>
    <w:r w:rsidRPr="00937BDD">
      <w:rPr>
        <w:rFonts w:eastAsia="Graphik" w:cs="Graphik"/>
        <w:sz w:val="16"/>
        <w:szCs w:val="16"/>
      </w:rPr>
      <w:t>©202</w:t>
    </w:r>
    <w:r w:rsidR="004C0E84">
      <w:rPr>
        <w:rFonts w:eastAsia="Graphik" w:cs="Graphik"/>
        <w:sz w:val="16"/>
        <w:szCs w:val="16"/>
      </w:rPr>
      <w:t>5</w:t>
    </w:r>
    <w:r w:rsidRPr="00937BDD">
      <w:rPr>
        <w:rFonts w:eastAsia="Graphik" w:cs="Graphik"/>
        <w:sz w:val="16"/>
        <w:szCs w:val="16"/>
      </w:rPr>
      <w:t xml:space="preserve"> Accenture. All rights reserved.</w:t>
    </w:r>
    <w:r w:rsidRPr="00937BDD">
      <w:rPr>
        <w:rFonts w:eastAsia="Graphik" w:cs="Graphik"/>
        <w:sz w:val="16"/>
        <w:szCs w:val="16"/>
      </w:rPr>
      <w:ptab w:relativeTo="margin" w:alignment="center" w:leader="none"/>
    </w:r>
    <w:r w:rsidRPr="00937BDD">
      <w:rPr>
        <w:rFonts w:eastAsia="Graphik" w:cs="Graphik"/>
        <w:sz w:val="16"/>
        <w:szCs w:val="16"/>
      </w:rPr>
      <w:t xml:space="preserve">Document Version: </w:t>
    </w:r>
    <w:sdt>
      <w:sdtPr>
        <w:rPr>
          <w:rFonts w:eastAsia="Graphik" w:cs="Graphik"/>
          <w:sz w:val="16"/>
          <w:szCs w:val="16"/>
        </w:rPr>
        <w:alias w:val="Label"/>
        <w:tag w:val="DLCPolicyLabelValue"/>
        <w:id w:val="496231217"/>
        <w:lock w:val="contentLocked"/>
        <w:placeholder>
          <w:docPart w:val="83975D61FD34429381814A207089EA50"/>
        </w:placeholder>
        <w:dataBinding w:prefixMappings="xmlns:ns0='http://schemas.microsoft.com/office/2006/metadata/properties' xmlns:ns1='http://www.w3.org/2001/XMLSchema-instance' xmlns:ns2='http://schemas.microsoft.com/office/infopath/2007/PartnerControls' xmlns:ns3='c4bbe816-f9b7-401b-8d8f-485022adc0f2' xmlns:ns4='81909fe3-6ae3-4e8c-8389-1cd7b8cbfe53' " w:xpath="/ns0:properties[1]/documentManagement[1]/ns4:DLCPolicyLabelValue[1]" w:storeItemID="{89D900A7-E578-44EE-B64F-08E2DF4AD79F}"/>
        <w:text w:multiLine="1"/>
      </w:sdtPr>
      <w:sdtContent>
        <w:r w:rsidR="002422DE">
          <w:rPr>
            <w:rFonts w:eastAsia="Graphik" w:cs="Graphik"/>
            <w:sz w:val="16"/>
            <w:szCs w:val="16"/>
          </w:rPr>
          <w:t>18.0</w:t>
        </w:r>
      </w:sdtContent>
    </w:sdt>
    <w:r w:rsidRPr="00937BDD">
      <w:rPr>
        <w:rFonts w:eastAsia="Graphik" w:cs="Graphik"/>
        <w:sz w:val="16"/>
        <w:szCs w:val="16"/>
      </w:rPr>
      <w:ptab w:relativeTo="margin" w:alignment="right" w:leader="none"/>
    </w:r>
    <w:r w:rsidRPr="00937BDD">
      <w:rPr>
        <w:rFonts w:eastAsia="Graphik" w:cs="Graphik"/>
        <w:sz w:val="16"/>
        <w:szCs w:val="16"/>
      </w:rPr>
      <w:fldChar w:fldCharType="begin"/>
    </w:r>
    <w:r w:rsidRPr="00937BDD">
      <w:rPr>
        <w:rFonts w:eastAsia="Graphik" w:cs="Graphik"/>
        <w:sz w:val="16"/>
        <w:szCs w:val="16"/>
      </w:rPr>
      <w:instrText xml:space="preserve"> PAGE   \* MERGEFORMAT </w:instrText>
    </w:r>
    <w:r w:rsidRPr="00937BDD">
      <w:rPr>
        <w:rFonts w:eastAsia="Graphik" w:cs="Graphik"/>
        <w:sz w:val="16"/>
        <w:szCs w:val="16"/>
      </w:rPr>
      <w:fldChar w:fldCharType="separate"/>
    </w:r>
    <w:r w:rsidRPr="00937BDD">
      <w:rPr>
        <w:rFonts w:eastAsia="Graphik" w:cs="Graphik"/>
        <w:noProof/>
        <w:sz w:val="16"/>
        <w:szCs w:val="16"/>
      </w:rPr>
      <w:t>1</w:t>
    </w:r>
    <w:r w:rsidRPr="00937BDD">
      <w:rPr>
        <w:rFonts w:eastAsia="Graphik" w:cs="Graphik"/>
        <w:noProof/>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ABCAFA" w14:textId="77777777" w:rsidR="00484B3E" w:rsidRDefault="00484B3E" w:rsidP="00930B77">
      <w:pPr>
        <w:spacing w:after="0" w:line="240" w:lineRule="auto"/>
      </w:pPr>
      <w:r>
        <w:separator/>
      </w:r>
    </w:p>
  </w:footnote>
  <w:footnote w:type="continuationSeparator" w:id="0">
    <w:p w14:paraId="688F89B0" w14:textId="77777777" w:rsidR="00484B3E" w:rsidRDefault="00484B3E" w:rsidP="00930B77">
      <w:pPr>
        <w:spacing w:after="0" w:line="240" w:lineRule="auto"/>
      </w:pPr>
      <w:r>
        <w:continuationSeparator/>
      </w:r>
    </w:p>
  </w:footnote>
  <w:footnote w:type="continuationNotice" w:id="1">
    <w:p w14:paraId="18244B81" w14:textId="77777777" w:rsidR="00484B3E" w:rsidRDefault="00484B3E">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386704" w14:textId="7E0B0141" w:rsidR="008F53C2" w:rsidRPr="006324D6" w:rsidRDefault="003546DD" w:rsidP="006324D6">
    <w:pPr>
      <w:pStyle w:val="Header"/>
      <w:jc w:val="right"/>
      <w:rPr>
        <w:sz w:val="16"/>
        <w:szCs w:val="16"/>
      </w:rPr>
    </w:pPr>
    <w:r>
      <w:rPr>
        <w:noProof/>
        <w:sz w:val="16"/>
        <w:szCs w:val="16"/>
      </w:rPr>
      <w:drawing>
        <wp:inline distT="0" distB="0" distL="0" distR="0" wp14:anchorId="2CB8AA3C" wp14:editId="4120AADC">
          <wp:extent cx="1499505" cy="144000"/>
          <wp:effectExtent l="0" t="0" r="0" b="8890"/>
          <wp:docPr id="45858323"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58323" name="Picture 1">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1499505" cy="144000"/>
                  </a:xfrm>
                  <a:prstGeom prst="rect">
                    <a:avLst/>
                  </a:prstGeom>
                </pic:spPr>
              </pic:pic>
            </a:graphicData>
          </a:graphic>
        </wp:inline>
      </w:drawing>
    </w:r>
    <w:r w:rsidRPr="003546DD">
      <w:rPr>
        <w:sz w:val="16"/>
        <w:szCs w:val="16"/>
      </w:rPr>
      <w:ptab w:relativeTo="margin" w:alignment="center" w:leader="none"/>
    </w:r>
    <w:r w:rsidRPr="003546DD">
      <w:rPr>
        <w:sz w:val="16"/>
        <w:szCs w:val="16"/>
      </w:rPr>
      <w:ptab w:relativeTo="margin" w:alignment="right" w:leader="none"/>
    </w:r>
    <w:hyperlink r:id="rId2" w:history="1">
      <w:r>
        <w:rPr>
          <w:rStyle w:val="Hyperlink"/>
        </w:rPr>
        <w:t>Send Feedback</w:t>
      </w:r>
    </w:hyperlink>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A1740"/>
    <w:multiLevelType w:val="hybridMultilevel"/>
    <w:tmpl w:val="765C4BD6"/>
    <w:lvl w:ilvl="0" w:tplc="7B1ECF04">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0740A4F"/>
    <w:multiLevelType w:val="hybridMultilevel"/>
    <w:tmpl w:val="2F7AC46A"/>
    <w:lvl w:ilvl="0" w:tplc="A1EC4A28">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49457AB"/>
    <w:multiLevelType w:val="hybridMultilevel"/>
    <w:tmpl w:val="1EC6185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663C2FF"/>
    <w:multiLevelType w:val="hybridMultilevel"/>
    <w:tmpl w:val="EA86D272"/>
    <w:lvl w:ilvl="0" w:tplc="023050B0">
      <w:start w:val="1"/>
      <w:numFmt w:val="bullet"/>
      <w:lvlText w:val="·"/>
      <w:lvlJc w:val="left"/>
      <w:pPr>
        <w:ind w:left="720" w:hanging="360"/>
      </w:pPr>
      <w:rPr>
        <w:rFonts w:ascii="Symbol" w:hAnsi="Symbol" w:hint="default"/>
        <w:color w:val="auto"/>
      </w:rPr>
    </w:lvl>
    <w:lvl w:ilvl="1" w:tplc="2D4E718E">
      <w:start w:val="1"/>
      <w:numFmt w:val="bullet"/>
      <w:lvlText w:val="o"/>
      <w:lvlJc w:val="left"/>
      <w:pPr>
        <w:ind w:left="1440" w:hanging="360"/>
      </w:pPr>
      <w:rPr>
        <w:rFonts w:ascii="Courier New" w:hAnsi="Courier New" w:hint="default"/>
      </w:rPr>
    </w:lvl>
    <w:lvl w:ilvl="2" w:tplc="ED06B326">
      <w:start w:val="1"/>
      <w:numFmt w:val="bullet"/>
      <w:lvlText w:val=""/>
      <w:lvlJc w:val="left"/>
      <w:pPr>
        <w:ind w:left="2160" w:hanging="360"/>
      </w:pPr>
      <w:rPr>
        <w:rFonts w:ascii="Wingdings" w:hAnsi="Wingdings" w:hint="default"/>
      </w:rPr>
    </w:lvl>
    <w:lvl w:ilvl="3" w:tplc="2C88DDA2">
      <w:start w:val="1"/>
      <w:numFmt w:val="bullet"/>
      <w:lvlText w:val=""/>
      <w:lvlJc w:val="left"/>
      <w:pPr>
        <w:ind w:left="2880" w:hanging="360"/>
      </w:pPr>
      <w:rPr>
        <w:rFonts w:ascii="Symbol" w:hAnsi="Symbol" w:hint="default"/>
      </w:rPr>
    </w:lvl>
    <w:lvl w:ilvl="4" w:tplc="1610E230">
      <w:start w:val="1"/>
      <w:numFmt w:val="bullet"/>
      <w:lvlText w:val="o"/>
      <w:lvlJc w:val="left"/>
      <w:pPr>
        <w:ind w:left="3600" w:hanging="360"/>
      </w:pPr>
      <w:rPr>
        <w:rFonts w:ascii="Courier New" w:hAnsi="Courier New" w:hint="default"/>
      </w:rPr>
    </w:lvl>
    <w:lvl w:ilvl="5" w:tplc="D8526944">
      <w:start w:val="1"/>
      <w:numFmt w:val="bullet"/>
      <w:lvlText w:val=""/>
      <w:lvlJc w:val="left"/>
      <w:pPr>
        <w:ind w:left="4320" w:hanging="360"/>
      </w:pPr>
      <w:rPr>
        <w:rFonts w:ascii="Wingdings" w:hAnsi="Wingdings" w:hint="default"/>
      </w:rPr>
    </w:lvl>
    <w:lvl w:ilvl="6" w:tplc="F1FCE070">
      <w:start w:val="1"/>
      <w:numFmt w:val="bullet"/>
      <w:lvlText w:val=""/>
      <w:lvlJc w:val="left"/>
      <w:pPr>
        <w:ind w:left="5040" w:hanging="360"/>
      </w:pPr>
      <w:rPr>
        <w:rFonts w:ascii="Symbol" w:hAnsi="Symbol" w:hint="default"/>
      </w:rPr>
    </w:lvl>
    <w:lvl w:ilvl="7" w:tplc="C288683A">
      <w:start w:val="1"/>
      <w:numFmt w:val="bullet"/>
      <w:lvlText w:val="o"/>
      <w:lvlJc w:val="left"/>
      <w:pPr>
        <w:ind w:left="5760" w:hanging="360"/>
      </w:pPr>
      <w:rPr>
        <w:rFonts w:ascii="Courier New" w:hAnsi="Courier New" w:hint="default"/>
      </w:rPr>
    </w:lvl>
    <w:lvl w:ilvl="8" w:tplc="190C4BDE">
      <w:start w:val="1"/>
      <w:numFmt w:val="bullet"/>
      <w:lvlText w:val=""/>
      <w:lvlJc w:val="left"/>
      <w:pPr>
        <w:ind w:left="6480" w:hanging="360"/>
      </w:pPr>
      <w:rPr>
        <w:rFonts w:ascii="Wingdings" w:hAnsi="Wingdings" w:hint="default"/>
      </w:rPr>
    </w:lvl>
  </w:abstractNum>
  <w:abstractNum w:abstractNumId="4" w15:restartNumberingAfterBreak="0">
    <w:nsid w:val="07144D04"/>
    <w:multiLevelType w:val="hybridMultilevel"/>
    <w:tmpl w:val="998C328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0C2B7260"/>
    <w:multiLevelType w:val="hybridMultilevel"/>
    <w:tmpl w:val="2138B6E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 w15:restartNumberingAfterBreak="0">
    <w:nsid w:val="0D913854"/>
    <w:multiLevelType w:val="hybridMultilevel"/>
    <w:tmpl w:val="E8941C0A"/>
    <w:lvl w:ilvl="0" w:tplc="F23A3CAC">
      <w:start w:val="1"/>
      <w:numFmt w:val="bullet"/>
      <w:pStyle w:val="ListParagraph"/>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7" w15:restartNumberingAfterBreak="0">
    <w:nsid w:val="0E784E2D"/>
    <w:multiLevelType w:val="hybridMultilevel"/>
    <w:tmpl w:val="40F0B25A"/>
    <w:lvl w:ilvl="0" w:tplc="FFFFFFFF">
      <w:start w:val="1"/>
      <w:numFmt w:val="bullet"/>
      <w:lvlText w:val="•"/>
      <w:lvlJc w:val="left"/>
      <w:pPr>
        <w:tabs>
          <w:tab w:val="num" w:pos="720"/>
        </w:tabs>
        <w:ind w:left="720" w:hanging="360"/>
      </w:pPr>
      <w:rPr>
        <w:rFonts w:ascii="Arial" w:hAnsi="Arial" w:hint="default"/>
      </w:rPr>
    </w:lvl>
    <w:lvl w:ilvl="1" w:tplc="FFFFFFFF">
      <w:start w:val="1"/>
      <w:numFmt w:val="bullet"/>
      <w:lvlText w:val="•"/>
      <w:lvlJc w:val="left"/>
      <w:pPr>
        <w:tabs>
          <w:tab w:val="num" w:pos="1440"/>
        </w:tabs>
        <w:ind w:left="1440" w:hanging="360"/>
      </w:pPr>
      <w:rPr>
        <w:rFonts w:ascii="Arial" w:hAnsi="Arial" w:hint="default"/>
      </w:rPr>
    </w:lvl>
    <w:lvl w:ilvl="2" w:tplc="40090003">
      <w:start w:val="1"/>
      <w:numFmt w:val="bullet"/>
      <w:lvlText w:val="o"/>
      <w:lvlJc w:val="left"/>
      <w:pPr>
        <w:ind w:left="1440" w:hanging="360"/>
      </w:pPr>
      <w:rPr>
        <w:rFonts w:ascii="Courier New" w:hAnsi="Courier New" w:cs="Courier New" w:hint="default"/>
      </w:rPr>
    </w:lvl>
    <w:lvl w:ilvl="3" w:tplc="FFFFFFFF" w:tentative="1">
      <w:start w:val="1"/>
      <w:numFmt w:val="bullet"/>
      <w:lvlText w:val="•"/>
      <w:lvlJc w:val="left"/>
      <w:pPr>
        <w:tabs>
          <w:tab w:val="num" w:pos="2880"/>
        </w:tabs>
        <w:ind w:left="2880" w:hanging="360"/>
      </w:pPr>
      <w:rPr>
        <w:rFonts w:ascii="Arial" w:hAnsi="Arial" w:hint="default"/>
      </w:rPr>
    </w:lvl>
    <w:lvl w:ilvl="4" w:tplc="FFFFFFFF" w:tentative="1">
      <w:start w:val="1"/>
      <w:numFmt w:val="bullet"/>
      <w:lvlText w:val="•"/>
      <w:lvlJc w:val="left"/>
      <w:pPr>
        <w:tabs>
          <w:tab w:val="num" w:pos="3600"/>
        </w:tabs>
        <w:ind w:left="3600" w:hanging="360"/>
      </w:pPr>
      <w:rPr>
        <w:rFonts w:ascii="Arial" w:hAnsi="Arial" w:hint="default"/>
      </w:rPr>
    </w:lvl>
    <w:lvl w:ilvl="5" w:tplc="FFFFFFFF" w:tentative="1">
      <w:start w:val="1"/>
      <w:numFmt w:val="bullet"/>
      <w:lvlText w:val="•"/>
      <w:lvlJc w:val="left"/>
      <w:pPr>
        <w:tabs>
          <w:tab w:val="num" w:pos="4320"/>
        </w:tabs>
        <w:ind w:left="4320" w:hanging="360"/>
      </w:pPr>
      <w:rPr>
        <w:rFonts w:ascii="Arial" w:hAnsi="Arial" w:hint="default"/>
      </w:rPr>
    </w:lvl>
    <w:lvl w:ilvl="6" w:tplc="FFFFFFFF" w:tentative="1">
      <w:start w:val="1"/>
      <w:numFmt w:val="bullet"/>
      <w:lvlText w:val="•"/>
      <w:lvlJc w:val="left"/>
      <w:pPr>
        <w:tabs>
          <w:tab w:val="num" w:pos="5040"/>
        </w:tabs>
        <w:ind w:left="5040" w:hanging="360"/>
      </w:pPr>
      <w:rPr>
        <w:rFonts w:ascii="Arial" w:hAnsi="Arial" w:hint="default"/>
      </w:rPr>
    </w:lvl>
    <w:lvl w:ilvl="7" w:tplc="FFFFFFFF" w:tentative="1">
      <w:start w:val="1"/>
      <w:numFmt w:val="bullet"/>
      <w:lvlText w:val="•"/>
      <w:lvlJc w:val="left"/>
      <w:pPr>
        <w:tabs>
          <w:tab w:val="num" w:pos="5760"/>
        </w:tabs>
        <w:ind w:left="5760" w:hanging="360"/>
      </w:pPr>
      <w:rPr>
        <w:rFonts w:ascii="Arial" w:hAnsi="Arial" w:hint="default"/>
      </w:rPr>
    </w:lvl>
    <w:lvl w:ilvl="8" w:tplc="FFFFFFFF"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13695BF5"/>
    <w:multiLevelType w:val="hybridMultilevel"/>
    <w:tmpl w:val="D87CC3AA"/>
    <w:lvl w:ilvl="0" w:tplc="40090001">
      <w:start w:val="1"/>
      <w:numFmt w:val="bullet"/>
      <w:lvlText w:val=""/>
      <w:lvlJc w:val="left"/>
      <w:pPr>
        <w:tabs>
          <w:tab w:val="num" w:pos="720"/>
        </w:tabs>
        <w:ind w:left="720" w:hanging="360"/>
      </w:pPr>
      <w:rPr>
        <w:rFonts w:ascii="Symbol" w:hAnsi="Symbol" w:hint="default"/>
      </w:rPr>
    </w:lvl>
    <w:lvl w:ilvl="1" w:tplc="FFFFFFFF">
      <w:start w:val="1"/>
      <w:numFmt w:val="bullet"/>
      <w:lvlText w:val="•"/>
      <w:lvlJc w:val="left"/>
      <w:pPr>
        <w:tabs>
          <w:tab w:val="num" w:pos="1440"/>
        </w:tabs>
        <w:ind w:left="1440" w:hanging="360"/>
      </w:pPr>
      <w:rPr>
        <w:rFonts w:ascii="Arial" w:hAnsi="Arial" w:hint="default"/>
      </w:rPr>
    </w:lvl>
    <w:lvl w:ilvl="2" w:tplc="FFFFFFFF">
      <w:start w:val="1"/>
      <w:numFmt w:val="bullet"/>
      <w:lvlText w:val="•"/>
      <w:lvlJc w:val="left"/>
      <w:pPr>
        <w:tabs>
          <w:tab w:val="num" w:pos="2160"/>
        </w:tabs>
        <w:ind w:left="2160" w:hanging="360"/>
      </w:pPr>
      <w:rPr>
        <w:rFonts w:ascii="Arial" w:hAnsi="Arial" w:hint="default"/>
      </w:rPr>
    </w:lvl>
    <w:lvl w:ilvl="3" w:tplc="FFFFFFFF" w:tentative="1">
      <w:start w:val="1"/>
      <w:numFmt w:val="bullet"/>
      <w:lvlText w:val="•"/>
      <w:lvlJc w:val="left"/>
      <w:pPr>
        <w:tabs>
          <w:tab w:val="num" w:pos="2880"/>
        </w:tabs>
        <w:ind w:left="2880" w:hanging="360"/>
      </w:pPr>
      <w:rPr>
        <w:rFonts w:ascii="Arial" w:hAnsi="Arial" w:hint="default"/>
      </w:rPr>
    </w:lvl>
    <w:lvl w:ilvl="4" w:tplc="FFFFFFFF" w:tentative="1">
      <w:start w:val="1"/>
      <w:numFmt w:val="bullet"/>
      <w:lvlText w:val="•"/>
      <w:lvlJc w:val="left"/>
      <w:pPr>
        <w:tabs>
          <w:tab w:val="num" w:pos="3600"/>
        </w:tabs>
        <w:ind w:left="3600" w:hanging="360"/>
      </w:pPr>
      <w:rPr>
        <w:rFonts w:ascii="Arial" w:hAnsi="Arial" w:hint="default"/>
      </w:rPr>
    </w:lvl>
    <w:lvl w:ilvl="5" w:tplc="FFFFFFFF" w:tentative="1">
      <w:start w:val="1"/>
      <w:numFmt w:val="bullet"/>
      <w:lvlText w:val="•"/>
      <w:lvlJc w:val="left"/>
      <w:pPr>
        <w:tabs>
          <w:tab w:val="num" w:pos="4320"/>
        </w:tabs>
        <w:ind w:left="4320" w:hanging="360"/>
      </w:pPr>
      <w:rPr>
        <w:rFonts w:ascii="Arial" w:hAnsi="Arial" w:hint="default"/>
      </w:rPr>
    </w:lvl>
    <w:lvl w:ilvl="6" w:tplc="FFFFFFFF" w:tentative="1">
      <w:start w:val="1"/>
      <w:numFmt w:val="bullet"/>
      <w:lvlText w:val="•"/>
      <w:lvlJc w:val="left"/>
      <w:pPr>
        <w:tabs>
          <w:tab w:val="num" w:pos="5040"/>
        </w:tabs>
        <w:ind w:left="5040" w:hanging="360"/>
      </w:pPr>
      <w:rPr>
        <w:rFonts w:ascii="Arial" w:hAnsi="Arial" w:hint="default"/>
      </w:rPr>
    </w:lvl>
    <w:lvl w:ilvl="7" w:tplc="FFFFFFFF" w:tentative="1">
      <w:start w:val="1"/>
      <w:numFmt w:val="bullet"/>
      <w:lvlText w:val="•"/>
      <w:lvlJc w:val="left"/>
      <w:pPr>
        <w:tabs>
          <w:tab w:val="num" w:pos="5760"/>
        </w:tabs>
        <w:ind w:left="5760" w:hanging="360"/>
      </w:pPr>
      <w:rPr>
        <w:rFonts w:ascii="Arial" w:hAnsi="Arial" w:hint="default"/>
      </w:rPr>
    </w:lvl>
    <w:lvl w:ilvl="8" w:tplc="FFFFFFFF"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170F4570"/>
    <w:multiLevelType w:val="multilevel"/>
    <w:tmpl w:val="40EC1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047DD2"/>
    <w:multiLevelType w:val="hybridMultilevel"/>
    <w:tmpl w:val="5784DD7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1" w15:restartNumberingAfterBreak="0">
    <w:nsid w:val="1D1140DF"/>
    <w:multiLevelType w:val="hybridMultilevel"/>
    <w:tmpl w:val="DECAA0FE"/>
    <w:lvl w:ilvl="0" w:tplc="D8861EEA">
      <w:start w:val="1"/>
      <w:numFmt w:val="bullet"/>
      <w:lvlText w:val="•"/>
      <w:lvlJc w:val="left"/>
      <w:pPr>
        <w:tabs>
          <w:tab w:val="num" w:pos="720"/>
        </w:tabs>
        <w:ind w:left="720" w:hanging="360"/>
      </w:pPr>
      <w:rPr>
        <w:rFonts w:ascii="Arial" w:hAnsi="Arial" w:hint="default"/>
      </w:rPr>
    </w:lvl>
    <w:lvl w:ilvl="1" w:tplc="7B90B79C" w:tentative="1">
      <w:start w:val="1"/>
      <w:numFmt w:val="bullet"/>
      <w:lvlText w:val="•"/>
      <w:lvlJc w:val="left"/>
      <w:pPr>
        <w:tabs>
          <w:tab w:val="num" w:pos="1440"/>
        </w:tabs>
        <w:ind w:left="1440" w:hanging="360"/>
      </w:pPr>
      <w:rPr>
        <w:rFonts w:ascii="Arial" w:hAnsi="Arial" w:hint="default"/>
      </w:rPr>
    </w:lvl>
    <w:lvl w:ilvl="2" w:tplc="731A2790" w:tentative="1">
      <w:start w:val="1"/>
      <w:numFmt w:val="bullet"/>
      <w:lvlText w:val="•"/>
      <w:lvlJc w:val="left"/>
      <w:pPr>
        <w:tabs>
          <w:tab w:val="num" w:pos="2160"/>
        </w:tabs>
        <w:ind w:left="2160" w:hanging="360"/>
      </w:pPr>
      <w:rPr>
        <w:rFonts w:ascii="Arial" w:hAnsi="Arial" w:hint="default"/>
      </w:rPr>
    </w:lvl>
    <w:lvl w:ilvl="3" w:tplc="377024C0" w:tentative="1">
      <w:start w:val="1"/>
      <w:numFmt w:val="bullet"/>
      <w:lvlText w:val="•"/>
      <w:lvlJc w:val="left"/>
      <w:pPr>
        <w:tabs>
          <w:tab w:val="num" w:pos="2880"/>
        </w:tabs>
        <w:ind w:left="2880" w:hanging="360"/>
      </w:pPr>
      <w:rPr>
        <w:rFonts w:ascii="Arial" w:hAnsi="Arial" w:hint="default"/>
      </w:rPr>
    </w:lvl>
    <w:lvl w:ilvl="4" w:tplc="23CCA8B4" w:tentative="1">
      <w:start w:val="1"/>
      <w:numFmt w:val="bullet"/>
      <w:lvlText w:val="•"/>
      <w:lvlJc w:val="left"/>
      <w:pPr>
        <w:tabs>
          <w:tab w:val="num" w:pos="3600"/>
        </w:tabs>
        <w:ind w:left="3600" w:hanging="360"/>
      </w:pPr>
      <w:rPr>
        <w:rFonts w:ascii="Arial" w:hAnsi="Arial" w:hint="default"/>
      </w:rPr>
    </w:lvl>
    <w:lvl w:ilvl="5" w:tplc="8166876E" w:tentative="1">
      <w:start w:val="1"/>
      <w:numFmt w:val="bullet"/>
      <w:lvlText w:val="•"/>
      <w:lvlJc w:val="left"/>
      <w:pPr>
        <w:tabs>
          <w:tab w:val="num" w:pos="4320"/>
        </w:tabs>
        <w:ind w:left="4320" w:hanging="360"/>
      </w:pPr>
      <w:rPr>
        <w:rFonts w:ascii="Arial" w:hAnsi="Arial" w:hint="default"/>
      </w:rPr>
    </w:lvl>
    <w:lvl w:ilvl="6" w:tplc="1AF0B936" w:tentative="1">
      <w:start w:val="1"/>
      <w:numFmt w:val="bullet"/>
      <w:lvlText w:val="•"/>
      <w:lvlJc w:val="left"/>
      <w:pPr>
        <w:tabs>
          <w:tab w:val="num" w:pos="5040"/>
        </w:tabs>
        <w:ind w:left="5040" w:hanging="360"/>
      </w:pPr>
      <w:rPr>
        <w:rFonts w:ascii="Arial" w:hAnsi="Arial" w:hint="default"/>
      </w:rPr>
    </w:lvl>
    <w:lvl w:ilvl="7" w:tplc="06AA110C" w:tentative="1">
      <w:start w:val="1"/>
      <w:numFmt w:val="bullet"/>
      <w:lvlText w:val="•"/>
      <w:lvlJc w:val="left"/>
      <w:pPr>
        <w:tabs>
          <w:tab w:val="num" w:pos="5760"/>
        </w:tabs>
        <w:ind w:left="5760" w:hanging="360"/>
      </w:pPr>
      <w:rPr>
        <w:rFonts w:ascii="Arial" w:hAnsi="Arial" w:hint="default"/>
      </w:rPr>
    </w:lvl>
    <w:lvl w:ilvl="8" w:tplc="392A4D3C"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20CA2BC7"/>
    <w:multiLevelType w:val="hybridMultilevel"/>
    <w:tmpl w:val="D62878AA"/>
    <w:lvl w:ilvl="0" w:tplc="A80AF918">
      <w:start w:val="1"/>
      <w:numFmt w:val="bullet"/>
      <w:lvlText w:val="·"/>
      <w:lvlJc w:val="left"/>
      <w:pPr>
        <w:ind w:left="720" w:hanging="360"/>
      </w:pPr>
      <w:rPr>
        <w:rFonts w:ascii="Symbol" w:hAnsi="Symbol" w:hint="default"/>
      </w:rPr>
    </w:lvl>
    <w:lvl w:ilvl="1" w:tplc="BAA86488">
      <w:start w:val="1"/>
      <w:numFmt w:val="bullet"/>
      <w:lvlText w:val="o"/>
      <w:lvlJc w:val="left"/>
      <w:pPr>
        <w:ind w:left="1440" w:hanging="360"/>
      </w:pPr>
      <w:rPr>
        <w:rFonts w:ascii="Courier New" w:hAnsi="Courier New" w:hint="default"/>
      </w:rPr>
    </w:lvl>
    <w:lvl w:ilvl="2" w:tplc="2476281A">
      <w:start w:val="1"/>
      <w:numFmt w:val="bullet"/>
      <w:lvlText w:val=""/>
      <w:lvlJc w:val="left"/>
      <w:pPr>
        <w:ind w:left="2160" w:hanging="360"/>
      </w:pPr>
      <w:rPr>
        <w:rFonts w:ascii="Wingdings" w:hAnsi="Wingdings" w:hint="default"/>
      </w:rPr>
    </w:lvl>
    <w:lvl w:ilvl="3" w:tplc="EA40232A">
      <w:start w:val="1"/>
      <w:numFmt w:val="bullet"/>
      <w:lvlText w:val=""/>
      <w:lvlJc w:val="left"/>
      <w:pPr>
        <w:ind w:left="2880" w:hanging="360"/>
      </w:pPr>
      <w:rPr>
        <w:rFonts w:ascii="Symbol" w:hAnsi="Symbol" w:hint="default"/>
      </w:rPr>
    </w:lvl>
    <w:lvl w:ilvl="4" w:tplc="8C588E7C">
      <w:start w:val="1"/>
      <w:numFmt w:val="bullet"/>
      <w:lvlText w:val="o"/>
      <w:lvlJc w:val="left"/>
      <w:pPr>
        <w:ind w:left="3600" w:hanging="360"/>
      </w:pPr>
      <w:rPr>
        <w:rFonts w:ascii="Courier New" w:hAnsi="Courier New" w:hint="default"/>
      </w:rPr>
    </w:lvl>
    <w:lvl w:ilvl="5" w:tplc="9666632A">
      <w:start w:val="1"/>
      <w:numFmt w:val="bullet"/>
      <w:lvlText w:val=""/>
      <w:lvlJc w:val="left"/>
      <w:pPr>
        <w:ind w:left="4320" w:hanging="360"/>
      </w:pPr>
      <w:rPr>
        <w:rFonts w:ascii="Wingdings" w:hAnsi="Wingdings" w:hint="default"/>
      </w:rPr>
    </w:lvl>
    <w:lvl w:ilvl="6" w:tplc="C002A6F4">
      <w:start w:val="1"/>
      <w:numFmt w:val="bullet"/>
      <w:lvlText w:val=""/>
      <w:lvlJc w:val="left"/>
      <w:pPr>
        <w:ind w:left="5040" w:hanging="360"/>
      </w:pPr>
      <w:rPr>
        <w:rFonts w:ascii="Symbol" w:hAnsi="Symbol" w:hint="default"/>
      </w:rPr>
    </w:lvl>
    <w:lvl w:ilvl="7" w:tplc="6206FAD0">
      <w:start w:val="1"/>
      <w:numFmt w:val="bullet"/>
      <w:lvlText w:val="o"/>
      <w:lvlJc w:val="left"/>
      <w:pPr>
        <w:ind w:left="5760" w:hanging="360"/>
      </w:pPr>
      <w:rPr>
        <w:rFonts w:ascii="Courier New" w:hAnsi="Courier New" w:hint="default"/>
      </w:rPr>
    </w:lvl>
    <w:lvl w:ilvl="8" w:tplc="82567C8C">
      <w:start w:val="1"/>
      <w:numFmt w:val="bullet"/>
      <w:lvlText w:val=""/>
      <w:lvlJc w:val="left"/>
      <w:pPr>
        <w:ind w:left="6480" w:hanging="360"/>
      </w:pPr>
      <w:rPr>
        <w:rFonts w:ascii="Wingdings" w:hAnsi="Wingdings" w:hint="default"/>
      </w:rPr>
    </w:lvl>
  </w:abstractNum>
  <w:abstractNum w:abstractNumId="13" w15:restartNumberingAfterBreak="0">
    <w:nsid w:val="28B853AC"/>
    <w:multiLevelType w:val="hybridMultilevel"/>
    <w:tmpl w:val="75501B62"/>
    <w:lvl w:ilvl="0" w:tplc="D2FA3F18">
      <w:start w:val="1"/>
      <w:numFmt w:val="bullet"/>
      <w:lvlText w:val="•"/>
      <w:lvlJc w:val="left"/>
      <w:pPr>
        <w:tabs>
          <w:tab w:val="num" w:pos="720"/>
        </w:tabs>
        <w:ind w:left="720" w:hanging="360"/>
      </w:pPr>
      <w:rPr>
        <w:rFonts w:ascii="Arial" w:hAnsi="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BBB5ED6"/>
    <w:multiLevelType w:val="hybridMultilevel"/>
    <w:tmpl w:val="0E14665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2D512EDB"/>
    <w:multiLevelType w:val="hybridMultilevel"/>
    <w:tmpl w:val="C9C08832"/>
    <w:lvl w:ilvl="0" w:tplc="818089EA">
      <w:start w:val="1"/>
      <w:numFmt w:val="bullet"/>
      <w:pStyle w:val="TightLIs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2E8C5F16"/>
    <w:multiLevelType w:val="hybridMultilevel"/>
    <w:tmpl w:val="58788020"/>
    <w:lvl w:ilvl="0" w:tplc="40090001">
      <w:start w:val="1"/>
      <w:numFmt w:val="bullet"/>
      <w:lvlText w:val=""/>
      <w:lvlJc w:val="left"/>
      <w:pPr>
        <w:tabs>
          <w:tab w:val="num" w:pos="720"/>
        </w:tabs>
        <w:ind w:left="720" w:hanging="360"/>
      </w:pPr>
      <w:rPr>
        <w:rFonts w:ascii="Symbol" w:hAnsi="Symbol" w:hint="default"/>
      </w:rPr>
    </w:lvl>
    <w:lvl w:ilvl="1" w:tplc="FFFFFFFF">
      <w:start w:val="1"/>
      <w:numFmt w:val="bullet"/>
      <w:lvlText w:val="•"/>
      <w:lvlJc w:val="left"/>
      <w:pPr>
        <w:tabs>
          <w:tab w:val="num" w:pos="1440"/>
        </w:tabs>
        <w:ind w:left="1440" w:hanging="360"/>
      </w:pPr>
      <w:rPr>
        <w:rFonts w:ascii="Arial" w:hAnsi="Arial" w:hint="default"/>
      </w:rPr>
    </w:lvl>
    <w:lvl w:ilvl="2" w:tplc="FFFFFFFF">
      <w:start w:val="1"/>
      <w:numFmt w:val="bullet"/>
      <w:lvlText w:val="•"/>
      <w:lvlJc w:val="left"/>
      <w:pPr>
        <w:tabs>
          <w:tab w:val="num" w:pos="2160"/>
        </w:tabs>
        <w:ind w:left="2160" w:hanging="360"/>
      </w:pPr>
      <w:rPr>
        <w:rFonts w:ascii="Arial" w:hAnsi="Arial" w:hint="default"/>
      </w:rPr>
    </w:lvl>
    <w:lvl w:ilvl="3" w:tplc="FFFFFFFF" w:tentative="1">
      <w:start w:val="1"/>
      <w:numFmt w:val="bullet"/>
      <w:lvlText w:val="•"/>
      <w:lvlJc w:val="left"/>
      <w:pPr>
        <w:tabs>
          <w:tab w:val="num" w:pos="2880"/>
        </w:tabs>
        <w:ind w:left="2880" w:hanging="360"/>
      </w:pPr>
      <w:rPr>
        <w:rFonts w:ascii="Arial" w:hAnsi="Arial" w:hint="default"/>
      </w:rPr>
    </w:lvl>
    <w:lvl w:ilvl="4" w:tplc="FFFFFFFF" w:tentative="1">
      <w:start w:val="1"/>
      <w:numFmt w:val="bullet"/>
      <w:lvlText w:val="•"/>
      <w:lvlJc w:val="left"/>
      <w:pPr>
        <w:tabs>
          <w:tab w:val="num" w:pos="3600"/>
        </w:tabs>
        <w:ind w:left="3600" w:hanging="360"/>
      </w:pPr>
      <w:rPr>
        <w:rFonts w:ascii="Arial" w:hAnsi="Arial" w:hint="default"/>
      </w:rPr>
    </w:lvl>
    <w:lvl w:ilvl="5" w:tplc="FFFFFFFF" w:tentative="1">
      <w:start w:val="1"/>
      <w:numFmt w:val="bullet"/>
      <w:lvlText w:val="•"/>
      <w:lvlJc w:val="left"/>
      <w:pPr>
        <w:tabs>
          <w:tab w:val="num" w:pos="4320"/>
        </w:tabs>
        <w:ind w:left="4320" w:hanging="360"/>
      </w:pPr>
      <w:rPr>
        <w:rFonts w:ascii="Arial" w:hAnsi="Arial" w:hint="default"/>
      </w:rPr>
    </w:lvl>
    <w:lvl w:ilvl="6" w:tplc="FFFFFFFF" w:tentative="1">
      <w:start w:val="1"/>
      <w:numFmt w:val="bullet"/>
      <w:lvlText w:val="•"/>
      <w:lvlJc w:val="left"/>
      <w:pPr>
        <w:tabs>
          <w:tab w:val="num" w:pos="5040"/>
        </w:tabs>
        <w:ind w:left="5040" w:hanging="360"/>
      </w:pPr>
      <w:rPr>
        <w:rFonts w:ascii="Arial" w:hAnsi="Arial" w:hint="default"/>
      </w:rPr>
    </w:lvl>
    <w:lvl w:ilvl="7" w:tplc="FFFFFFFF" w:tentative="1">
      <w:start w:val="1"/>
      <w:numFmt w:val="bullet"/>
      <w:lvlText w:val="•"/>
      <w:lvlJc w:val="left"/>
      <w:pPr>
        <w:tabs>
          <w:tab w:val="num" w:pos="5760"/>
        </w:tabs>
        <w:ind w:left="5760" w:hanging="360"/>
      </w:pPr>
      <w:rPr>
        <w:rFonts w:ascii="Arial" w:hAnsi="Arial" w:hint="default"/>
      </w:rPr>
    </w:lvl>
    <w:lvl w:ilvl="8" w:tplc="FFFFFFFF" w:tentative="1">
      <w:start w:val="1"/>
      <w:numFmt w:val="bullet"/>
      <w:lvlText w:val="•"/>
      <w:lvlJc w:val="left"/>
      <w:pPr>
        <w:tabs>
          <w:tab w:val="num" w:pos="6480"/>
        </w:tabs>
        <w:ind w:left="6480" w:hanging="360"/>
      </w:pPr>
      <w:rPr>
        <w:rFonts w:ascii="Arial" w:hAnsi="Arial" w:hint="default"/>
      </w:rPr>
    </w:lvl>
  </w:abstractNum>
  <w:abstractNum w:abstractNumId="17" w15:restartNumberingAfterBreak="0">
    <w:nsid w:val="31901739"/>
    <w:multiLevelType w:val="multilevel"/>
    <w:tmpl w:val="4CA848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2FF1CEF"/>
    <w:multiLevelType w:val="hybridMultilevel"/>
    <w:tmpl w:val="101A3892"/>
    <w:lvl w:ilvl="0" w:tplc="40090001">
      <w:start w:val="1"/>
      <w:numFmt w:val="bullet"/>
      <w:lvlText w:val=""/>
      <w:lvlJc w:val="left"/>
      <w:pPr>
        <w:tabs>
          <w:tab w:val="num" w:pos="720"/>
        </w:tabs>
        <w:ind w:left="720" w:hanging="360"/>
      </w:pPr>
      <w:rPr>
        <w:rFonts w:ascii="Symbol" w:hAnsi="Symbol" w:hint="default"/>
      </w:rPr>
    </w:lvl>
    <w:lvl w:ilvl="1" w:tplc="FFFFFFFF">
      <w:start w:val="1"/>
      <w:numFmt w:val="bullet"/>
      <w:lvlText w:val="•"/>
      <w:lvlJc w:val="left"/>
      <w:pPr>
        <w:tabs>
          <w:tab w:val="num" w:pos="1440"/>
        </w:tabs>
        <w:ind w:left="1440" w:hanging="360"/>
      </w:pPr>
      <w:rPr>
        <w:rFonts w:ascii="Arial" w:hAnsi="Arial" w:hint="default"/>
      </w:rPr>
    </w:lvl>
    <w:lvl w:ilvl="2" w:tplc="FFFFFFFF">
      <w:start w:val="1"/>
      <w:numFmt w:val="bullet"/>
      <w:lvlText w:val="•"/>
      <w:lvlJc w:val="left"/>
      <w:pPr>
        <w:tabs>
          <w:tab w:val="num" w:pos="2160"/>
        </w:tabs>
        <w:ind w:left="2160" w:hanging="360"/>
      </w:pPr>
      <w:rPr>
        <w:rFonts w:ascii="Arial" w:hAnsi="Arial" w:hint="default"/>
      </w:rPr>
    </w:lvl>
    <w:lvl w:ilvl="3" w:tplc="FFFFFFFF" w:tentative="1">
      <w:start w:val="1"/>
      <w:numFmt w:val="bullet"/>
      <w:lvlText w:val="•"/>
      <w:lvlJc w:val="left"/>
      <w:pPr>
        <w:tabs>
          <w:tab w:val="num" w:pos="2880"/>
        </w:tabs>
        <w:ind w:left="2880" w:hanging="360"/>
      </w:pPr>
      <w:rPr>
        <w:rFonts w:ascii="Arial" w:hAnsi="Arial" w:hint="default"/>
      </w:rPr>
    </w:lvl>
    <w:lvl w:ilvl="4" w:tplc="FFFFFFFF" w:tentative="1">
      <w:start w:val="1"/>
      <w:numFmt w:val="bullet"/>
      <w:lvlText w:val="•"/>
      <w:lvlJc w:val="left"/>
      <w:pPr>
        <w:tabs>
          <w:tab w:val="num" w:pos="3600"/>
        </w:tabs>
        <w:ind w:left="3600" w:hanging="360"/>
      </w:pPr>
      <w:rPr>
        <w:rFonts w:ascii="Arial" w:hAnsi="Arial" w:hint="default"/>
      </w:rPr>
    </w:lvl>
    <w:lvl w:ilvl="5" w:tplc="FFFFFFFF" w:tentative="1">
      <w:start w:val="1"/>
      <w:numFmt w:val="bullet"/>
      <w:lvlText w:val="•"/>
      <w:lvlJc w:val="left"/>
      <w:pPr>
        <w:tabs>
          <w:tab w:val="num" w:pos="4320"/>
        </w:tabs>
        <w:ind w:left="4320" w:hanging="360"/>
      </w:pPr>
      <w:rPr>
        <w:rFonts w:ascii="Arial" w:hAnsi="Arial" w:hint="default"/>
      </w:rPr>
    </w:lvl>
    <w:lvl w:ilvl="6" w:tplc="FFFFFFFF" w:tentative="1">
      <w:start w:val="1"/>
      <w:numFmt w:val="bullet"/>
      <w:lvlText w:val="•"/>
      <w:lvlJc w:val="left"/>
      <w:pPr>
        <w:tabs>
          <w:tab w:val="num" w:pos="5040"/>
        </w:tabs>
        <w:ind w:left="5040" w:hanging="360"/>
      </w:pPr>
      <w:rPr>
        <w:rFonts w:ascii="Arial" w:hAnsi="Arial" w:hint="default"/>
      </w:rPr>
    </w:lvl>
    <w:lvl w:ilvl="7" w:tplc="FFFFFFFF" w:tentative="1">
      <w:start w:val="1"/>
      <w:numFmt w:val="bullet"/>
      <w:lvlText w:val="•"/>
      <w:lvlJc w:val="left"/>
      <w:pPr>
        <w:tabs>
          <w:tab w:val="num" w:pos="5760"/>
        </w:tabs>
        <w:ind w:left="5760" w:hanging="360"/>
      </w:pPr>
      <w:rPr>
        <w:rFonts w:ascii="Arial" w:hAnsi="Arial" w:hint="default"/>
      </w:rPr>
    </w:lvl>
    <w:lvl w:ilvl="8" w:tplc="FFFFFFFF" w:tentative="1">
      <w:start w:val="1"/>
      <w:numFmt w:val="bullet"/>
      <w:lvlText w:val="•"/>
      <w:lvlJc w:val="left"/>
      <w:pPr>
        <w:tabs>
          <w:tab w:val="num" w:pos="6480"/>
        </w:tabs>
        <w:ind w:left="6480" w:hanging="360"/>
      </w:pPr>
      <w:rPr>
        <w:rFonts w:ascii="Arial" w:hAnsi="Arial" w:hint="default"/>
      </w:rPr>
    </w:lvl>
  </w:abstractNum>
  <w:abstractNum w:abstractNumId="19" w15:restartNumberingAfterBreak="0">
    <w:nsid w:val="357D2E06"/>
    <w:multiLevelType w:val="hybridMultilevel"/>
    <w:tmpl w:val="3C68C0BC"/>
    <w:lvl w:ilvl="0" w:tplc="40090001">
      <w:start w:val="1"/>
      <w:numFmt w:val="bullet"/>
      <w:lvlText w:val=""/>
      <w:lvlJc w:val="left"/>
      <w:pPr>
        <w:tabs>
          <w:tab w:val="num" w:pos="720"/>
        </w:tabs>
        <w:ind w:left="720" w:hanging="360"/>
      </w:pPr>
      <w:rPr>
        <w:rFonts w:ascii="Symbol" w:hAnsi="Symbol" w:hint="default"/>
      </w:rPr>
    </w:lvl>
    <w:lvl w:ilvl="1" w:tplc="FFFFFFFF">
      <w:start w:val="1"/>
      <w:numFmt w:val="bullet"/>
      <w:lvlText w:val="•"/>
      <w:lvlJc w:val="left"/>
      <w:pPr>
        <w:tabs>
          <w:tab w:val="num" w:pos="1440"/>
        </w:tabs>
        <w:ind w:left="1440" w:hanging="360"/>
      </w:pPr>
      <w:rPr>
        <w:rFonts w:ascii="Arial" w:hAnsi="Arial" w:hint="default"/>
      </w:rPr>
    </w:lvl>
    <w:lvl w:ilvl="2" w:tplc="FFFFFFFF">
      <w:start w:val="1"/>
      <w:numFmt w:val="bullet"/>
      <w:lvlText w:val="•"/>
      <w:lvlJc w:val="left"/>
      <w:pPr>
        <w:tabs>
          <w:tab w:val="num" w:pos="2160"/>
        </w:tabs>
        <w:ind w:left="2160" w:hanging="360"/>
      </w:pPr>
      <w:rPr>
        <w:rFonts w:ascii="Arial" w:hAnsi="Arial" w:hint="default"/>
      </w:rPr>
    </w:lvl>
    <w:lvl w:ilvl="3" w:tplc="FFFFFFFF" w:tentative="1">
      <w:start w:val="1"/>
      <w:numFmt w:val="bullet"/>
      <w:lvlText w:val="•"/>
      <w:lvlJc w:val="left"/>
      <w:pPr>
        <w:tabs>
          <w:tab w:val="num" w:pos="2880"/>
        </w:tabs>
        <w:ind w:left="2880" w:hanging="360"/>
      </w:pPr>
      <w:rPr>
        <w:rFonts w:ascii="Arial" w:hAnsi="Arial" w:hint="default"/>
      </w:rPr>
    </w:lvl>
    <w:lvl w:ilvl="4" w:tplc="FFFFFFFF" w:tentative="1">
      <w:start w:val="1"/>
      <w:numFmt w:val="bullet"/>
      <w:lvlText w:val="•"/>
      <w:lvlJc w:val="left"/>
      <w:pPr>
        <w:tabs>
          <w:tab w:val="num" w:pos="3600"/>
        </w:tabs>
        <w:ind w:left="3600" w:hanging="360"/>
      </w:pPr>
      <w:rPr>
        <w:rFonts w:ascii="Arial" w:hAnsi="Arial" w:hint="default"/>
      </w:rPr>
    </w:lvl>
    <w:lvl w:ilvl="5" w:tplc="FFFFFFFF" w:tentative="1">
      <w:start w:val="1"/>
      <w:numFmt w:val="bullet"/>
      <w:lvlText w:val="•"/>
      <w:lvlJc w:val="left"/>
      <w:pPr>
        <w:tabs>
          <w:tab w:val="num" w:pos="4320"/>
        </w:tabs>
        <w:ind w:left="4320" w:hanging="360"/>
      </w:pPr>
      <w:rPr>
        <w:rFonts w:ascii="Arial" w:hAnsi="Arial" w:hint="default"/>
      </w:rPr>
    </w:lvl>
    <w:lvl w:ilvl="6" w:tplc="FFFFFFFF" w:tentative="1">
      <w:start w:val="1"/>
      <w:numFmt w:val="bullet"/>
      <w:lvlText w:val="•"/>
      <w:lvlJc w:val="left"/>
      <w:pPr>
        <w:tabs>
          <w:tab w:val="num" w:pos="5040"/>
        </w:tabs>
        <w:ind w:left="5040" w:hanging="360"/>
      </w:pPr>
      <w:rPr>
        <w:rFonts w:ascii="Arial" w:hAnsi="Arial" w:hint="default"/>
      </w:rPr>
    </w:lvl>
    <w:lvl w:ilvl="7" w:tplc="FFFFFFFF" w:tentative="1">
      <w:start w:val="1"/>
      <w:numFmt w:val="bullet"/>
      <w:lvlText w:val="•"/>
      <w:lvlJc w:val="left"/>
      <w:pPr>
        <w:tabs>
          <w:tab w:val="num" w:pos="5760"/>
        </w:tabs>
        <w:ind w:left="5760" w:hanging="360"/>
      </w:pPr>
      <w:rPr>
        <w:rFonts w:ascii="Arial" w:hAnsi="Arial" w:hint="default"/>
      </w:rPr>
    </w:lvl>
    <w:lvl w:ilvl="8" w:tplc="FFFFFFFF" w:tentative="1">
      <w:start w:val="1"/>
      <w:numFmt w:val="bullet"/>
      <w:lvlText w:val="•"/>
      <w:lvlJc w:val="left"/>
      <w:pPr>
        <w:tabs>
          <w:tab w:val="num" w:pos="6480"/>
        </w:tabs>
        <w:ind w:left="6480" w:hanging="360"/>
      </w:pPr>
      <w:rPr>
        <w:rFonts w:ascii="Arial" w:hAnsi="Arial" w:hint="default"/>
      </w:rPr>
    </w:lvl>
  </w:abstractNum>
  <w:abstractNum w:abstractNumId="20" w15:restartNumberingAfterBreak="0">
    <w:nsid w:val="3685408A"/>
    <w:multiLevelType w:val="hybridMultilevel"/>
    <w:tmpl w:val="5040361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1" w15:restartNumberingAfterBreak="0">
    <w:nsid w:val="372B238F"/>
    <w:multiLevelType w:val="hybridMultilevel"/>
    <w:tmpl w:val="BDE0E0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2" w15:restartNumberingAfterBreak="0">
    <w:nsid w:val="37E346FF"/>
    <w:multiLevelType w:val="hybridMultilevel"/>
    <w:tmpl w:val="ED92AAE6"/>
    <w:lvl w:ilvl="0" w:tplc="CABE676C">
      <w:start w:val="1"/>
      <w:numFmt w:val="bullet"/>
      <w:lvlText w:val="•"/>
      <w:lvlJc w:val="left"/>
      <w:pPr>
        <w:tabs>
          <w:tab w:val="num" w:pos="720"/>
        </w:tabs>
        <w:ind w:left="720" w:hanging="360"/>
      </w:pPr>
      <w:rPr>
        <w:rFonts w:ascii="Arial" w:hAnsi="Arial" w:hint="default"/>
      </w:rPr>
    </w:lvl>
    <w:lvl w:ilvl="1" w:tplc="33769EE2">
      <w:numFmt w:val="bullet"/>
      <w:lvlText w:val="•"/>
      <w:lvlJc w:val="left"/>
      <w:pPr>
        <w:tabs>
          <w:tab w:val="num" w:pos="1440"/>
        </w:tabs>
        <w:ind w:left="1440" w:hanging="360"/>
      </w:pPr>
      <w:rPr>
        <w:rFonts w:ascii="Arial" w:hAnsi="Arial" w:hint="default"/>
      </w:rPr>
    </w:lvl>
    <w:lvl w:ilvl="2" w:tplc="B6B84BD2" w:tentative="1">
      <w:start w:val="1"/>
      <w:numFmt w:val="bullet"/>
      <w:lvlText w:val="•"/>
      <w:lvlJc w:val="left"/>
      <w:pPr>
        <w:tabs>
          <w:tab w:val="num" w:pos="2160"/>
        </w:tabs>
        <w:ind w:left="2160" w:hanging="360"/>
      </w:pPr>
      <w:rPr>
        <w:rFonts w:ascii="Arial" w:hAnsi="Arial" w:hint="default"/>
      </w:rPr>
    </w:lvl>
    <w:lvl w:ilvl="3" w:tplc="4FE2EB4E" w:tentative="1">
      <w:start w:val="1"/>
      <w:numFmt w:val="bullet"/>
      <w:lvlText w:val="•"/>
      <w:lvlJc w:val="left"/>
      <w:pPr>
        <w:tabs>
          <w:tab w:val="num" w:pos="2880"/>
        </w:tabs>
        <w:ind w:left="2880" w:hanging="360"/>
      </w:pPr>
      <w:rPr>
        <w:rFonts w:ascii="Arial" w:hAnsi="Arial" w:hint="default"/>
      </w:rPr>
    </w:lvl>
    <w:lvl w:ilvl="4" w:tplc="B2F61980" w:tentative="1">
      <w:start w:val="1"/>
      <w:numFmt w:val="bullet"/>
      <w:lvlText w:val="•"/>
      <w:lvlJc w:val="left"/>
      <w:pPr>
        <w:tabs>
          <w:tab w:val="num" w:pos="3600"/>
        </w:tabs>
        <w:ind w:left="3600" w:hanging="360"/>
      </w:pPr>
      <w:rPr>
        <w:rFonts w:ascii="Arial" w:hAnsi="Arial" w:hint="default"/>
      </w:rPr>
    </w:lvl>
    <w:lvl w:ilvl="5" w:tplc="B8147F18" w:tentative="1">
      <w:start w:val="1"/>
      <w:numFmt w:val="bullet"/>
      <w:lvlText w:val="•"/>
      <w:lvlJc w:val="left"/>
      <w:pPr>
        <w:tabs>
          <w:tab w:val="num" w:pos="4320"/>
        </w:tabs>
        <w:ind w:left="4320" w:hanging="360"/>
      </w:pPr>
      <w:rPr>
        <w:rFonts w:ascii="Arial" w:hAnsi="Arial" w:hint="default"/>
      </w:rPr>
    </w:lvl>
    <w:lvl w:ilvl="6" w:tplc="5CD4BEB4" w:tentative="1">
      <w:start w:val="1"/>
      <w:numFmt w:val="bullet"/>
      <w:lvlText w:val="•"/>
      <w:lvlJc w:val="left"/>
      <w:pPr>
        <w:tabs>
          <w:tab w:val="num" w:pos="5040"/>
        </w:tabs>
        <w:ind w:left="5040" w:hanging="360"/>
      </w:pPr>
      <w:rPr>
        <w:rFonts w:ascii="Arial" w:hAnsi="Arial" w:hint="default"/>
      </w:rPr>
    </w:lvl>
    <w:lvl w:ilvl="7" w:tplc="AD24B09C" w:tentative="1">
      <w:start w:val="1"/>
      <w:numFmt w:val="bullet"/>
      <w:lvlText w:val="•"/>
      <w:lvlJc w:val="left"/>
      <w:pPr>
        <w:tabs>
          <w:tab w:val="num" w:pos="5760"/>
        </w:tabs>
        <w:ind w:left="5760" w:hanging="360"/>
      </w:pPr>
      <w:rPr>
        <w:rFonts w:ascii="Arial" w:hAnsi="Arial" w:hint="default"/>
      </w:rPr>
    </w:lvl>
    <w:lvl w:ilvl="8" w:tplc="E77065A6" w:tentative="1">
      <w:start w:val="1"/>
      <w:numFmt w:val="bullet"/>
      <w:lvlText w:val="•"/>
      <w:lvlJc w:val="left"/>
      <w:pPr>
        <w:tabs>
          <w:tab w:val="num" w:pos="6480"/>
        </w:tabs>
        <w:ind w:left="6480" w:hanging="360"/>
      </w:pPr>
      <w:rPr>
        <w:rFonts w:ascii="Arial" w:hAnsi="Arial" w:hint="default"/>
      </w:rPr>
    </w:lvl>
  </w:abstractNum>
  <w:abstractNum w:abstractNumId="23" w15:restartNumberingAfterBreak="0">
    <w:nsid w:val="38FD060C"/>
    <w:multiLevelType w:val="hybridMultilevel"/>
    <w:tmpl w:val="780E42FE"/>
    <w:lvl w:ilvl="0" w:tplc="A0E2A8DE">
      <w:start w:val="1"/>
      <w:numFmt w:val="bullet"/>
      <w:lvlText w:val=""/>
      <w:lvlJc w:val="left"/>
      <w:pPr>
        <w:tabs>
          <w:tab w:val="num" w:pos="720"/>
        </w:tabs>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Arial" w:hAnsi="Arial" w:hint="default"/>
      </w:rPr>
    </w:lvl>
    <w:lvl w:ilvl="3" w:tplc="FFFFFFFF" w:tentative="1">
      <w:start w:val="1"/>
      <w:numFmt w:val="bullet"/>
      <w:lvlText w:val="•"/>
      <w:lvlJc w:val="left"/>
      <w:pPr>
        <w:tabs>
          <w:tab w:val="num" w:pos="2880"/>
        </w:tabs>
        <w:ind w:left="2880" w:hanging="360"/>
      </w:pPr>
      <w:rPr>
        <w:rFonts w:ascii="Arial" w:hAnsi="Arial" w:hint="default"/>
      </w:rPr>
    </w:lvl>
    <w:lvl w:ilvl="4" w:tplc="FFFFFFFF" w:tentative="1">
      <w:start w:val="1"/>
      <w:numFmt w:val="bullet"/>
      <w:lvlText w:val="•"/>
      <w:lvlJc w:val="left"/>
      <w:pPr>
        <w:tabs>
          <w:tab w:val="num" w:pos="3600"/>
        </w:tabs>
        <w:ind w:left="3600" w:hanging="360"/>
      </w:pPr>
      <w:rPr>
        <w:rFonts w:ascii="Arial" w:hAnsi="Arial" w:hint="default"/>
      </w:rPr>
    </w:lvl>
    <w:lvl w:ilvl="5" w:tplc="FFFFFFFF" w:tentative="1">
      <w:start w:val="1"/>
      <w:numFmt w:val="bullet"/>
      <w:lvlText w:val="•"/>
      <w:lvlJc w:val="left"/>
      <w:pPr>
        <w:tabs>
          <w:tab w:val="num" w:pos="4320"/>
        </w:tabs>
        <w:ind w:left="4320" w:hanging="360"/>
      </w:pPr>
      <w:rPr>
        <w:rFonts w:ascii="Arial" w:hAnsi="Arial" w:hint="default"/>
      </w:rPr>
    </w:lvl>
    <w:lvl w:ilvl="6" w:tplc="FFFFFFFF" w:tentative="1">
      <w:start w:val="1"/>
      <w:numFmt w:val="bullet"/>
      <w:lvlText w:val="•"/>
      <w:lvlJc w:val="left"/>
      <w:pPr>
        <w:tabs>
          <w:tab w:val="num" w:pos="5040"/>
        </w:tabs>
        <w:ind w:left="5040" w:hanging="360"/>
      </w:pPr>
      <w:rPr>
        <w:rFonts w:ascii="Arial" w:hAnsi="Arial" w:hint="default"/>
      </w:rPr>
    </w:lvl>
    <w:lvl w:ilvl="7" w:tplc="FFFFFFFF" w:tentative="1">
      <w:start w:val="1"/>
      <w:numFmt w:val="bullet"/>
      <w:lvlText w:val="•"/>
      <w:lvlJc w:val="left"/>
      <w:pPr>
        <w:tabs>
          <w:tab w:val="num" w:pos="5760"/>
        </w:tabs>
        <w:ind w:left="5760" w:hanging="360"/>
      </w:pPr>
      <w:rPr>
        <w:rFonts w:ascii="Arial" w:hAnsi="Arial" w:hint="default"/>
      </w:rPr>
    </w:lvl>
    <w:lvl w:ilvl="8" w:tplc="FFFFFFFF" w:tentative="1">
      <w:start w:val="1"/>
      <w:numFmt w:val="bullet"/>
      <w:lvlText w:val="•"/>
      <w:lvlJc w:val="left"/>
      <w:pPr>
        <w:tabs>
          <w:tab w:val="num" w:pos="6480"/>
        </w:tabs>
        <w:ind w:left="6480" w:hanging="360"/>
      </w:pPr>
      <w:rPr>
        <w:rFonts w:ascii="Arial" w:hAnsi="Arial" w:hint="default"/>
      </w:rPr>
    </w:lvl>
  </w:abstractNum>
  <w:abstractNum w:abstractNumId="24" w15:restartNumberingAfterBreak="0">
    <w:nsid w:val="3FB12808"/>
    <w:multiLevelType w:val="hybridMultilevel"/>
    <w:tmpl w:val="B0F89DC6"/>
    <w:lvl w:ilvl="0" w:tplc="FFFFFFFF">
      <w:start w:val="1"/>
      <w:numFmt w:val="bullet"/>
      <w:lvlText w:val="•"/>
      <w:lvlJc w:val="left"/>
      <w:pPr>
        <w:tabs>
          <w:tab w:val="num" w:pos="720"/>
        </w:tabs>
        <w:ind w:left="720" w:hanging="360"/>
      </w:pPr>
      <w:rPr>
        <w:rFonts w:ascii="Arial" w:hAnsi="Arial" w:hint="default"/>
      </w:rPr>
    </w:lvl>
    <w:lvl w:ilvl="1" w:tplc="40090003">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Arial" w:hAnsi="Arial" w:hint="default"/>
      </w:rPr>
    </w:lvl>
    <w:lvl w:ilvl="3" w:tplc="FFFFFFFF" w:tentative="1">
      <w:start w:val="1"/>
      <w:numFmt w:val="bullet"/>
      <w:lvlText w:val="•"/>
      <w:lvlJc w:val="left"/>
      <w:pPr>
        <w:tabs>
          <w:tab w:val="num" w:pos="2880"/>
        </w:tabs>
        <w:ind w:left="2880" w:hanging="360"/>
      </w:pPr>
      <w:rPr>
        <w:rFonts w:ascii="Arial" w:hAnsi="Arial" w:hint="default"/>
      </w:rPr>
    </w:lvl>
    <w:lvl w:ilvl="4" w:tplc="FFFFFFFF" w:tentative="1">
      <w:start w:val="1"/>
      <w:numFmt w:val="bullet"/>
      <w:lvlText w:val="•"/>
      <w:lvlJc w:val="left"/>
      <w:pPr>
        <w:tabs>
          <w:tab w:val="num" w:pos="3600"/>
        </w:tabs>
        <w:ind w:left="3600" w:hanging="360"/>
      </w:pPr>
      <w:rPr>
        <w:rFonts w:ascii="Arial" w:hAnsi="Arial" w:hint="default"/>
      </w:rPr>
    </w:lvl>
    <w:lvl w:ilvl="5" w:tplc="FFFFFFFF" w:tentative="1">
      <w:start w:val="1"/>
      <w:numFmt w:val="bullet"/>
      <w:lvlText w:val="•"/>
      <w:lvlJc w:val="left"/>
      <w:pPr>
        <w:tabs>
          <w:tab w:val="num" w:pos="4320"/>
        </w:tabs>
        <w:ind w:left="4320" w:hanging="360"/>
      </w:pPr>
      <w:rPr>
        <w:rFonts w:ascii="Arial" w:hAnsi="Arial" w:hint="default"/>
      </w:rPr>
    </w:lvl>
    <w:lvl w:ilvl="6" w:tplc="FFFFFFFF" w:tentative="1">
      <w:start w:val="1"/>
      <w:numFmt w:val="bullet"/>
      <w:lvlText w:val="•"/>
      <w:lvlJc w:val="left"/>
      <w:pPr>
        <w:tabs>
          <w:tab w:val="num" w:pos="5040"/>
        </w:tabs>
        <w:ind w:left="5040" w:hanging="360"/>
      </w:pPr>
      <w:rPr>
        <w:rFonts w:ascii="Arial" w:hAnsi="Arial" w:hint="default"/>
      </w:rPr>
    </w:lvl>
    <w:lvl w:ilvl="7" w:tplc="FFFFFFFF" w:tentative="1">
      <w:start w:val="1"/>
      <w:numFmt w:val="bullet"/>
      <w:lvlText w:val="•"/>
      <w:lvlJc w:val="left"/>
      <w:pPr>
        <w:tabs>
          <w:tab w:val="num" w:pos="5760"/>
        </w:tabs>
        <w:ind w:left="5760" w:hanging="360"/>
      </w:pPr>
      <w:rPr>
        <w:rFonts w:ascii="Arial" w:hAnsi="Arial" w:hint="default"/>
      </w:rPr>
    </w:lvl>
    <w:lvl w:ilvl="8" w:tplc="FFFFFFFF" w:tentative="1">
      <w:start w:val="1"/>
      <w:numFmt w:val="bullet"/>
      <w:lvlText w:val="•"/>
      <w:lvlJc w:val="left"/>
      <w:pPr>
        <w:tabs>
          <w:tab w:val="num" w:pos="6480"/>
        </w:tabs>
        <w:ind w:left="6480" w:hanging="360"/>
      </w:pPr>
      <w:rPr>
        <w:rFonts w:ascii="Arial" w:hAnsi="Arial" w:hint="default"/>
      </w:rPr>
    </w:lvl>
  </w:abstractNum>
  <w:abstractNum w:abstractNumId="25" w15:restartNumberingAfterBreak="0">
    <w:nsid w:val="43CA4F68"/>
    <w:multiLevelType w:val="multilevel"/>
    <w:tmpl w:val="4CA848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51F6C98"/>
    <w:multiLevelType w:val="hybridMultilevel"/>
    <w:tmpl w:val="0EF8919E"/>
    <w:lvl w:ilvl="0" w:tplc="CE58B70A">
      <w:start w:val="1"/>
      <w:numFmt w:val="bullet"/>
      <w:lvlText w:val=""/>
      <w:lvlJc w:val="left"/>
      <w:pPr>
        <w:tabs>
          <w:tab w:val="num" w:pos="720"/>
        </w:tabs>
        <w:ind w:left="720" w:hanging="360"/>
      </w:pPr>
      <w:rPr>
        <w:rFonts w:ascii="Symbol" w:hAnsi="Symbol" w:hint="default"/>
      </w:rPr>
    </w:lvl>
    <w:lvl w:ilvl="1" w:tplc="FFFFFFFF">
      <w:numFmt w:val="bullet"/>
      <w:lvlText w:val="•"/>
      <w:lvlJc w:val="left"/>
      <w:pPr>
        <w:tabs>
          <w:tab w:val="num" w:pos="1440"/>
        </w:tabs>
        <w:ind w:left="1440" w:hanging="360"/>
      </w:pPr>
      <w:rPr>
        <w:rFonts w:ascii="Arial" w:hAnsi="Arial" w:hint="default"/>
      </w:rPr>
    </w:lvl>
    <w:lvl w:ilvl="2" w:tplc="FFFFFFFF" w:tentative="1">
      <w:start w:val="1"/>
      <w:numFmt w:val="bullet"/>
      <w:lvlText w:val="•"/>
      <w:lvlJc w:val="left"/>
      <w:pPr>
        <w:tabs>
          <w:tab w:val="num" w:pos="2160"/>
        </w:tabs>
        <w:ind w:left="2160" w:hanging="360"/>
      </w:pPr>
      <w:rPr>
        <w:rFonts w:ascii="Arial" w:hAnsi="Arial" w:hint="default"/>
      </w:rPr>
    </w:lvl>
    <w:lvl w:ilvl="3" w:tplc="FFFFFFFF" w:tentative="1">
      <w:start w:val="1"/>
      <w:numFmt w:val="bullet"/>
      <w:lvlText w:val="•"/>
      <w:lvlJc w:val="left"/>
      <w:pPr>
        <w:tabs>
          <w:tab w:val="num" w:pos="2880"/>
        </w:tabs>
        <w:ind w:left="2880" w:hanging="360"/>
      </w:pPr>
      <w:rPr>
        <w:rFonts w:ascii="Arial" w:hAnsi="Arial" w:hint="default"/>
      </w:rPr>
    </w:lvl>
    <w:lvl w:ilvl="4" w:tplc="FFFFFFFF" w:tentative="1">
      <w:start w:val="1"/>
      <w:numFmt w:val="bullet"/>
      <w:lvlText w:val="•"/>
      <w:lvlJc w:val="left"/>
      <w:pPr>
        <w:tabs>
          <w:tab w:val="num" w:pos="3600"/>
        </w:tabs>
        <w:ind w:left="3600" w:hanging="360"/>
      </w:pPr>
      <w:rPr>
        <w:rFonts w:ascii="Arial" w:hAnsi="Arial" w:hint="default"/>
      </w:rPr>
    </w:lvl>
    <w:lvl w:ilvl="5" w:tplc="FFFFFFFF" w:tentative="1">
      <w:start w:val="1"/>
      <w:numFmt w:val="bullet"/>
      <w:lvlText w:val="•"/>
      <w:lvlJc w:val="left"/>
      <w:pPr>
        <w:tabs>
          <w:tab w:val="num" w:pos="4320"/>
        </w:tabs>
        <w:ind w:left="4320" w:hanging="360"/>
      </w:pPr>
      <w:rPr>
        <w:rFonts w:ascii="Arial" w:hAnsi="Arial" w:hint="default"/>
      </w:rPr>
    </w:lvl>
    <w:lvl w:ilvl="6" w:tplc="FFFFFFFF" w:tentative="1">
      <w:start w:val="1"/>
      <w:numFmt w:val="bullet"/>
      <w:lvlText w:val="•"/>
      <w:lvlJc w:val="left"/>
      <w:pPr>
        <w:tabs>
          <w:tab w:val="num" w:pos="5040"/>
        </w:tabs>
        <w:ind w:left="5040" w:hanging="360"/>
      </w:pPr>
      <w:rPr>
        <w:rFonts w:ascii="Arial" w:hAnsi="Arial" w:hint="default"/>
      </w:rPr>
    </w:lvl>
    <w:lvl w:ilvl="7" w:tplc="FFFFFFFF" w:tentative="1">
      <w:start w:val="1"/>
      <w:numFmt w:val="bullet"/>
      <w:lvlText w:val="•"/>
      <w:lvlJc w:val="left"/>
      <w:pPr>
        <w:tabs>
          <w:tab w:val="num" w:pos="5760"/>
        </w:tabs>
        <w:ind w:left="5760" w:hanging="360"/>
      </w:pPr>
      <w:rPr>
        <w:rFonts w:ascii="Arial" w:hAnsi="Arial" w:hint="default"/>
      </w:rPr>
    </w:lvl>
    <w:lvl w:ilvl="8" w:tplc="FFFFFFFF" w:tentative="1">
      <w:start w:val="1"/>
      <w:numFmt w:val="bullet"/>
      <w:lvlText w:val="•"/>
      <w:lvlJc w:val="left"/>
      <w:pPr>
        <w:tabs>
          <w:tab w:val="num" w:pos="6480"/>
        </w:tabs>
        <w:ind w:left="6480" w:hanging="360"/>
      </w:pPr>
      <w:rPr>
        <w:rFonts w:ascii="Arial" w:hAnsi="Arial" w:hint="default"/>
      </w:rPr>
    </w:lvl>
  </w:abstractNum>
  <w:abstractNum w:abstractNumId="27" w15:restartNumberingAfterBreak="0">
    <w:nsid w:val="4A833965"/>
    <w:multiLevelType w:val="hybridMultilevel"/>
    <w:tmpl w:val="AE58FB20"/>
    <w:lvl w:ilvl="0" w:tplc="40090001">
      <w:start w:val="1"/>
      <w:numFmt w:val="bullet"/>
      <w:lvlText w:val=""/>
      <w:lvlJc w:val="left"/>
      <w:pPr>
        <w:tabs>
          <w:tab w:val="num" w:pos="720"/>
        </w:tabs>
        <w:ind w:left="720" w:hanging="360"/>
      </w:pPr>
      <w:rPr>
        <w:rFonts w:ascii="Symbol" w:hAnsi="Symbol" w:hint="default"/>
      </w:rPr>
    </w:lvl>
    <w:lvl w:ilvl="1" w:tplc="FFFFFFFF">
      <w:start w:val="1"/>
      <w:numFmt w:val="bullet"/>
      <w:lvlText w:val="•"/>
      <w:lvlJc w:val="left"/>
      <w:pPr>
        <w:tabs>
          <w:tab w:val="num" w:pos="1440"/>
        </w:tabs>
        <w:ind w:left="1440" w:hanging="360"/>
      </w:pPr>
      <w:rPr>
        <w:rFonts w:ascii="Arial" w:hAnsi="Arial" w:hint="default"/>
      </w:rPr>
    </w:lvl>
    <w:lvl w:ilvl="2" w:tplc="FFFFFFFF">
      <w:start w:val="1"/>
      <w:numFmt w:val="bullet"/>
      <w:lvlText w:val="•"/>
      <w:lvlJc w:val="left"/>
      <w:pPr>
        <w:tabs>
          <w:tab w:val="num" w:pos="2160"/>
        </w:tabs>
        <w:ind w:left="2160" w:hanging="360"/>
      </w:pPr>
      <w:rPr>
        <w:rFonts w:ascii="Arial" w:hAnsi="Arial" w:hint="default"/>
      </w:rPr>
    </w:lvl>
    <w:lvl w:ilvl="3" w:tplc="FFFFFFFF" w:tentative="1">
      <w:start w:val="1"/>
      <w:numFmt w:val="bullet"/>
      <w:lvlText w:val="•"/>
      <w:lvlJc w:val="left"/>
      <w:pPr>
        <w:tabs>
          <w:tab w:val="num" w:pos="2880"/>
        </w:tabs>
        <w:ind w:left="2880" w:hanging="360"/>
      </w:pPr>
      <w:rPr>
        <w:rFonts w:ascii="Arial" w:hAnsi="Arial" w:hint="default"/>
      </w:rPr>
    </w:lvl>
    <w:lvl w:ilvl="4" w:tplc="FFFFFFFF" w:tentative="1">
      <w:start w:val="1"/>
      <w:numFmt w:val="bullet"/>
      <w:lvlText w:val="•"/>
      <w:lvlJc w:val="left"/>
      <w:pPr>
        <w:tabs>
          <w:tab w:val="num" w:pos="3600"/>
        </w:tabs>
        <w:ind w:left="3600" w:hanging="360"/>
      </w:pPr>
      <w:rPr>
        <w:rFonts w:ascii="Arial" w:hAnsi="Arial" w:hint="default"/>
      </w:rPr>
    </w:lvl>
    <w:lvl w:ilvl="5" w:tplc="FFFFFFFF" w:tentative="1">
      <w:start w:val="1"/>
      <w:numFmt w:val="bullet"/>
      <w:lvlText w:val="•"/>
      <w:lvlJc w:val="left"/>
      <w:pPr>
        <w:tabs>
          <w:tab w:val="num" w:pos="4320"/>
        </w:tabs>
        <w:ind w:left="4320" w:hanging="360"/>
      </w:pPr>
      <w:rPr>
        <w:rFonts w:ascii="Arial" w:hAnsi="Arial" w:hint="default"/>
      </w:rPr>
    </w:lvl>
    <w:lvl w:ilvl="6" w:tplc="FFFFFFFF" w:tentative="1">
      <w:start w:val="1"/>
      <w:numFmt w:val="bullet"/>
      <w:lvlText w:val="•"/>
      <w:lvlJc w:val="left"/>
      <w:pPr>
        <w:tabs>
          <w:tab w:val="num" w:pos="5040"/>
        </w:tabs>
        <w:ind w:left="5040" w:hanging="360"/>
      </w:pPr>
      <w:rPr>
        <w:rFonts w:ascii="Arial" w:hAnsi="Arial" w:hint="default"/>
      </w:rPr>
    </w:lvl>
    <w:lvl w:ilvl="7" w:tplc="FFFFFFFF" w:tentative="1">
      <w:start w:val="1"/>
      <w:numFmt w:val="bullet"/>
      <w:lvlText w:val="•"/>
      <w:lvlJc w:val="left"/>
      <w:pPr>
        <w:tabs>
          <w:tab w:val="num" w:pos="5760"/>
        </w:tabs>
        <w:ind w:left="5760" w:hanging="360"/>
      </w:pPr>
      <w:rPr>
        <w:rFonts w:ascii="Arial" w:hAnsi="Arial" w:hint="default"/>
      </w:rPr>
    </w:lvl>
    <w:lvl w:ilvl="8" w:tplc="FFFFFFFF" w:tentative="1">
      <w:start w:val="1"/>
      <w:numFmt w:val="bullet"/>
      <w:lvlText w:val="•"/>
      <w:lvlJc w:val="left"/>
      <w:pPr>
        <w:tabs>
          <w:tab w:val="num" w:pos="6480"/>
        </w:tabs>
        <w:ind w:left="6480" w:hanging="360"/>
      </w:pPr>
      <w:rPr>
        <w:rFonts w:ascii="Arial" w:hAnsi="Arial" w:hint="default"/>
      </w:rPr>
    </w:lvl>
  </w:abstractNum>
  <w:abstractNum w:abstractNumId="28" w15:restartNumberingAfterBreak="0">
    <w:nsid w:val="4BC51939"/>
    <w:multiLevelType w:val="hybridMultilevel"/>
    <w:tmpl w:val="BB5A2170"/>
    <w:lvl w:ilvl="0" w:tplc="4DD2FA50">
      <w:start w:val="1"/>
      <w:numFmt w:val="bullet"/>
      <w:lvlText w:val="•"/>
      <w:lvlJc w:val="left"/>
      <w:pPr>
        <w:tabs>
          <w:tab w:val="num" w:pos="720"/>
        </w:tabs>
        <w:ind w:left="720" w:hanging="360"/>
      </w:pPr>
      <w:rPr>
        <w:rFonts w:ascii="Arial" w:hAnsi="Arial" w:hint="default"/>
      </w:rPr>
    </w:lvl>
    <w:lvl w:ilvl="1" w:tplc="7BD03F0A" w:tentative="1">
      <w:start w:val="1"/>
      <w:numFmt w:val="bullet"/>
      <w:lvlText w:val="•"/>
      <w:lvlJc w:val="left"/>
      <w:pPr>
        <w:tabs>
          <w:tab w:val="num" w:pos="1440"/>
        </w:tabs>
        <w:ind w:left="1440" w:hanging="360"/>
      </w:pPr>
      <w:rPr>
        <w:rFonts w:ascii="Arial" w:hAnsi="Arial" w:hint="default"/>
      </w:rPr>
    </w:lvl>
    <w:lvl w:ilvl="2" w:tplc="B5CE453A" w:tentative="1">
      <w:start w:val="1"/>
      <w:numFmt w:val="bullet"/>
      <w:lvlText w:val="•"/>
      <w:lvlJc w:val="left"/>
      <w:pPr>
        <w:tabs>
          <w:tab w:val="num" w:pos="2160"/>
        </w:tabs>
        <w:ind w:left="2160" w:hanging="360"/>
      </w:pPr>
      <w:rPr>
        <w:rFonts w:ascii="Arial" w:hAnsi="Arial" w:hint="default"/>
      </w:rPr>
    </w:lvl>
    <w:lvl w:ilvl="3" w:tplc="0FA0F262" w:tentative="1">
      <w:start w:val="1"/>
      <w:numFmt w:val="bullet"/>
      <w:lvlText w:val="•"/>
      <w:lvlJc w:val="left"/>
      <w:pPr>
        <w:tabs>
          <w:tab w:val="num" w:pos="2880"/>
        </w:tabs>
        <w:ind w:left="2880" w:hanging="360"/>
      </w:pPr>
      <w:rPr>
        <w:rFonts w:ascii="Arial" w:hAnsi="Arial" w:hint="default"/>
      </w:rPr>
    </w:lvl>
    <w:lvl w:ilvl="4" w:tplc="576C622A" w:tentative="1">
      <w:start w:val="1"/>
      <w:numFmt w:val="bullet"/>
      <w:lvlText w:val="•"/>
      <w:lvlJc w:val="left"/>
      <w:pPr>
        <w:tabs>
          <w:tab w:val="num" w:pos="3600"/>
        </w:tabs>
        <w:ind w:left="3600" w:hanging="360"/>
      </w:pPr>
      <w:rPr>
        <w:rFonts w:ascii="Arial" w:hAnsi="Arial" w:hint="default"/>
      </w:rPr>
    </w:lvl>
    <w:lvl w:ilvl="5" w:tplc="45541790" w:tentative="1">
      <w:start w:val="1"/>
      <w:numFmt w:val="bullet"/>
      <w:lvlText w:val="•"/>
      <w:lvlJc w:val="left"/>
      <w:pPr>
        <w:tabs>
          <w:tab w:val="num" w:pos="4320"/>
        </w:tabs>
        <w:ind w:left="4320" w:hanging="360"/>
      </w:pPr>
      <w:rPr>
        <w:rFonts w:ascii="Arial" w:hAnsi="Arial" w:hint="default"/>
      </w:rPr>
    </w:lvl>
    <w:lvl w:ilvl="6" w:tplc="697E931C" w:tentative="1">
      <w:start w:val="1"/>
      <w:numFmt w:val="bullet"/>
      <w:lvlText w:val="•"/>
      <w:lvlJc w:val="left"/>
      <w:pPr>
        <w:tabs>
          <w:tab w:val="num" w:pos="5040"/>
        </w:tabs>
        <w:ind w:left="5040" w:hanging="360"/>
      </w:pPr>
      <w:rPr>
        <w:rFonts w:ascii="Arial" w:hAnsi="Arial" w:hint="default"/>
      </w:rPr>
    </w:lvl>
    <w:lvl w:ilvl="7" w:tplc="06E00E78" w:tentative="1">
      <w:start w:val="1"/>
      <w:numFmt w:val="bullet"/>
      <w:lvlText w:val="•"/>
      <w:lvlJc w:val="left"/>
      <w:pPr>
        <w:tabs>
          <w:tab w:val="num" w:pos="5760"/>
        </w:tabs>
        <w:ind w:left="5760" w:hanging="360"/>
      </w:pPr>
      <w:rPr>
        <w:rFonts w:ascii="Arial" w:hAnsi="Arial" w:hint="default"/>
      </w:rPr>
    </w:lvl>
    <w:lvl w:ilvl="8" w:tplc="5C2C8270" w:tentative="1">
      <w:start w:val="1"/>
      <w:numFmt w:val="bullet"/>
      <w:lvlText w:val="•"/>
      <w:lvlJc w:val="left"/>
      <w:pPr>
        <w:tabs>
          <w:tab w:val="num" w:pos="6480"/>
        </w:tabs>
        <w:ind w:left="6480" w:hanging="360"/>
      </w:pPr>
      <w:rPr>
        <w:rFonts w:ascii="Arial" w:hAnsi="Arial" w:hint="default"/>
      </w:rPr>
    </w:lvl>
  </w:abstractNum>
  <w:abstractNum w:abstractNumId="29" w15:restartNumberingAfterBreak="0">
    <w:nsid w:val="4DB848D2"/>
    <w:multiLevelType w:val="hybridMultilevel"/>
    <w:tmpl w:val="E78EB9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F5D69EA"/>
    <w:multiLevelType w:val="multilevel"/>
    <w:tmpl w:val="F31E5E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4EF0F4F"/>
    <w:multiLevelType w:val="hybridMultilevel"/>
    <w:tmpl w:val="3D507E7E"/>
    <w:lvl w:ilvl="0" w:tplc="0DCE1682">
      <w:start w:val="1"/>
      <w:numFmt w:val="bullet"/>
      <w:lvlText w:val="•"/>
      <w:lvlJc w:val="left"/>
      <w:pPr>
        <w:tabs>
          <w:tab w:val="num" w:pos="720"/>
        </w:tabs>
        <w:ind w:left="720" w:hanging="360"/>
      </w:pPr>
      <w:rPr>
        <w:rFonts w:ascii="Arial" w:hAnsi="Arial" w:hint="default"/>
      </w:rPr>
    </w:lvl>
    <w:lvl w:ilvl="1" w:tplc="DB10A64E">
      <w:numFmt w:val="bullet"/>
      <w:lvlText w:val="•"/>
      <w:lvlJc w:val="left"/>
      <w:pPr>
        <w:tabs>
          <w:tab w:val="num" w:pos="1440"/>
        </w:tabs>
        <w:ind w:left="1440" w:hanging="360"/>
      </w:pPr>
      <w:rPr>
        <w:rFonts w:ascii="Arial" w:hAnsi="Arial" w:hint="default"/>
      </w:rPr>
    </w:lvl>
    <w:lvl w:ilvl="2" w:tplc="8814DF74" w:tentative="1">
      <w:start w:val="1"/>
      <w:numFmt w:val="bullet"/>
      <w:lvlText w:val="•"/>
      <w:lvlJc w:val="left"/>
      <w:pPr>
        <w:tabs>
          <w:tab w:val="num" w:pos="2160"/>
        </w:tabs>
        <w:ind w:left="2160" w:hanging="360"/>
      </w:pPr>
      <w:rPr>
        <w:rFonts w:ascii="Arial" w:hAnsi="Arial" w:hint="default"/>
      </w:rPr>
    </w:lvl>
    <w:lvl w:ilvl="3" w:tplc="178C9EEC" w:tentative="1">
      <w:start w:val="1"/>
      <w:numFmt w:val="bullet"/>
      <w:lvlText w:val="•"/>
      <w:lvlJc w:val="left"/>
      <w:pPr>
        <w:tabs>
          <w:tab w:val="num" w:pos="2880"/>
        </w:tabs>
        <w:ind w:left="2880" w:hanging="360"/>
      </w:pPr>
      <w:rPr>
        <w:rFonts w:ascii="Arial" w:hAnsi="Arial" w:hint="default"/>
      </w:rPr>
    </w:lvl>
    <w:lvl w:ilvl="4" w:tplc="29CA9D5A" w:tentative="1">
      <w:start w:val="1"/>
      <w:numFmt w:val="bullet"/>
      <w:lvlText w:val="•"/>
      <w:lvlJc w:val="left"/>
      <w:pPr>
        <w:tabs>
          <w:tab w:val="num" w:pos="3600"/>
        </w:tabs>
        <w:ind w:left="3600" w:hanging="360"/>
      </w:pPr>
      <w:rPr>
        <w:rFonts w:ascii="Arial" w:hAnsi="Arial" w:hint="default"/>
      </w:rPr>
    </w:lvl>
    <w:lvl w:ilvl="5" w:tplc="05643B42" w:tentative="1">
      <w:start w:val="1"/>
      <w:numFmt w:val="bullet"/>
      <w:lvlText w:val="•"/>
      <w:lvlJc w:val="left"/>
      <w:pPr>
        <w:tabs>
          <w:tab w:val="num" w:pos="4320"/>
        </w:tabs>
        <w:ind w:left="4320" w:hanging="360"/>
      </w:pPr>
      <w:rPr>
        <w:rFonts w:ascii="Arial" w:hAnsi="Arial" w:hint="default"/>
      </w:rPr>
    </w:lvl>
    <w:lvl w:ilvl="6" w:tplc="DDEC4F44" w:tentative="1">
      <w:start w:val="1"/>
      <w:numFmt w:val="bullet"/>
      <w:lvlText w:val="•"/>
      <w:lvlJc w:val="left"/>
      <w:pPr>
        <w:tabs>
          <w:tab w:val="num" w:pos="5040"/>
        </w:tabs>
        <w:ind w:left="5040" w:hanging="360"/>
      </w:pPr>
      <w:rPr>
        <w:rFonts w:ascii="Arial" w:hAnsi="Arial" w:hint="default"/>
      </w:rPr>
    </w:lvl>
    <w:lvl w:ilvl="7" w:tplc="756E819A" w:tentative="1">
      <w:start w:val="1"/>
      <w:numFmt w:val="bullet"/>
      <w:lvlText w:val="•"/>
      <w:lvlJc w:val="left"/>
      <w:pPr>
        <w:tabs>
          <w:tab w:val="num" w:pos="5760"/>
        </w:tabs>
        <w:ind w:left="5760" w:hanging="360"/>
      </w:pPr>
      <w:rPr>
        <w:rFonts w:ascii="Arial" w:hAnsi="Arial" w:hint="default"/>
      </w:rPr>
    </w:lvl>
    <w:lvl w:ilvl="8" w:tplc="905E0A8A" w:tentative="1">
      <w:start w:val="1"/>
      <w:numFmt w:val="bullet"/>
      <w:lvlText w:val="•"/>
      <w:lvlJc w:val="left"/>
      <w:pPr>
        <w:tabs>
          <w:tab w:val="num" w:pos="6480"/>
        </w:tabs>
        <w:ind w:left="6480" w:hanging="360"/>
      </w:pPr>
      <w:rPr>
        <w:rFonts w:ascii="Arial" w:hAnsi="Arial" w:hint="default"/>
      </w:rPr>
    </w:lvl>
  </w:abstractNum>
  <w:abstractNum w:abstractNumId="32" w15:restartNumberingAfterBreak="0">
    <w:nsid w:val="63FA2E51"/>
    <w:multiLevelType w:val="hybridMultilevel"/>
    <w:tmpl w:val="370657C2"/>
    <w:lvl w:ilvl="0" w:tplc="40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6BC522C8"/>
    <w:multiLevelType w:val="hybridMultilevel"/>
    <w:tmpl w:val="2B96949E"/>
    <w:lvl w:ilvl="0" w:tplc="EC3EB172">
      <w:start w:val="1"/>
      <w:numFmt w:val="bullet"/>
      <w:lvlText w:val="•"/>
      <w:lvlJc w:val="left"/>
      <w:pPr>
        <w:tabs>
          <w:tab w:val="num" w:pos="720"/>
        </w:tabs>
        <w:ind w:left="720" w:hanging="360"/>
      </w:pPr>
      <w:rPr>
        <w:rFonts w:ascii="Arial" w:hAnsi="Arial" w:hint="default"/>
      </w:rPr>
    </w:lvl>
    <w:lvl w:ilvl="1" w:tplc="CE60B940" w:tentative="1">
      <w:start w:val="1"/>
      <w:numFmt w:val="bullet"/>
      <w:lvlText w:val="•"/>
      <w:lvlJc w:val="left"/>
      <w:pPr>
        <w:tabs>
          <w:tab w:val="num" w:pos="1440"/>
        </w:tabs>
        <w:ind w:left="1440" w:hanging="360"/>
      </w:pPr>
      <w:rPr>
        <w:rFonts w:ascii="Arial" w:hAnsi="Arial" w:hint="default"/>
      </w:rPr>
    </w:lvl>
    <w:lvl w:ilvl="2" w:tplc="7012F728" w:tentative="1">
      <w:start w:val="1"/>
      <w:numFmt w:val="bullet"/>
      <w:lvlText w:val="•"/>
      <w:lvlJc w:val="left"/>
      <w:pPr>
        <w:tabs>
          <w:tab w:val="num" w:pos="2160"/>
        </w:tabs>
        <w:ind w:left="2160" w:hanging="360"/>
      </w:pPr>
      <w:rPr>
        <w:rFonts w:ascii="Arial" w:hAnsi="Arial" w:hint="default"/>
      </w:rPr>
    </w:lvl>
    <w:lvl w:ilvl="3" w:tplc="7E32D582" w:tentative="1">
      <w:start w:val="1"/>
      <w:numFmt w:val="bullet"/>
      <w:lvlText w:val="•"/>
      <w:lvlJc w:val="left"/>
      <w:pPr>
        <w:tabs>
          <w:tab w:val="num" w:pos="2880"/>
        </w:tabs>
        <w:ind w:left="2880" w:hanging="360"/>
      </w:pPr>
      <w:rPr>
        <w:rFonts w:ascii="Arial" w:hAnsi="Arial" w:hint="default"/>
      </w:rPr>
    </w:lvl>
    <w:lvl w:ilvl="4" w:tplc="8CEA92CC" w:tentative="1">
      <w:start w:val="1"/>
      <w:numFmt w:val="bullet"/>
      <w:lvlText w:val="•"/>
      <w:lvlJc w:val="left"/>
      <w:pPr>
        <w:tabs>
          <w:tab w:val="num" w:pos="3600"/>
        </w:tabs>
        <w:ind w:left="3600" w:hanging="360"/>
      </w:pPr>
      <w:rPr>
        <w:rFonts w:ascii="Arial" w:hAnsi="Arial" w:hint="default"/>
      </w:rPr>
    </w:lvl>
    <w:lvl w:ilvl="5" w:tplc="02C24AD2" w:tentative="1">
      <w:start w:val="1"/>
      <w:numFmt w:val="bullet"/>
      <w:lvlText w:val="•"/>
      <w:lvlJc w:val="left"/>
      <w:pPr>
        <w:tabs>
          <w:tab w:val="num" w:pos="4320"/>
        </w:tabs>
        <w:ind w:left="4320" w:hanging="360"/>
      </w:pPr>
      <w:rPr>
        <w:rFonts w:ascii="Arial" w:hAnsi="Arial" w:hint="default"/>
      </w:rPr>
    </w:lvl>
    <w:lvl w:ilvl="6" w:tplc="B8E00CAC" w:tentative="1">
      <w:start w:val="1"/>
      <w:numFmt w:val="bullet"/>
      <w:lvlText w:val="•"/>
      <w:lvlJc w:val="left"/>
      <w:pPr>
        <w:tabs>
          <w:tab w:val="num" w:pos="5040"/>
        </w:tabs>
        <w:ind w:left="5040" w:hanging="360"/>
      </w:pPr>
      <w:rPr>
        <w:rFonts w:ascii="Arial" w:hAnsi="Arial" w:hint="default"/>
      </w:rPr>
    </w:lvl>
    <w:lvl w:ilvl="7" w:tplc="8FB6CB30" w:tentative="1">
      <w:start w:val="1"/>
      <w:numFmt w:val="bullet"/>
      <w:lvlText w:val="•"/>
      <w:lvlJc w:val="left"/>
      <w:pPr>
        <w:tabs>
          <w:tab w:val="num" w:pos="5760"/>
        </w:tabs>
        <w:ind w:left="5760" w:hanging="360"/>
      </w:pPr>
      <w:rPr>
        <w:rFonts w:ascii="Arial" w:hAnsi="Arial" w:hint="default"/>
      </w:rPr>
    </w:lvl>
    <w:lvl w:ilvl="8" w:tplc="639A8020" w:tentative="1">
      <w:start w:val="1"/>
      <w:numFmt w:val="bullet"/>
      <w:lvlText w:val="•"/>
      <w:lvlJc w:val="left"/>
      <w:pPr>
        <w:tabs>
          <w:tab w:val="num" w:pos="6480"/>
        </w:tabs>
        <w:ind w:left="6480" w:hanging="360"/>
      </w:pPr>
      <w:rPr>
        <w:rFonts w:ascii="Arial" w:hAnsi="Arial" w:hint="default"/>
      </w:rPr>
    </w:lvl>
  </w:abstractNum>
  <w:abstractNum w:abstractNumId="34" w15:restartNumberingAfterBreak="0">
    <w:nsid w:val="7534134D"/>
    <w:multiLevelType w:val="hybridMultilevel"/>
    <w:tmpl w:val="37BC7062"/>
    <w:lvl w:ilvl="0" w:tplc="D2FA3F18">
      <w:start w:val="1"/>
      <w:numFmt w:val="bullet"/>
      <w:lvlText w:val="•"/>
      <w:lvlJc w:val="left"/>
      <w:pPr>
        <w:tabs>
          <w:tab w:val="num" w:pos="720"/>
        </w:tabs>
        <w:ind w:left="720" w:hanging="360"/>
      </w:pPr>
      <w:rPr>
        <w:rFonts w:ascii="Arial" w:hAnsi="Arial" w:hint="default"/>
      </w:rPr>
    </w:lvl>
    <w:lvl w:ilvl="1" w:tplc="FF24C4B6">
      <w:start w:val="1"/>
      <w:numFmt w:val="bullet"/>
      <w:lvlText w:val="•"/>
      <w:lvlJc w:val="left"/>
      <w:pPr>
        <w:tabs>
          <w:tab w:val="num" w:pos="1440"/>
        </w:tabs>
        <w:ind w:left="1440" w:hanging="360"/>
      </w:pPr>
      <w:rPr>
        <w:rFonts w:ascii="Arial" w:hAnsi="Arial" w:hint="default"/>
      </w:rPr>
    </w:lvl>
    <w:lvl w:ilvl="2" w:tplc="09461302">
      <w:start w:val="1"/>
      <w:numFmt w:val="bullet"/>
      <w:lvlText w:val="•"/>
      <w:lvlJc w:val="left"/>
      <w:pPr>
        <w:tabs>
          <w:tab w:val="num" w:pos="2160"/>
        </w:tabs>
        <w:ind w:left="2160" w:hanging="360"/>
      </w:pPr>
      <w:rPr>
        <w:rFonts w:ascii="Arial" w:hAnsi="Arial" w:hint="default"/>
      </w:rPr>
    </w:lvl>
    <w:lvl w:ilvl="3" w:tplc="AE9C0990" w:tentative="1">
      <w:start w:val="1"/>
      <w:numFmt w:val="bullet"/>
      <w:lvlText w:val="•"/>
      <w:lvlJc w:val="left"/>
      <w:pPr>
        <w:tabs>
          <w:tab w:val="num" w:pos="2880"/>
        </w:tabs>
        <w:ind w:left="2880" w:hanging="360"/>
      </w:pPr>
      <w:rPr>
        <w:rFonts w:ascii="Arial" w:hAnsi="Arial" w:hint="default"/>
      </w:rPr>
    </w:lvl>
    <w:lvl w:ilvl="4" w:tplc="4F48063A" w:tentative="1">
      <w:start w:val="1"/>
      <w:numFmt w:val="bullet"/>
      <w:lvlText w:val="•"/>
      <w:lvlJc w:val="left"/>
      <w:pPr>
        <w:tabs>
          <w:tab w:val="num" w:pos="3600"/>
        </w:tabs>
        <w:ind w:left="3600" w:hanging="360"/>
      </w:pPr>
      <w:rPr>
        <w:rFonts w:ascii="Arial" w:hAnsi="Arial" w:hint="default"/>
      </w:rPr>
    </w:lvl>
    <w:lvl w:ilvl="5" w:tplc="4D88D586" w:tentative="1">
      <w:start w:val="1"/>
      <w:numFmt w:val="bullet"/>
      <w:lvlText w:val="•"/>
      <w:lvlJc w:val="left"/>
      <w:pPr>
        <w:tabs>
          <w:tab w:val="num" w:pos="4320"/>
        </w:tabs>
        <w:ind w:left="4320" w:hanging="360"/>
      </w:pPr>
      <w:rPr>
        <w:rFonts w:ascii="Arial" w:hAnsi="Arial" w:hint="default"/>
      </w:rPr>
    </w:lvl>
    <w:lvl w:ilvl="6" w:tplc="1D525BD0" w:tentative="1">
      <w:start w:val="1"/>
      <w:numFmt w:val="bullet"/>
      <w:lvlText w:val="•"/>
      <w:lvlJc w:val="left"/>
      <w:pPr>
        <w:tabs>
          <w:tab w:val="num" w:pos="5040"/>
        </w:tabs>
        <w:ind w:left="5040" w:hanging="360"/>
      </w:pPr>
      <w:rPr>
        <w:rFonts w:ascii="Arial" w:hAnsi="Arial" w:hint="default"/>
      </w:rPr>
    </w:lvl>
    <w:lvl w:ilvl="7" w:tplc="BC08247C" w:tentative="1">
      <w:start w:val="1"/>
      <w:numFmt w:val="bullet"/>
      <w:lvlText w:val="•"/>
      <w:lvlJc w:val="left"/>
      <w:pPr>
        <w:tabs>
          <w:tab w:val="num" w:pos="5760"/>
        </w:tabs>
        <w:ind w:left="5760" w:hanging="360"/>
      </w:pPr>
      <w:rPr>
        <w:rFonts w:ascii="Arial" w:hAnsi="Arial" w:hint="default"/>
      </w:rPr>
    </w:lvl>
    <w:lvl w:ilvl="8" w:tplc="F668B8C2" w:tentative="1">
      <w:start w:val="1"/>
      <w:numFmt w:val="bullet"/>
      <w:lvlText w:val="•"/>
      <w:lvlJc w:val="left"/>
      <w:pPr>
        <w:tabs>
          <w:tab w:val="num" w:pos="6480"/>
        </w:tabs>
        <w:ind w:left="6480" w:hanging="360"/>
      </w:pPr>
      <w:rPr>
        <w:rFonts w:ascii="Arial" w:hAnsi="Arial" w:hint="default"/>
      </w:rPr>
    </w:lvl>
  </w:abstractNum>
  <w:abstractNum w:abstractNumId="35" w15:restartNumberingAfterBreak="0">
    <w:nsid w:val="76334215"/>
    <w:multiLevelType w:val="hybridMultilevel"/>
    <w:tmpl w:val="A1B65E0E"/>
    <w:lvl w:ilvl="0" w:tplc="40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656A31D"/>
    <w:multiLevelType w:val="hybridMultilevel"/>
    <w:tmpl w:val="F77C08A2"/>
    <w:lvl w:ilvl="0" w:tplc="7F2091A0">
      <w:start w:val="1"/>
      <w:numFmt w:val="bullet"/>
      <w:lvlText w:val="·"/>
      <w:lvlJc w:val="left"/>
      <w:pPr>
        <w:ind w:left="720" w:hanging="360"/>
      </w:pPr>
      <w:rPr>
        <w:rFonts w:ascii="Symbol" w:hAnsi="Symbol" w:hint="default"/>
        <w:color w:val="auto"/>
      </w:rPr>
    </w:lvl>
    <w:lvl w:ilvl="1" w:tplc="F7701CE4">
      <w:start w:val="1"/>
      <w:numFmt w:val="bullet"/>
      <w:lvlText w:val="o"/>
      <w:lvlJc w:val="left"/>
      <w:pPr>
        <w:ind w:left="1440" w:hanging="360"/>
      </w:pPr>
      <w:rPr>
        <w:rFonts w:ascii="Courier New" w:hAnsi="Courier New" w:hint="default"/>
      </w:rPr>
    </w:lvl>
    <w:lvl w:ilvl="2" w:tplc="AF9A267C">
      <w:start w:val="1"/>
      <w:numFmt w:val="bullet"/>
      <w:lvlText w:val=""/>
      <w:lvlJc w:val="left"/>
      <w:pPr>
        <w:ind w:left="2160" w:hanging="360"/>
      </w:pPr>
      <w:rPr>
        <w:rFonts w:ascii="Wingdings" w:hAnsi="Wingdings" w:hint="default"/>
      </w:rPr>
    </w:lvl>
    <w:lvl w:ilvl="3" w:tplc="BF025B36">
      <w:start w:val="1"/>
      <w:numFmt w:val="bullet"/>
      <w:lvlText w:val=""/>
      <w:lvlJc w:val="left"/>
      <w:pPr>
        <w:ind w:left="2880" w:hanging="360"/>
      </w:pPr>
      <w:rPr>
        <w:rFonts w:ascii="Symbol" w:hAnsi="Symbol" w:hint="default"/>
      </w:rPr>
    </w:lvl>
    <w:lvl w:ilvl="4" w:tplc="AD2E6E6A">
      <w:start w:val="1"/>
      <w:numFmt w:val="bullet"/>
      <w:lvlText w:val="o"/>
      <w:lvlJc w:val="left"/>
      <w:pPr>
        <w:ind w:left="3600" w:hanging="360"/>
      </w:pPr>
      <w:rPr>
        <w:rFonts w:ascii="Courier New" w:hAnsi="Courier New" w:hint="default"/>
      </w:rPr>
    </w:lvl>
    <w:lvl w:ilvl="5" w:tplc="4E36DE36">
      <w:start w:val="1"/>
      <w:numFmt w:val="bullet"/>
      <w:lvlText w:val=""/>
      <w:lvlJc w:val="left"/>
      <w:pPr>
        <w:ind w:left="4320" w:hanging="360"/>
      </w:pPr>
      <w:rPr>
        <w:rFonts w:ascii="Wingdings" w:hAnsi="Wingdings" w:hint="default"/>
      </w:rPr>
    </w:lvl>
    <w:lvl w:ilvl="6" w:tplc="779AAAF4">
      <w:start w:val="1"/>
      <w:numFmt w:val="bullet"/>
      <w:lvlText w:val=""/>
      <w:lvlJc w:val="left"/>
      <w:pPr>
        <w:ind w:left="5040" w:hanging="360"/>
      </w:pPr>
      <w:rPr>
        <w:rFonts w:ascii="Symbol" w:hAnsi="Symbol" w:hint="default"/>
      </w:rPr>
    </w:lvl>
    <w:lvl w:ilvl="7" w:tplc="C102DE90">
      <w:start w:val="1"/>
      <w:numFmt w:val="bullet"/>
      <w:lvlText w:val="o"/>
      <w:lvlJc w:val="left"/>
      <w:pPr>
        <w:ind w:left="5760" w:hanging="360"/>
      </w:pPr>
      <w:rPr>
        <w:rFonts w:ascii="Courier New" w:hAnsi="Courier New" w:hint="default"/>
      </w:rPr>
    </w:lvl>
    <w:lvl w:ilvl="8" w:tplc="CD1A0A56">
      <w:start w:val="1"/>
      <w:numFmt w:val="bullet"/>
      <w:lvlText w:val=""/>
      <w:lvlJc w:val="left"/>
      <w:pPr>
        <w:ind w:left="6480" w:hanging="360"/>
      </w:pPr>
      <w:rPr>
        <w:rFonts w:ascii="Wingdings" w:hAnsi="Wingdings" w:hint="default"/>
      </w:rPr>
    </w:lvl>
  </w:abstractNum>
  <w:abstractNum w:abstractNumId="37" w15:restartNumberingAfterBreak="0">
    <w:nsid w:val="784366AF"/>
    <w:multiLevelType w:val="hybridMultilevel"/>
    <w:tmpl w:val="4490CFC4"/>
    <w:lvl w:ilvl="0" w:tplc="D2FA3F18">
      <w:start w:val="1"/>
      <w:numFmt w:val="bullet"/>
      <w:lvlText w:val="•"/>
      <w:lvlJc w:val="left"/>
      <w:pPr>
        <w:tabs>
          <w:tab w:val="num" w:pos="720"/>
        </w:tabs>
        <w:ind w:left="720" w:hanging="360"/>
      </w:pPr>
      <w:rPr>
        <w:rFonts w:ascii="Arial" w:hAnsi="Aria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8" w15:restartNumberingAfterBreak="0">
    <w:nsid w:val="7D8A5ABF"/>
    <w:multiLevelType w:val="hybridMultilevel"/>
    <w:tmpl w:val="43D83FB4"/>
    <w:lvl w:ilvl="0" w:tplc="56F2013C">
      <w:start w:val="1"/>
      <w:numFmt w:val="bullet"/>
      <w:lvlText w:val="•"/>
      <w:lvlJc w:val="left"/>
      <w:pPr>
        <w:tabs>
          <w:tab w:val="num" w:pos="720"/>
        </w:tabs>
        <w:ind w:left="720" w:hanging="360"/>
      </w:pPr>
      <w:rPr>
        <w:rFonts w:ascii="Arial" w:hAnsi="Arial" w:hint="default"/>
      </w:rPr>
    </w:lvl>
    <w:lvl w:ilvl="1" w:tplc="9454FAAC" w:tentative="1">
      <w:start w:val="1"/>
      <w:numFmt w:val="bullet"/>
      <w:lvlText w:val="•"/>
      <w:lvlJc w:val="left"/>
      <w:pPr>
        <w:tabs>
          <w:tab w:val="num" w:pos="1440"/>
        </w:tabs>
        <w:ind w:left="1440" w:hanging="360"/>
      </w:pPr>
      <w:rPr>
        <w:rFonts w:ascii="Arial" w:hAnsi="Arial" w:hint="default"/>
      </w:rPr>
    </w:lvl>
    <w:lvl w:ilvl="2" w:tplc="42D2BDFA" w:tentative="1">
      <w:start w:val="1"/>
      <w:numFmt w:val="bullet"/>
      <w:lvlText w:val="•"/>
      <w:lvlJc w:val="left"/>
      <w:pPr>
        <w:tabs>
          <w:tab w:val="num" w:pos="2160"/>
        </w:tabs>
        <w:ind w:left="2160" w:hanging="360"/>
      </w:pPr>
      <w:rPr>
        <w:rFonts w:ascii="Arial" w:hAnsi="Arial" w:hint="default"/>
      </w:rPr>
    </w:lvl>
    <w:lvl w:ilvl="3" w:tplc="C0E6A996" w:tentative="1">
      <w:start w:val="1"/>
      <w:numFmt w:val="bullet"/>
      <w:lvlText w:val="•"/>
      <w:lvlJc w:val="left"/>
      <w:pPr>
        <w:tabs>
          <w:tab w:val="num" w:pos="2880"/>
        </w:tabs>
        <w:ind w:left="2880" w:hanging="360"/>
      </w:pPr>
      <w:rPr>
        <w:rFonts w:ascii="Arial" w:hAnsi="Arial" w:hint="default"/>
      </w:rPr>
    </w:lvl>
    <w:lvl w:ilvl="4" w:tplc="7C1016F8" w:tentative="1">
      <w:start w:val="1"/>
      <w:numFmt w:val="bullet"/>
      <w:lvlText w:val="•"/>
      <w:lvlJc w:val="left"/>
      <w:pPr>
        <w:tabs>
          <w:tab w:val="num" w:pos="3600"/>
        </w:tabs>
        <w:ind w:left="3600" w:hanging="360"/>
      </w:pPr>
      <w:rPr>
        <w:rFonts w:ascii="Arial" w:hAnsi="Arial" w:hint="default"/>
      </w:rPr>
    </w:lvl>
    <w:lvl w:ilvl="5" w:tplc="9E408B74" w:tentative="1">
      <w:start w:val="1"/>
      <w:numFmt w:val="bullet"/>
      <w:lvlText w:val="•"/>
      <w:lvlJc w:val="left"/>
      <w:pPr>
        <w:tabs>
          <w:tab w:val="num" w:pos="4320"/>
        </w:tabs>
        <w:ind w:left="4320" w:hanging="360"/>
      </w:pPr>
      <w:rPr>
        <w:rFonts w:ascii="Arial" w:hAnsi="Arial" w:hint="default"/>
      </w:rPr>
    </w:lvl>
    <w:lvl w:ilvl="6" w:tplc="562C50FA" w:tentative="1">
      <w:start w:val="1"/>
      <w:numFmt w:val="bullet"/>
      <w:lvlText w:val="•"/>
      <w:lvlJc w:val="left"/>
      <w:pPr>
        <w:tabs>
          <w:tab w:val="num" w:pos="5040"/>
        </w:tabs>
        <w:ind w:left="5040" w:hanging="360"/>
      </w:pPr>
      <w:rPr>
        <w:rFonts w:ascii="Arial" w:hAnsi="Arial" w:hint="default"/>
      </w:rPr>
    </w:lvl>
    <w:lvl w:ilvl="7" w:tplc="E6CA709C" w:tentative="1">
      <w:start w:val="1"/>
      <w:numFmt w:val="bullet"/>
      <w:lvlText w:val="•"/>
      <w:lvlJc w:val="left"/>
      <w:pPr>
        <w:tabs>
          <w:tab w:val="num" w:pos="5760"/>
        </w:tabs>
        <w:ind w:left="5760" w:hanging="360"/>
      </w:pPr>
      <w:rPr>
        <w:rFonts w:ascii="Arial" w:hAnsi="Arial" w:hint="default"/>
      </w:rPr>
    </w:lvl>
    <w:lvl w:ilvl="8" w:tplc="84D6A1C8" w:tentative="1">
      <w:start w:val="1"/>
      <w:numFmt w:val="bullet"/>
      <w:lvlText w:val="•"/>
      <w:lvlJc w:val="left"/>
      <w:pPr>
        <w:tabs>
          <w:tab w:val="num" w:pos="6480"/>
        </w:tabs>
        <w:ind w:left="6480" w:hanging="360"/>
      </w:pPr>
      <w:rPr>
        <w:rFonts w:ascii="Arial" w:hAnsi="Arial" w:hint="default"/>
      </w:rPr>
    </w:lvl>
  </w:abstractNum>
  <w:abstractNum w:abstractNumId="39" w15:restartNumberingAfterBreak="0">
    <w:nsid w:val="7FB93D58"/>
    <w:multiLevelType w:val="multilevel"/>
    <w:tmpl w:val="C58E76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74880605">
    <w:abstractNumId w:val="36"/>
  </w:num>
  <w:num w:numId="2" w16cid:durableId="367146524">
    <w:abstractNumId w:val="3"/>
  </w:num>
  <w:num w:numId="3" w16cid:durableId="533930009">
    <w:abstractNumId w:val="12"/>
  </w:num>
  <w:num w:numId="4" w16cid:durableId="234557923">
    <w:abstractNumId w:val="0"/>
  </w:num>
  <w:num w:numId="5" w16cid:durableId="2087340462">
    <w:abstractNumId w:val="25"/>
  </w:num>
  <w:num w:numId="6" w16cid:durableId="1318269887">
    <w:abstractNumId w:val="9"/>
  </w:num>
  <w:num w:numId="7" w16cid:durableId="16084674">
    <w:abstractNumId w:val="31"/>
  </w:num>
  <w:num w:numId="8" w16cid:durableId="776751430">
    <w:abstractNumId w:val="34"/>
  </w:num>
  <w:num w:numId="9" w16cid:durableId="1443721918">
    <w:abstractNumId w:val="11"/>
  </w:num>
  <w:num w:numId="10" w16cid:durableId="1993636059">
    <w:abstractNumId w:val="22"/>
  </w:num>
  <w:num w:numId="11" w16cid:durableId="1292438287">
    <w:abstractNumId w:val="33"/>
  </w:num>
  <w:num w:numId="12" w16cid:durableId="660548983">
    <w:abstractNumId w:val="28"/>
  </w:num>
  <w:num w:numId="13" w16cid:durableId="777992222">
    <w:abstractNumId w:val="38"/>
  </w:num>
  <w:num w:numId="14" w16cid:durableId="112947891">
    <w:abstractNumId w:val="25"/>
  </w:num>
  <w:num w:numId="15" w16cid:durableId="1729181618">
    <w:abstractNumId w:val="24"/>
  </w:num>
  <w:num w:numId="16" w16cid:durableId="141390486">
    <w:abstractNumId w:val="13"/>
  </w:num>
  <w:num w:numId="17" w16cid:durableId="656150929">
    <w:abstractNumId w:val="37"/>
  </w:num>
  <w:num w:numId="18" w16cid:durableId="1406562216">
    <w:abstractNumId w:val="26"/>
  </w:num>
  <w:num w:numId="19" w16cid:durableId="971667246">
    <w:abstractNumId w:val="23"/>
  </w:num>
  <w:num w:numId="20" w16cid:durableId="1398240257">
    <w:abstractNumId w:val="7"/>
  </w:num>
  <w:num w:numId="21" w16cid:durableId="1054616985">
    <w:abstractNumId w:val="18"/>
  </w:num>
  <w:num w:numId="22" w16cid:durableId="1582713554">
    <w:abstractNumId w:val="19"/>
  </w:num>
  <w:num w:numId="23" w16cid:durableId="2023627877">
    <w:abstractNumId w:val="1"/>
  </w:num>
  <w:num w:numId="24" w16cid:durableId="333998335">
    <w:abstractNumId w:val="27"/>
  </w:num>
  <w:num w:numId="25" w16cid:durableId="177353528">
    <w:abstractNumId w:val="16"/>
  </w:num>
  <w:num w:numId="26" w16cid:durableId="309792427">
    <w:abstractNumId w:val="8"/>
  </w:num>
  <w:num w:numId="27" w16cid:durableId="1758625341">
    <w:abstractNumId w:val="17"/>
  </w:num>
  <w:num w:numId="28" w16cid:durableId="752043085">
    <w:abstractNumId w:val="39"/>
  </w:num>
  <w:num w:numId="29" w16cid:durableId="1958952812">
    <w:abstractNumId w:val="32"/>
  </w:num>
  <w:num w:numId="30" w16cid:durableId="2081319201">
    <w:abstractNumId w:val="35"/>
  </w:num>
  <w:num w:numId="31" w16cid:durableId="581063958">
    <w:abstractNumId w:val="4"/>
  </w:num>
  <w:num w:numId="32" w16cid:durableId="1046491637">
    <w:abstractNumId w:val="29"/>
  </w:num>
  <w:num w:numId="33" w16cid:durableId="736710537">
    <w:abstractNumId w:val="20"/>
  </w:num>
  <w:num w:numId="34" w16cid:durableId="343434941">
    <w:abstractNumId w:val="20"/>
  </w:num>
  <w:num w:numId="35" w16cid:durableId="140779593">
    <w:abstractNumId w:val="30"/>
  </w:num>
  <w:num w:numId="36" w16cid:durableId="1977830822">
    <w:abstractNumId w:val="6"/>
  </w:num>
  <w:num w:numId="37" w16cid:durableId="789321408">
    <w:abstractNumId w:val="5"/>
  </w:num>
  <w:num w:numId="38" w16cid:durableId="2022930017">
    <w:abstractNumId w:val="14"/>
  </w:num>
  <w:num w:numId="39" w16cid:durableId="521474124">
    <w:abstractNumId w:val="10"/>
  </w:num>
  <w:num w:numId="40" w16cid:durableId="662008469">
    <w:abstractNumId w:val="21"/>
  </w:num>
  <w:num w:numId="41" w16cid:durableId="1967420481">
    <w:abstractNumId w:val="6"/>
    <w:lvlOverride w:ilvl="0"/>
    <w:lvlOverride w:ilvl="1"/>
    <w:lvlOverride w:ilvl="2"/>
    <w:lvlOverride w:ilvl="3"/>
    <w:lvlOverride w:ilvl="4"/>
    <w:lvlOverride w:ilvl="5"/>
    <w:lvlOverride w:ilvl="6"/>
    <w:lvlOverride w:ilvl="7"/>
    <w:lvlOverride w:ilvl="8"/>
  </w:num>
  <w:num w:numId="42" w16cid:durableId="1239513406">
    <w:abstractNumId w:val="14"/>
    <w:lvlOverride w:ilvl="0"/>
    <w:lvlOverride w:ilvl="1"/>
    <w:lvlOverride w:ilvl="2"/>
    <w:lvlOverride w:ilvl="3"/>
    <w:lvlOverride w:ilvl="4"/>
    <w:lvlOverride w:ilvl="5"/>
    <w:lvlOverride w:ilvl="6"/>
    <w:lvlOverride w:ilvl="7"/>
    <w:lvlOverride w:ilvl="8"/>
  </w:num>
  <w:num w:numId="43" w16cid:durableId="1617905766">
    <w:abstractNumId w:val="10"/>
    <w:lvlOverride w:ilvl="0"/>
    <w:lvlOverride w:ilvl="1"/>
    <w:lvlOverride w:ilvl="2"/>
    <w:lvlOverride w:ilvl="3"/>
    <w:lvlOverride w:ilvl="4"/>
    <w:lvlOverride w:ilvl="5"/>
    <w:lvlOverride w:ilvl="6"/>
    <w:lvlOverride w:ilvl="7"/>
    <w:lvlOverride w:ilvl="8"/>
  </w:num>
  <w:num w:numId="44" w16cid:durableId="175731459">
    <w:abstractNumId w:val="21"/>
    <w:lvlOverride w:ilvl="0"/>
    <w:lvlOverride w:ilvl="1"/>
    <w:lvlOverride w:ilvl="2"/>
    <w:lvlOverride w:ilvl="3"/>
    <w:lvlOverride w:ilvl="4"/>
    <w:lvlOverride w:ilvl="5"/>
    <w:lvlOverride w:ilvl="6"/>
    <w:lvlOverride w:ilvl="7"/>
    <w:lvlOverride w:ilvl="8"/>
  </w:num>
  <w:num w:numId="45" w16cid:durableId="49808471">
    <w:abstractNumId w:val="15"/>
  </w:num>
  <w:num w:numId="46" w16cid:durableId="1398740899">
    <w:abstractNumId w:val="2"/>
  </w:num>
  <w:num w:numId="47" w16cid:durableId="919825946">
    <w:abstractNumId w:val="2"/>
    <w:lvlOverride w:ilvl="0"/>
    <w:lvlOverride w:ilvl="1"/>
    <w:lvlOverride w:ilvl="2"/>
    <w:lvlOverride w:ilvl="3"/>
    <w:lvlOverride w:ilvl="4"/>
    <w:lvlOverride w:ilvl="5"/>
    <w:lvlOverride w:ilvl="6"/>
    <w:lvlOverride w:ilvl="7"/>
    <w:lvlOverride w:ilvl="8"/>
  </w:num>
  <w:num w:numId="48" w16cid:durableId="1395857516">
    <w:abstractNumId w:val="27"/>
    <w:lvlOverride w:ilvl="0"/>
    <w:lvlOverride w:ilvl="1"/>
    <w:lvlOverride w:ilvl="2"/>
    <w:lvlOverride w:ilvl="3"/>
    <w:lvlOverride w:ilvl="4"/>
    <w:lvlOverride w:ilvl="5"/>
    <w:lvlOverride w:ilvl="6"/>
    <w:lvlOverride w:ilvl="7"/>
    <w:lvlOverride w:ilvl="8"/>
  </w:num>
  <w:num w:numId="49" w16cid:durableId="1004240781">
    <w:abstractNumId w:val="7"/>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attachedTemplate r:id="rId1"/>
  <w:linkStyles/>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trackRevisions/>
  <w:documentProtection w:edit="trackedChanges" w:enforcement="1" w:cryptProviderType="rsaAES" w:cryptAlgorithmClass="hash" w:cryptAlgorithmType="typeAny" w:cryptAlgorithmSid="14" w:cryptSpinCount="100000" w:hash="+9cJQm0DV4/1PNutOSyfHdT0dI+9WuwCQB+uXjJkG4tzxjUyP3pL16A3gM79faJkABB9Ufx/iaqYVs5Zng32aQ==" w:salt="cFY7X39NVGQ5wemfe/TcWA=="/>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jA0tjQAIkMjAwNjIyUdpeDU4uLM/DyQAiODWgBXUmL/LQAAAA=="/>
  </w:docVars>
  <w:rsids>
    <w:rsidRoot w:val="00930B77"/>
    <w:rsid w:val="000016A7"/>
    <w:rsid w:val="00001A7F"/>
    <w:rsid w:val="0000597F"/>
    <w:rsid w:val="0000792E"/>
    <w:rsid w:val="00011EFC"/>
    <w:rsid w:val="0002597B"/>
    <w:rsid w:val="000400A1"/>
    <w:rsid w:val="00043041"/>
    <w:rsid w:val="00047192"/>
    <w:rsid w:val="000566FB"/>
    <w:rsid w:val="00057D62"/>
    <w:rsid w:val="00060174"/>
    <w:rsid w:val="00063018"/>
    <w:rsid w:val="0006504B"/>
    <w:rsid w:val="00093C73"/>
    <w:rsid w:val="000940AD"/>
    <w:rsid w:val="000A097F"/>
    <w:rsid w:val="000A42D4"/>
    <w:rsid w:val="000B62F5"/>
    <w:rsid w:val="000D003F"/>
    <w:rsid w:val="000D643A"/>
    <w:rsid w:val="000E082F"/>
    <w:rsid w:val="000F60C2"/>
    <w:rsid w:val="000F7991"/>
    <w:rsid w:val="001024D2"/>
    <w:rsid w:val="00102EA2"/>
    <w:rsid w:val="0010788D"/>
    <w:rsid w:val="00117DA5"/>
    <w:rsid w:val="00123CD2"/>
    <w:rsid w:val="00124378"/>
    <w:rsid w:val="00124DCC"/>
    <w:rsid w:val="00132C21"/>
    <w:rsid w:val="00134047"/>
    <w:rsid w:val="0013755E"/>
    <w:rsid w:val="00156E6F"/>
    <w:rsid w:val="001605E2"/>
    <w:rsid w:val="00160EFE"/>
    <w:rsid w:val="001734CB"/>
    <w:rsid w:val="0017365B"/>
    <w:rsid w:val="00174E1E"/>
    <w:rsid w:val="00177B4B"/>
    <w:rsid w:val="00182F89"/>
    <w:rsid w:val="0018445F"/>
    <w:rsid w:val="00195526"/>
    <w:rsid w:val="001A2CBA"/>
    <w:rsid w:val="001A3503"/>
    <w:rsid w:val="001B55A9"/>
    <w:rsid w:val="001B66F5"/>
    <w:rsid w:val="001C0FAA"/>
    <w:rsid w:val="001D0512"/>
    <w:rsid w:val="001E4728"/>
    <w:rsid w:val="001F1CD8"/>
    <w:rsid w:val="001F6278"/>
    <w:rsid w:val="001F6664"/>
    <w:rsid w:val="00203D6D"/>
    <w:rsid w:val="00204C4A"/>
    <w:rsid w:val="00205851"/>
    <w:rsid w:val="00213B16"/>
    <w:rsid w:val="00231279"/>
    <w:rsid w:val="002328E6"/>
    <w:rsid w:val="00233DEF"/>
    <w:rsid w:val="002367D0"/>
    <w:rsid w:val="002422DE"/>
    <w:rsid w:val="002423A2"/>
    <w:rsid w:val="002434EE"/>
    <w:rsid w:val="00246A4C"/>
    <w:rsid w:val="00246AD6"/>
    <w:rsid w:val="0025693C"/>
    <w:rsid w:val="00256C56"/>
    <w:rsid w:val="00260779"/>
    <w:rsid w:val="002715E5"/>
    <w:rsid w:val="00271906"/>
    <w:rsid w:val="002807A6"/>
    <w:rsid w:val="0029003C"/>
    <w:rsid w:val="0029105A"/>
    <w:rsid w:val="002B67BD"/>
    <w:rsid w:val="002B6A00"/>
    <w:rsid w:val="002B7E19"/>
    <w:rsid w:val="002D4A35"/>
    <w:rsid w:val="002E79CB"/>
    <w:rsid w:val="002F71E9"/>
    <w:rsid w:val="00303921"/>
    <w:rsid w:val="00310AB4"/>
    <w:rsid w:val="003126D4"/>
    <w:rsid w:val="00314F89"/>
    <w:rsid w:val="00315933"/>
    <w:rsid w:val="003231B1"/>
    <w:rsid w:val="003268B9"/>
    <w:rsid w:val="003269B1"/>
    <w:rsid w:val="00335EC1"/>
    <w:rsid w:val="003371B5"/>
    <w:rsid w:val="003546DD"/>
    <w:rsid w:val="00367FB8"/>
    <w:rsid w:val="00370139"/>
    <w:rsid w:val="00371DF8"/>
    <w:rsid w:val="00372E72"/>
    <w:rsid w:val="00372EFC"/>
    <w:rsid w:val="00373C3F"/>
    <w:rsid w:val="00375391"/>
    <w:rsid w:val="00381B93"/>
    <w:rsid w:val="00382C5C"/>
    <w:rsid w:val="003876A4"/>
    <w:rsid w:val="00390FBC"/>
    <w:rsid w:val="0039413C"/>
    <w:rsid w:val="00397BE0"/>
    <w:rsid w:val="003A2762"/>
    <w:rsid w:val="003A6705"/>
    <w:rsid w:val="003C5A45"/>
    <w:rsid w:val="003C652F"/>
    <w:rsid w:val="003C6716"/>
    <w:rsid w:val="003D72C4"/>
    <w:rsid w:val="003D74C5"/>
    <w:rsid w:val="003E4C63"/>
    <w:rsid w:val="003F04F1"/>
    <w:rsid w:val="003F1834"/>
    <w:rsid w:val="003F709F"/>
    <w:rsid w:val="00412DDF"/>
    <w:rsid w:val="00426279"/>
    <w:rsid w:val="004308A4"/>
    <w:rsid w:val="00434B58"/>
    <w:rsid w:val="00435238"/>
    <w:rsid w:val="00435D8D"/>
    <w:rsid w:val="00437747"/>
    <w:rsid w:val="00440070"/>
    <w:rsid w:val="00443DA6"/>
    <w:rsid w:val="00453300"/>
    <w:rsid w:val="00455572"/>
    <w:rsid w:val="00464C5E"/>
    <w:rsid w:val="00464EB8"/>
    <w:rsid w:val="00472C80"/>
    <w:rsid w:val="00476001"/>
    <w:rsid w:val="00477014"/>
    <w:rsid w:val="00477BE2"/>
    <w:rsid w:val="00482D2B"/>
    <w:rsid w:val="00484B3E"/>
    <w:rsid w:val="00484F02"/>
    <w:rsid w:val="00492C3E"/>
    <w:rsid w:val="00492F20"/>
    <w:rsid w:val="00493D03"/>
    <w:rsid w:val="00497251"/>
    <w:rsid w:val="004A0D94"/>
    <w:rsid w:val="004B49DE"/>
    <w:rsid w:val="004C0E84"/>
    <w:rsid w:val="004F1B17"/>
    <w:rsid w:val="005025F9"/>
    <w:rsid w:val="0050348C"/>
    <w:rsid w:val="0050365C"/>
    <w:rsid w:val="00505076"/>
    <w:rsid w:val="005255EF"/>
    <w:rsid w:val="00525872"/>
    <w:rsid w:val="005305BC"/>
    <w:rsid w:val="00545CCB"/>
    <w:rsid w:val="005479F8"/>
    <w:rsid w:val="005636DE"/>
    <w:rsid w:val="00565052"/>
    <w:rsid w:val="00574E04"/>
    <w:rsid w:val="00577312"/>
    <w:rsid w:val="005848D4"/>
    <w:rsid w:val="00586DF9"/>
    <w:rsid w:val="00586E35"/>
    <w:rsid w:val="00595ACE"/>
    <w:rsid w:val="005A48A2"/>
    <w:rsid w:val="005C1DD1"/>
    <w:rsid w:val="005D3663"/>
    <w:rsid w:val="005D549A"/>
    <w:rsid w:val="005E5481"/>
    <w:rsid w:val="005F6796"/>
    <w:rsid w:val="006020DF"/>
    <w:rsid w:val="00603CE4"/>
    <w:rsid w:val="00605009"/>
    <w:rsid w:val="006113E9"/>
    <w:rsid w:val="00613EBF"/>
    <w:rsid w:val="00615A97"/>
    <w:rsid w:val="006302C8"/>
    <w:rsid w:val="006543F8"/>
    <w:rsid w:val="00664A09"/>
    <w:rsid w:val="00667BA3"/>
    <w:rsid w:val="00680CE3"/>
    <w:rsid w:val="00691C78"/>
    <w:rsid w:val="00697F05"/>
    <w:rsid w:val="006A0D93"/>
    <w:rsid w:val="006B1E62"/>
    <w:rsid w:val="006C22F7"/>
    <w:rsid w:val="006C2CF9"/>
    <w:rsid w:val="006C42B6"/>
    <w:rsid w:val="006D637E"/>
    <w:rsid w:val="006D65A2"/>
    <w:rsid w:val="006E3734"/>
    <w:rsid w:val="006E3B8B"/>
    <w:rsid w:val="006E625E"/>
    <w:rsid w:val="006F3CA5"/>
    <w:rsid w:val="006F77AF"/>
    <w:rsid w:val="00712403"/>
    <w:rsid w:val="00716441"/>
    <w:rsid w:val="00717688"/>
    <w:rsid w:val="007216B5"/>
    <w:rsid w:val="0072532B"/>
    <w:rsid w:val="00726AEC"/>
    <w:rsid w:val="00730C2D"/>
    <w:rsid w:val="007338B7"/>
    <w:rsid w:val="00744CF2"/>
    <w:rsid w:val="00745A78"/>
    <w:rsid w:val="00750939"/>
    <w:rsid w:val="00751F63"/>
    <w:rsid w:val="0075416D"/>
    <w:rsid w:val="007728DB"/>
    <w:rsid w:val="00776666"/>
    <w:rsid w:val="00776BC6"/>
    <w:rsid w:val="007819D1"/>
    <w:rsid w:val="00781B46"/>
    <w:rsid w:val="007874EE"/>
    <w:rsid w:val="007921B7"/>
    <w:rsid w:val="007A350E"/>
    <w:rsid w:val="007A42CF"/>
    <w:rsid w:val="007B1163"/>
    <w:rsid w:val="007B3099"/>
    <w:rsid w:val="007B5033"/>
    <w:rsid w:val="007C395D"/>
    <w:rsid w:val="007D1CE5"/>
    <w:rsid w:val="007D3FCB"/>
    <w:rsid w:val="007E1882"/>
    <w:rsid w:val="00804BFC"/>
    <w:rsid w:val="00810114"/>
    <w:rsid w:val="0081373D"/>
    <w:rsid w:val="00813A48"/>
    <w:rsid w:val="008310F9"/>
    <w:rsid w:val="0085359B"/>
    <w:rsid w:val="00855865"/>
    <w:rsid w:val="00857C5C"/>
    <w:rsid w:val="00861462"/>
    <w:rsid w:val="00861B62"/>
    <w:rsid w:val="0086244F"/>
    <w:rsid w:val="008700BA"/>
    <w:rsid w:val="00875E0B"/>
    <w:rsid w:val="00883A84"/>
    <w:rsid w:val="00884073"/>
    <w:rsid w:val="00885DD4"/>
    <w:rsid w:val="00886216"/>
    <w:rsid w:val="008A28F2"/>
    <w:rsid w:val="008A5240"/>
    <w:rsid w:val="008A576D"/>
    <w:rsid w:val="008B63D2"/>
    <w:rsid w:val="008C0E82"/>
    <w:rsid w:val="008C4C60"/>
    <w:rsid w:val="008D43CA"/>
    <w:rsid w:val="008E15CB"/>
    <w:rsid w:val="008E346D"/>
    <w:rsid w:val="008E5A47"/>
    <w:rsid w:val="008E5F12"/>
    <w:rsid w:val="008F1602"/>
    <w:rsid w:val="008F53C2"/>
    <w:rsid w:val="00913538"/>
    <w:rsid w:val="00930B77"/>
    <w:rsid w:val="00936635"/>
    <w:rsid w:val="00946258"/>
    <w:rsid w:val="00946989"/>
    <w:rsid w:val="00951D38"/>
    <w:rsid w:val="00953640"/>
    <w:rsid w:val="0095391C"/>
    <w:rsid w:val="00955D55"/>
    <w:rsid w:val="00957C5E"/>
    <w:rsid w:val="00965BF0"/>
    <w:rsid w:val="00965C35"/>
    <w:rsid w:val="00967637"/>
    <w:rsid w:val="0096786E"/>
    <w:rsid w:val="00974EA1"/>
    <w:rsid w:val="00976441"/>
    <w:rsid w:val="00980764"/>
    <w:rsid w:val="00990EFA"/>
    <w:rsid w:val="009A0D26"/>
    <w:rsid w:val="009B6D1B"/>
    <w:rsid w:val="009C2D84"/>
    <w:rsid w:val="009C48F6"/>
    <w:rsid w:val="009D2F6D"/>
    <w:rsid w:val="009E0271"/>
    <w:rsid w:val="009E076E"/>
    <w:rsid w:val="009E30E8"/>
    <w:rsid w:val="009E47FB"/>
    <w:rsid w:val="009E53DB"/>
    <w:rsid w:val="009E69A5"/>
    <w:rsid w:val="009E7373"/>
    <w:rsid w:val="009F68F5"/>
    <w:rsid w:val="00A007C1"/>
    <w:rsid w:val="00A1660E"/>
    <w:rsid w:val="00A22233"/>
    <w:rsid w:val="00A232FE"/>
    <w:rsid w:val="00A31294"/>
    <w:rsid w:val="00A42310"/>
    <w:rsid w:val="00A567B0"/>
    <w:rsid w:val="00A64540"/>
    <w:rsid w:val="00A8384F"/>
    <w:rsid w:val="00A9639C"/>
    <w:rsid w:val="00AA0A87"/>
    <w:rsid w:val="00AA2BAB"/>
    <w:rsid w:val="00AB0458"/>
    <w:rsid w:val="00AB4164"/>
    <w:rsid w:val="00AC14EF"/>
    <w:rsid w:val="00AC1C72"/>
    <w:rsid w:val="00AC60A0"/>
    <w:rsid w:val="00AC610E"/>
    <w:rsid w:val="00AC6A88"/>
    <w:rsid w:val="00AD1053"/>
    <w:rsid w:val="00AD1522"/>
    <w:rsid w:val="00AD4506"/>
    <w:rsid w:val="00AD7546"/>
    <w:rsid w:val="00AD7AAB"/>
    <w:rsid w:val="00AE3FAE"/>
    <w:rsid w:val="00AF00EE"/>
    <w:rsid w:val="00AF6521"/>
    <w:rsid w:val="00AF65B8"/>
    <w:rsid w:val="00B17A3A"/>
    <w:rsid w:val="00B33D4F"/>
    <w:rsid w:val="00B41A24"/>
    <w:rsid w:val="00B42AF8"/>
    <w:rsid w:val="00B42C85"/>
    <w:rsid w:val="00B5528A"/>
    <w:rsid w:val="00B55751"/>
    <w:rsid w:val="00B56AD3"/>
    <w:rsid w:val="00B66E35"/>
    <w:rsid w:val="00B70A86"/>
    <w:rsid w:val="00B727E9"/>
    <w:rsid w:val="00B73B42"/>
    <w:rsid w:val="00B758F2"/>
    <w:rsid w:val="00B82EDE"/>
    <w:rsid w:val="00B86DEF"/>
    <w:rsid w:val="00B93451"/>
    <w:rsid w:val="00B9718E"/>
    <w:rsid w:val="00B97864"/>
    <w:rsid w:val="00BA08EC"/>
    <w:rsid w:val="00BA1C64"/>
    <w:rsid w:val="00BA6EC2"/>
    <w:rsid w:val="00BB72DA"/>
    <w:rsid w:val="00BC7712"/>
    <w:rsid w:val="00BE0B2D"/>
    <w:rsid w:val="00BE3AD6"/>
    <w:rsid w:val="00BE4A24"/>
    <w:rsid w:val="00BF151E"/>
    <w:rsid w:val="00BF46EE"/>
    <w:rsid w:val="00BF46EF"/>
    <w:rsid w:val="00BF5C44"/>
    <w:rsid w:val="00C11834"/>
    <w:rsid w:val="00C13F35"/>
    <w:rsid w:val="00C16BC2"/>
    <w:rsid w:val="00C211DD"/>
    <w:rsid w:val="00C233F8"/>
    <w:rsid w:val="00C3761F"/>
    <w:rsid w:val="00C60815"/>
    <w:rsid w:val="00C66D2D"/>
    <w:rsid w:val="00C702F5"/>
    <w:rsid w:val="00C72F2E"/>
    <w:rsid w:val="00C838B7"/>
    <w:rsid w:val="00C914A3"/>
    <w:rsid w:val="00CB416E"/>
    <w:rsid w:val="00CC0FD5"/>
    <w:rsid w:val="00CC7787"/>
    <w:rsid w:val="00CD01E8"/>
    <w:rsid w:val="00CD08DF"/>
    <w:rsid w:val="00CD0BA6"/>
    <w:rsid w:val="00CD4A50"/>
    <w:rsid w:val="00CD5D45"/>
    <w:rsid w:val="00CE485B"/>
    <w:rsid w:val="00CF0C99"/>
    <w:rsid w:val="00CF2FAA"/>
    <w:rsid w:val="00CF4174"/>
    <w:rsid w:val="00CF60CA"/>
    <w:rsid w:val="00CF6848"/>
    <w:rsid w:val="00D0094E"/>
    <w:rsid w:val="00D04616"/>
    <w:rsid w:val="00D1063B"/>
    <w:rsid w:val="00D1743C"/>
    <w:rsid w:val="00D2166B"/>
    <w:rsid w:val="00D23B31"/>
    <w:rsid w:val="00D32DDB"/>
    <w:rsid w:val="00D36DF0"/>
    <w:rsid w:val="00D37215"/>
    <w:rsid w:val="00D41AC8"/>
    <w:rsid w:val="00D5218C"/>
    <w:rsid w:val="00D634ED"/>
    <w:rsid w:val="00D64721"/>
    <w:rsid w:val="00D721AA"/>
    <w:rsid w:val="00D879C4"/>
    <w:rsid w:val="00D9356D"/>
    <w:rsid w:val="00DA034D"/>
    <w:rsid w:val="00DA3E46"/>
    <w:rsid w:val="00DA7D6A"/>
    <w:rsid w:val="00DB1173"/>
    <w:rsid w:val="00DD018D"/>
    <w:rsid w:val="00DD3C39"/>
    <w:rsid w:val="00DE3B7F"/>
    <w:rsid w:val="00DF4882"/>
    <w:rsid w:val="00DF53FF"/>
    <w:rsid w:val="00E03727"/>
    <w:rsid w:val="00E31828"/>
    <w:rsid w:val="00E33D8B"/>
    <w:rsid w:val="00E373B8"/>
    <w:rsid w:val="00E4353F"/>
    <w:rsid w:val="00E474CA"/>
    <w:rsid w:val="00E510B0"/>
    <w:rsid w:val="00E51B69"/>
    <w:rsid w:val="00E51DA7"/>
    <w:rsid w:val="00E66226"/>
    <w:rsid w:val="00E8687F"/>
    <w:rsid w:val="00E86EB6"/>
    <w:rsid w:val="00E959DC"/>
    <w:rsid w:val="00EA4B32"/>
    <w:rsid w:val="00EB5340"/>
    <w:rsid w:val="00EC375B"/>
    <w:rsid w:val="00EF5C2B"/>
    <w:rsid w:val="00F01F0B"/>
    <w:rsid w:val="00F0798D"/>
    <w:rsid w:val="00F24A36"/>
    <w:rsid w:val="00F31097"/>
    <w:rsid w:val="00F363F6"/>
    <w:rsid w:val="00F37951"/>
    <w:rsid w:val="00F41DCC"/>
    <w:rsid w:val="00F46756"/>
    <w:rsid w:val="00F66B77"/>
    <w:rsid w:val="00F76BB9"/>
    <w:rsid w:val="00F90443"/>
    <w:rsid w:val="00FA29EE"/>
    <w:rsid w:val="00FA70AC"/>
    <w:rsid w:val="00FA77F7"/>
    <w:rsid w:val="00FB082B"/>
    <w:rsid w:val="00FB3C9C"/>
    <w:rsid w:val="00FB6622"/>
    <w:rsid w:val="00FD31BE"/>
    <w:rsid w:val="00FE08B8"/>
    <w:rsid w:val="00FE1A4C"/>
    <w:rsid w:val="00FF144B"/>
    <w:rsid w:val="00FF6899"/>
    <w:rsid w:val="19573B9D"/>
    <w:rsid w:val="1B2071F4"/>
    <w:rsid w:val="1EF96289"/>
    <w:rsid w:val="24E4D9DD"/>
    <w:rsid w:val="404DF276"/>
    <w:rsid w:val="543732F4"/>
    <w:rsid w:val="5A2D584F"/>
    <w:rsid w:val="799243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B7EC36"/>
  <w15:chartTrackingRefBased/>
  <w15:docId w15:val="{957C3894-E95C-4788-BA40-340EC5AF1B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4C60"/>
    <w:pPr>
      <w:jc w:val="both"/>
    </w:pPr>
    <w:rPr>
      <w:rFonts w:ascii="Graphik" w:hAnsi="Graphik"/>
      <w:kern w:val="2"/>
      <w:sz w:val="20"/>
      <w14:ligatures w14:val="standardContextual"/>
    </w:rPr>
  </w:style>
  <w:style w:type="paragraph" w:styleId="Heading1">
    <w:name w:val="heading 1"/>
    <w:basedOn w:val="Normal"/>
    <w:next w:val="Normal"/>
    <w:link w:val="Heading1Char"/>
    <w:autoRedefine/>
    <w:qFormat/>
    <w:rsid w:val="008C4C60"/>
    <w:pPr>
      <w:keepNext/>
      <w:keepLines/>
      <w:tabs>
        <w:tab w:val="left" w:pos="1134"/>
      </w:tabs>
      <w:spacing w:before="240" w:after="120"/>
      <w:outlineLvl w:val="0"/>
    </w:pPr>
    <w:rPr>
      <w:rFonts w:eastAsia="Times New Roman"/>
      <w:b/>
      <w:sz w:val="28"/>
      <w:szCs w:val="20"/>
      <w:lang w:val="en-GB"/>
    </w:rPr>
  </w:style>
  <w:style w:type="paragraph" w:styleId="Heading2">
    <w:name w:val="heading 2"/>
    <w:basedOn w:val="Normal"/>
    <w:next w:val="Normal"/>
    <w:link w:val="Heading2Char"/>
    <w:uiPriority w:val="9"/>
    <w:unhideWhenUsed/>
    <w:qFormat/>
    <w:rsid w:val="008C4C60"/>
    <w:pPr>
      <w:keepNext/>
      <w:keepLines/>
      <w:spacing w:before="240" w:after="120"/>
      <w:outlineLvl w:val="1"/>
    </w:pPr>
    <w:rPr>
      <w:rFonts w:eastAsiaTheme="majorEastAsia" w:cstheme="majorBidi"/>
      <w:b/>
      <w:bCs/>
      <w:color w:val="7030A0"/>
      <w:sz w:val="24"/>
      <w:szCs w:val="24"/>
    </w:rPr>
  </w:style>
  <w:style w:type="paragraph" w:styleId="Heading3">
    <w:name w:val="heading 3"/>
    <w:basedOn w:val="Normal"/>
    <w:next w:val="Normal"/>
    <w:link w:val="Heading3Char"/>
    <w:uiPriority w:val="9"/>
    <w:unhideWhenUsed/>
    <w:qFormat/>
    <w:rsid w:val="00CD5D45"/>
    <w:pPr>
      <w:outlineLvl w:val="2"/>
    </w:pPr>
    <w:rPr>
      <w:b/>
      <w:bCs/>
      <w:sz w:val="22"/>
      <w:szCs w:val="24"/>
    </w:rPr>
  </w:style>
  <w:style w:type="paragraph" w:styleId="Heading4">
    <w:name w:val="heading 4"/>
    <w:basedOn w:val="Normal"/>
    <w:next w:val="Normal"/>
    <w:link w:val="Heading4Char"/>
    <w:uiPriority w:val="9"/>
    <w:unhideWhenUsed/>
    <w:qFormat/>
    <w:rsid w:val="008C4C60"/>
    <w:pPr>
      <w:outlineLvl w:val="3"/>
    </w:pPr>
    <w:rPr>
      <w:b/>
      <w:bCs/>
      <w:i/>
      <w:iCs/>
    </w:rPr>
  </w:style>
  <w:style w:type="character" w:default="1" w:styleId="DefaultParagraphFont">
    <w:name w:val="Default Paragraph Font"/>
    <w:uiPriority w:val="1"/>
    <w:semiHidden/>
    <w:unhideWhenUsed/>
    <w:rsid w:val="008C4C6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C4C60"/>
  </w:style>
  <w:style w:type="character" w:customStyle="1" w:styleId="Heading1Char">
    <w:name w:val="Heading 1 Char"/>
    <w:basedOn w:val="DefaultParagraphFont"/>
    <w:link w:val="Heading1"/>
    <w:rsid w:val="008C4C60"/>
    <w:rPr>
      <w:rFonts w:ascii="Graphik" w:eastAsia="Times New Roman" w:hAnsi="Graphik"/>
      <w:b/>
      <w:kern w:val="2"/>
      <w:sz w:val="28"/>
      <w:szCs w:val="20"/>
      <w:lang w:val="en-GB"/>
      <w14:ligatures w14:val="standardContextual"/>
    </w:rPr>
  </w:style>
  <w:style w:type="character" w:customStyle="1" w:styleId="Heading2Char">
    <w:name w:val="Heading 2 Char"/>
    <w:basedOn w:val="DefaultParagraphFont"/>
    <w:link w:val="Heading2"/>
    <w:uiPriority w:val="9"/>
    <w:rsid w:val="008C4C60"/>
    <w:rPr>
      <w:rFonts w:ascii="Graphik" w:eastAsiaTheme="majorEastAsia" w:hAnsi="Graphik" w:cstheme="majorBidi"/>
      <w:b/>
      <w:bCs/>
      <w:color w:val="7030A0"/>
      <w:kern w:val="2"/>
      <w:sz w:val="24"/>
      <w:szCs w:val="24"/>
      <w14:ligatures w14:val="standardContextual"/>
    </w:rPr>
  </w:style>
  <w:style w:type="character" w:styleId="Hyperlink">
    <w:name w:val="Hyperlink"/>
    <w:basedOn w:val="DefaultParagraphFont"/>
    <w:uiPriority w:val="99"/>
    <w:unhideWhenUsed/>
    <w:rsid w:val="00CD5D45"/>
    <w:rPr>
      <w:color w:val="0563C1" w:themeColor="hyperlink"/>
      <w:u w:val="single"/>
    </w:rPr>
  </w:style>
  <w:style w:type="paragraph" w:styleId="TOC1">
    <w:name w:val="toc 1"/>
    <w:basedOn w:val="Normal"/>
    <w:next w:val="Normal"/>
    <w:autoRedefine/>
    <w:uiPriority w:val="39"/>
    <w:unhideWhenUsed/>
    <w:rsid w:val="008C4C60"/>
    <w:pPr>
      <w:spacing w:after="100"/>
    </w:pPr>
  </w:style>
  <w:style w:type="paragraph" w:styleId="TOC2">
    <w:name w:val="toc 2"/>
    <w:basedOn w:val="Normal"/>
    <w:next w:val="Normal"/>
    <w:autoRedefine/>
    <w:uiPriority w:val="39"/>
    <w:unhideWhenUsed/>
    <w:rsid w:val="008C4C60"/>
    <w:pPr>
      <w:spacing w:after="100"/>
      <w:ind w:left="200"/>
    </w:pPr>
  </w:style>
  <w:style w:type="paragraph" w:customStyle="1" w:styleId="Accenture">
    <w:name w:val="Accenture"/>
    <w:basedOn w:val="Normal"/>
    <w:rsid w:val="00930B77"/>
    <w:pPr>
      <w:spacing w:before="200"/>
    </w:pPr>
    <w:rPr>
      <w:rFonts w:cs="Arial"/>
    </w:rPr>
  </w:style>
  <w:style w:type="paragraph" w:styleId="Header">
    <w:name w:val="header"/>
    <w:basedOn w:val="Normal"/>
    <w:link w:val="HeaderChar"/>
    <w:uiPriority w:val="99"/>
    <w:unhideWhenUsed/>
    <w:rsid w:val="008C4C60"/>
    <w:pPr>
      <w:tabs>
        <w:tab w:val="center" w:pos="4680"/>
        <w:tab w:val="right" w:pos="9360"/>
      </w:tabs>
      <w:spacing w:after="0" w:line="240" w:lineRule="auto"/>
    </w:pPr>
  </w:style>
  <w:style w:type="character" w:customStyle="1" w:styleId="HeaderChar">
    <w:name w:val="Header Char"/>
    <w:basedOn w:val="DefaultParagraphFont"/>
    <w:link w:val="Header"/>
    <w:uiPriority w:val="99"/>
    <w:rsid w:val="008C4C60"/>
    <w:rPr>
      <w:rFonts w:ascii="Graphik" w:hAnsi="Graphik"/>
      <w:kern w:val="2"/>
      <w:sz w:val="20"/>
      <w14:ligatures w14:val="standardContextual"/>
    </w:rPr>
  </w:style>
  <w:style w:type="paragraph" w:styleId="TOCHeading">
    <w:name w:val="TOC Heading"/>
    <w:basedOn w:val="Heading1"/>
    <w:next w:val="Normal"/>
    <w:uiPriority w:val="39"/>
    <w:unhideWhenUsed/>
    <w:qFormat/>
    <w:rsid w:val="008C4C60"/>
    <w:pPr>
      <w:tabs>
        <w:tab w:val="clear" w:pos="1134"/>
      </w:tabs>
      <w:spacing w:after="0"/>
      <w:jc w:val="center"/>
      <w:outlineLvl w:val="9"/>
    </w:pPr>
    <w:rPr>
      <w:rFonts w:eastAsiaTheme="majorEastAsia" w:cstheme="majorBidi"/>
      <w:bCs/>
      <w:kern w:val="0"/>
      <w:sz w:val="32"/>
      <w:szCs w:val="32"/>
      <w:lang w:val="en-US"/>
      <w14:ligatures w14:val="none"/>
    </w:rPr>
  </w:style>
  <w:style w:type="character" w:customStyle="1" w:styleId="ListParagraphChar">
    <w:name w:val="List Paragraph Char"/>
    <w:aliases w:val="TOC style Char,lp1 Char,Bullet List Char,FooterText Char,List Paragraph_Number Char"/>
    <w:basedOn w:val="DefaultParagraphFont"/>
    <w:link w:val="ListParagraph"/>
    <w:uiPriority w:val="34"/>
    <w:locked/>
    <w:rsid w:val="008C4C60"/>
    <w:rPr>
      <w:rFonts w:ascii="Graphik" w:hAnsi="Graphik"/>
      <w:kern w:val="2"/>
      <w:sz w:val="20"/>
      <w14:ligatures w14:val="standardContextual"/>
    </w:rPr>
  </w:style>
  <w:style w:type="paragraph" w:styleId="Footer">
    <w:name w:val="footer"/>
    <w:basedOn w:val="Normal"/>
    <w:link w:val="FooterChar"/>
    <w:uiPriority w:val="99"/>
    <w:unhideWhenUsed/>
    <w:rsid w:val="008C4C60"/>
    <w:pPr>
      <w:tabs>
        <w:tab w:val="center" w:pos="4680"/>
        <w:tab w:val="right" w:pos="9360"/>
      </w:tabs>
      <w:spacing w:after="0" w:line="240" w:lineRule="auto"/>
    </w:pPr>
  </w:style>
  <w:style w:type="character" w:customStyle="1" w:styleId="FooterChar">
    <w:name w:val="Footer Char"/>
    <w:basedOn w:val="DefaultParagraphFont"/>
    <w:link w:val="Footer"/>
    <w:uiPriority w:val="99"/>
    <w:rsid w:val="008C4C60"/>
    <w:rPr>
      <w:rFonts w:ascii="Graphik" w:hAnsi="Graphik"/>
      <w:kern w:val="2"/>
      <w:sz w:val="20"/>
      <w14:ligatures w14:val="standardContextual"/>
    </w:rPr>
  </w:style>
  <w:style w:type="character" w:styleId="CommentReference">
    <w:name w:val="annotation reference"/>
    <w:basedOn w:val="DefaultParagraphFont"/>
    <w:uiPriority w:val="99"/>
    <w:semiHidden/>
    <w:unhideWhenUsed/>
    <w:rsid w:val="007E1882"/>
    <w:rPr>
      <w:sz w:val="16"/>
      <w:szCs w:val="16"/>
    </w:rPr>
  </w:style>
  <w:style w:type="paragraph" w:styleId="CommentText">
    <w:name w:val="annotation text"/>
    <w:basedOn w:val="Normal"/>
    <w:link w:val="CommentTextChar"/>
    <w:uiPriority w:val="99"/>
    <w:unhideWhenUsed/>
    <w:rsid w:val="007E1882"/>
    <w:pPr>
      <w:spacing w:line="240" w:lineRule="auto"/>
    </w:pPr>
    <w:rPr>
      <w:szCs w:val="20"/>
    </w:rPr>
  </w:style>
  <w:style w:type="character" w:styleId="UnresolvedMention">
    <w:name w:val="Unresolved Mention"/>
    <w:basedOn w:val="DefaultParagraphFont"/>
    <w:uiPriority w:val="99"/>
    <w:unhideWhenUsed/>
    <w:rsid w:val="00930B77"/>
    <w:rPr>
      <w:color w:val="605E5C"/>
      <w:shd w:val="clear" w:color="auto" w:fill="E1DFDD"/>
    </w:rPr>
  </w:style>
  <w:style w:type="character" w:customStyle="1" w:styleId="CommentTextChar">
    <w:name w:val="Comment Text Char"/>
    <w:basedOn w:val="DefaultParagraphFont"/>
    <w:link w:val="CommentText"/>
    <w:uiPriority w:val="99"/>
    <w:rsid w:val="007E1882"/>
    <w:rPr>
      <w:rFonts w:ascii="Graphik" w:hAnsi="Graphik"/>
      <w:sz w:val="20"/>
      <w:szCs w:val="20"/>
    </w:rPr>
  </w:style>
  <w:style w:type="paragraph" w:styleId="NormalWeb">
    <w:name w:val="Normal (Web)"/>
    <w:basedOn w:val="Normal"/>
    <w:uiPriority w:val="99"/>
    <w:unhideWhenUsed/>
    <w:rsid w:val="00FE08B8"/>
    <w:pPr>
      <w:spacing w:before="100" w:beforeAutospacing="1" w:after="100" w:afterAutospacing="1" w:line="240" w:lineRule="auto"/>
    </w:pPr>
    <w:rPr>
      <w:rFonts w:ascii="Times New Roman" w:eastAsia="Times New Roman" w:hAnsi="Times New Roman" w:cs="Times New Roman"/>
      <w:sz w:val="24"/>
      <w:szCs w:val="24"/>
    </w:rPr>
  </w:style>
  <w:style w:type="paragraph" w:styleId="CommentSubject">
    <w:name w:val="annotation subject"/>
    <w:basedOn w:val="CommentText"/>
    <w:next w:val="CommentText"/>
    <w:link w:val="CommentSubjectChar"/>
    <w:uiPriority w:val="99"/>
    <w:semiHidden/>
    <w:unhideWhenUsed/>
    <w:rsid w:val="007E1882"/>
    <w:rPr>
      <w:b/>
      <w:bCs/>
    </w:rPr>
  </w:style>
  <w:style w:type="character" w:styleId="FollowedHyperlink">
    <w:name w:val="FollowedHyperlink"/>
    <w:basedOn w:val="DefaultParagraphFont"/>
    <w:uiPriority w:val="99"/>
    <w:semiHidden/>
    <w:unhideWhenUsed/>
    <w:rsid w:val="00464EB8"/>
    <w:rPr>
      <w:color w:val="954F72" w:themeColor="followedHyperlink"/>
      <w:u w:val="single"/>
    </w:rPr>
  </w:style>
  <w:style w:type="character" w:customStyle="1" w:styleId="Heading3Char">
    <w:name w:val="Heading 3 Char"/>
    <w:basedOn w:val="DefaultParagraphFont"/>
    <w:link w:val="Heading3"/>
    <w:uiPriority w:val="9"/>
    <w:rsid w:val="008C4C60"/>
    <w:rPr>
      <w:rFonts w:ascii="Graphik" w:hAnsi="Graphik"/>
      <w:b/>
      <w:bCs/>
      <w:kern w:val="2"/>
      <w:szCs w:val="24"/>
      <w14:ligatures w14:val="standardContextual"/>
    </w:rPr>
  </w:style>
  <w:style w:type="table" w:styleId="TableGrid">
    <w:name w:val="Table Grid"/>
    <w:basedOn w:val="TableNormal"/>
    <w:uiPriority w:val="39"/>
    <w:rsid w:val="009E027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Normal"/>
    <w:next w:val="Normal"/>
    <w:autoRedefine/>
    <w:uiPriority w:val="39"/>
    <w:unhideWhenUsed/>
    <w:rsid w:val="008C4C60"/>
    <w:pPr>
      <w:spacing w:after="100"/>
      <w:ind w:left="400"/>
    </w:pPr>
  </w:style>
  <w:style w:type="table" w:styleId="TableGridLight">
    <w:name w:val="Grid Table Light"/>
    <w:basedOn w:val="TableNormal"/>
    <w:uiPriority w:val="40"/>
    <w:rsid w:val="00001A7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CommentSubjectChar">
    <w:name w:val="Comment Subject Char"/>
    <w:basedOn w:val="CommentTextChar"/>
    <w:link w:val="CommentSubject"/>
    <w:uiPriority w:val="99"/>
    <w:semiHidden/>
    <w:rsid w:val="007E1882"/>
    <w:rPr>
      <w:rFonts w:ascii="Graphik" w:hAnsi="Graphik"/>
      <w:b/>
      <w:bCs/>
      <w:sz w:val="20"/>
      <w:szCs w:val="20"/>
    </w:rPr>
  </w:style>
  <w:style w:type="character" w:styleId="Mention">
    <w:name w:val="Mention"/>
    <w:basedOn w:val="DefaultParagraphFont"/>
    <w:uiPriority w:val="99"/>
    <w:unhideWhenUsed/>
    <w:rsid w:val="00AF65B8"/>
    <w:rPr>
      <w:color w:val="2B579A"/>
      <w:shd w:val="clear" w:color="auto" w:fill="E1DFDD"/>
    </w:rPr>
  </w:style>
  <w:style w:type="paragraph" w:styleId="Revision">
    <w:name w:val="Revision"/>
    <w:hidden/>
    <w:uiPriority w:val="99"/>
    <w:semiHidden/>
    <w:rsid w:val="00F90443"/>
    <w:pPr>
      <w:spacing w:after="0" w:line="240" w:lineRule="auto"/>
    </w:pPr>
    <w:rPr>
      <w:rFonts w:ascii="Graphik" w:hAnsi="Graphik"/>
      <w:sz w:val="20"/>
    </w:rPr>
  </w:style>
  <w:style w:type="character" w:styleId="PlaceholderText">
    <w:name w:val="Placeholder Text"/>
    <w:basedOn w:val="DefaultParagraphFont"/>
    <w:uiPriority w:val="99"/>
    <w:semiHidden/>
    <w:rsid w:val="00AA2BAB"/>
    <w:rPr>
      <w:color w:val="808080"/>
    </w:rPr>
  </w:style>
  <w:style w:type="character" w:styleId="Strong">
    <w:name w:val="Strong"/>
    <w:basedOn w:val="DefaultParagraphFont"/>
    <w:uiPriority w:val="22"/>
    <w:qFormat/>
    <w:rsid w:val="00B93451"/>
    <w:rPr>
      <w:b/>
      <w:bCs/>
    </w:rPr>
  </w:style>
  <w:style w:type="paragraph" w:styleId="ListParagraph">
    <w:name w:val="List Paragraph"/>
    <w:aliases w:val="TOC style,lp1,Bullet List,FooterText,List Paragraph_Number"/>
    <w:basedOn w:val="Normal"/>
    <w:link w:val="ListParagraphChar"/>
    <w:uiPriority w:val="34"/>
    <w:qFormat/>
    <w:rsid w:val="008C4C60"/>
    <w:pPr>
      <w:numPr>
        <w:numId w:val="36"/>
      </w:numPr>
      <w:spacing w:before="120" w:after="120" w:line="240" w:lineRule="auto"/>
      <w:ind w:right="720"/>
    </w:pPr>
  </w:style>
  <w:style w:type="character" w:customStyle="1" w:styleId="Heading4Char">
    <w:name w:val="Heading 4 Char"/>
    <w:basedOn w:val="DefaultParagraphFont"/>
    <w:link w:val="Heading4"/>
    <w:uiPriority w:val="9"/>
    <w:rsid w:val="008C4C60"/>
    <w:rPr>
      <w:rFonts w:ascii="Graphik" w:hAnsi="Graphik"/>
      <w:b/>
      <w:bCs/>
      <w:i/>
      <w:iCs/>
      <w:kern w:val="2"/>
      <w:sz w:val="20"/>
      <w14:ligatures w14:val="standardContextual"/>
    </w:rPr>
  </w:style>
  <w:style w:type="paragraph" w:customStyle="1" w:styleId="Tight">
    <w:name w:val="Tight"/>
    <w:basedOn w:val="Normal"/>
    <w:link w:val="TightChar"/>
    <w:qFormat/>
    <w:rsid w:val="008C4C60"/>
    <w:pPr>
      <w:spacing w:after="0"/>
    </w:pPr>
  </w:style>
  <w:style w:type="character" w:customStyle="1" w:styleId="TightChar">
    <w:name w:val="Tight Char"/>
    <w:basedOn w:val="DefaultParagraphFont"/>
    <w:link w:val="Tight"/>
    <w:rsid w:val="008C4C60"/>
    <w:rPr>
      <w:rFonts w:ascii="Graphik" w:hAnsi="Graphik"/>
      <w:kern w:val="2"/>
      <w:sz w:val="20"/>
      <w14:ligatures w14:val="standardContextual"/>
    </w:rPr>
  </w:style>
  <w:style w:type="paragraph" w:customStyle="1" w:styleId="ProductName">
    <w:name w:val="Product_Name"/>
    <w:basedOn w:val="Normal"/>
    <w:link w:val="ProductNameChar"/>
    <w:qFormat/>
    <w:rsid w:val="008C4C60"/>
    <w:pPr>
      <w:jc w:val="center"/>
    </w:pPr>
    <w:rPr>
      <w:b/>
      <w:bCs/>
      <w:sz w:val="56"/>
      <w:szCs w:val="72"/>
    </w:rPr>
  </w:style>
  <w:style w:type="character" w:customStyle="1" w:styleId="ProductNameChar">
    <w:name w:val="Product_Name Char"/>
    <w:basedOn w:val="DefaultParagraphFont"/>
    <w:link w:val="ProductName"/>
    <w:rsid w:val="008C4C60"/>
    <w:rPr>
      <w:rFonts w:ascii="Graphik" w:hAnsi="Graphik"/>
      <w:b/>
      <w:bCs/>
      <w:kern w:val="2"/>
      <w:sz w:val="56"/>
      <w:szCs w:val="72"/>
      <w14:ligatures w14:val="standardContextual"/>
    </w:rPr>
  </w:style>
  <w:style w:type="paragraph" w:customStyle="1" w:styleId="DocumentType">
    <w:name w:val="Document_Type"/>
    <w:basedOn w:val="ProductName"/>
    <w:link w:val="DocumentTypeChar"/>
    <w:qFormat/>
    <w:rsid w:val="008C4C60"/>
    <w:rPr>
      <w:sz w:val="36"/>
      <w:szCs w:val="40"/>
    </w:rPr>
  </w:style>
  <w:style w:type="character" w:customStyle="1" w:styleId="DocumentTypeChar">
    <w:name w:val="Document_Type Char"/>
    <w:basedOn w:val="ProductNameChar"/>
    <w:link w:val="DocumentType"/>
    <w:rsid w:val="008C4C60"/>
    <w:rPr>
      <w:rFonts w:ascii="Graphik" w:hAnsi="Graphik"/>
      <w:b/>
      <w:bCs/>
      <w:kern w:val="2"/>
      <w:sz w:val="36"/>
      <w:szCs w:val="40"/>
      <w14:ligatures w14:val="standardContextual"/>
    </w:rPr>
  </w:style>
  <w:style w:type="paragraph" w:customStyle="1" w:styleId="TightLIst">
    <w:name w:val="Tight_LIst"/>
    <w:basedOn w:val="ListParagraph"/>
    <w:link w:val="TightLIstChar"/>
    <w:qFormat/>
    <w:rsid w:val="008C4C60"/>
    <w:pPr>
      <w:numPr>
        <w:numId w:val="45"/>
      </w:numPr>
      <w:spacing w:before="60" w:after="60"/>
      <w:ind w:left="360"/>
    </w:pPr>
    <w:rPr>
      <w:rFonts w:eastAsia="Cambria" w:cs="Times New Roman"/>
    </w:rPr>
  </w:style>
  <w:style w:type="character" w:customStyle="1" w:styleId="TightLIstChar">
    <w:name w:val="Tight_LIst Char"/>
    <w:basedOn w:val="ListParagraphChar"/>
    <w:link w:val="TightLIst"/>
    <w:rsid w:val="008C4C60"/>
    <w:rPr>
      <w:rFonts w:ascii="Graphik" w:eastAsia="Cambria" w:hAnsi="Graphik" w:cs="Times New Roman"/>
      <w:kern w:val="2"/>
      <w:sz w:val="20"/>
      <w14:ligatures w14:val="standardContextual"/>
    </w:rPr>
  </w:style>
  <w:style w:type="paragraph" w:customStyle="1" w:styleId="TightLeftAligned">
    <w:name w:val="Tight_Left_Aligned"/>
    <w:basedOn w:val="Normal"/>
    <w:link w:val="TightLeftAlignedChar"/>
    <w:qFormat/>
    <w:rsid w:val="008C4C60"/>
    <w:pPr>
      <w:spacing w:before="100" w:beforeAutospacing="1" w:after="0"/>
      <w:jc w:val="left"/>
    </w:pPr>
  </w:style>
  <w:style w:type="character" w:customStyle="1" w:styleId="TightLeftAlignedChar">
    <w:name w:val="Tight_Left_Aligned Char"/>
    <w:basedOn w:val="DefaultParagraphFont"/>
    <w:link w:val="TightLeftAligned"/>
    <w:rsid w:val="008C4C60"/>
    <w:rPr>
      <w:rFonts w:ascii="Graphik" w:hAnsi="Graphik"/>
      <w:kern w:val="2"/>
      <w:sz w:val="20"/>
      <w14:ligatures w14:val="standardContextual"/>
    </w:rPr>
  </w:style>
  <w:style w:type="paragraph" w:customStyle="1" w:styleId="TableHeader">
    <w:name w:val="Table_Header"/>
    <w:basedOn w:val="Normal"/>
    <w:link w:val="TableHeaderChar"/>
    <w:qFormat/>
    <w:rsid w:val="008C4C60"/>
    <w:pPr>
      <w:spacing w:before="100" w:beforeAutospacing="1" w:after="0"/>
    </w:pPr>
    <w:rPr>
      <w:b/>
      <w:bCs/>
    </w:rPr>
  </w:style>
  <w:style w:type="character" w:customStyle="1" w:styleId="TableHeaderChar">
    <w:name w:val="Table_Header Char"/>
    <w:basedOn w:val="DefaultParagraphFont"/>
    <w:link w:val="TableHeader"/>
    <w:rsid w:val="008C4C60"/>
    <w:rPr>
      <w:rFonts w:ascii="Graphik" w:hAnsi="Graphik"/>
      <w:b/>
      <w:bCs/>
      <w:kern w:val="2"/>
      <w:sz w:val="20"/>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3794011">
      <w:bodyDiv w:val="1"/>
      <w:marLeft w:val="0"/>
      <w:marRight w:val="0"/>
      <w:marTop w:val="0"/>
      <w:marBottom w:val="0"/>
      <w:divBdr>
        <w:top w:val="none" w:sz="0" w:space="0" w:color="auto"/>
        <w:left w:val="none" w:sz="0" w:space="0" w:color="auto"/>
        <w:bottom w:val="none" w:sz="0" w:space="0" w:color="auto"/>
        <w:right w:val="none" w:sz="0" w:space="0" w:color="auto"/>
      </w:divBdr>
      <w:divsChild>
        <w:div w:id="1721709035">
          <w:marLeft w:val="274"/>
          <w:marRight w:val="0"/>
          <w:marTop w:val="0"/>
          <w:marBottom w:val="0"/>
          <w:divBdr>
            <w:top w:val="none" w:sz="0" w:space="0" w:color="auto"/>
            <w:left w:val="none" w:sz="0" w:space="0" w:color="auto"/>
            <w:bottom w:val="none" w:sz="0" w:space="0" w:color="auto"/>
            <w:right w:val="none" w:sz="0" w:space="0" w:color="auto"/>
          </w:divBdr>
        </w:div>
      </w:divsChild>
    </w:div>
    <w:div w:id="450250142">
      <w:bodyDiv w:val="1"/>
      <w:marLeft w:val="0"/>
      <w:marRight w:val="0"/>
      <w:marTop w:val="0"/>
      <w:marBottom w:val="0"/>
      <w:divBdr>
        <w:top w:val="none" w:sz="0" w:space="0" w:color="auto"/>
        <w:left w:val="none" w:sz="0" w:space="0" w:color="auto"/>
        <w:bottom w:val="none" w:sz="0" w:space="0" w:color="auto"/>
        <w:right w:val="none" w:sz="0" w:space="0" w:color="auto"/>
      </w:divBdr>
      <w:divsChild>
        <w:div w:id="1273705232">
          <w:marLeft w:val="0"/>
          <w:marRight w:val="0"/>
          <w:marTop w:val="0"/>
          <w:marBottom w:val="0"/>
          <w:divBdr>
            <w:top w:val="none" w:sz="0" w:space="0" w:color="auto"/>
            <w:left w:val="none" w:sz="0" w:space="0" w:color="auto"/>
            <w:bottom w:val="none" w:sz="0" w:space="0" w:color="auto"/>
            <w:right w:val="none" w:sz="0" w:space="0" w:color="auto"/>
          </w:divBdr>
        </w:div>
        <w:div w:id="2038658115">
          <w:marLeft w:val="0"/>
          <w:marRight w:val="0"/>
          <w:marTop w:val="0"/>
          <w:marBottom w:val="0"/>
          <w:divBdr>
            <w:top w:val="none" w:sz="0" w:space="0" w:color="auto"/>
            <w:left w:val="none" w:sz="0" w:space="0" w:color="auto"/>
            <w:bottom w:val="none" w:sz="0" w:space="0" w:color="auto"/>
            <w:right w:val="none" w:sz="0" w:space="0" w:color="auto"/>
          </w:divBdr>
        </w:div>
        <w:div w:id="1422600081">
          <w:marLeft w:val="0"/>
          <w:marRight w:val="0"/>
          <w:marTop w:val="0"/>
          <w:marBottom w:val="0"/>
          <w:divBdr>
            <w:top w:val="none" w:sz="0" w:space="0" w:color="auto"/>
            <w:left w:val="none" w:sz="0" w:space="0" w:color="auto"/>
            <w:bottom w:val="none" w:sz="0" w:space="0" w:color="auto"/>
            <w:right w:val="none" w:sz="0" w:space="0" w:color="auto"/>
          </w:divBdr>
        </w:div>
        <w:div w:id="101270925">
          <w:marLeft w:val="0"/>
          <w:marRight w:val="0"/>
          <w:marTop w:val="0"/>
          <w:marBottom w:val="0"/>
          <w:divBdr>
            <w:top w:val="none" w:sz="0" w:space="0" w:color="auto"/>
            <w:left w:val="none" w:sz="0" w:space="0" w:color="auto"/>
            <w:bottom w:val="none" w:sz="0" w:space="0" w:color="auto"/>
            <w:right w:val="none" w:sz="0" w:space="0" w:color="auto"/>
          </w:divBdr>
        </w:div>
        <w:div w:id="1498111954">
          <w:marLeft w:val="0"/>
          <w:marRight w:val="0"/>
          <w:marTop w:val="0"/>
          <w:marBottom w:val="0"/>
          <w:divBdr>
            <w:top w:val="none" w:sz="0" w:space="0" w:color="auto"/>
            <w:left w:val="none" w:sz="0" w:space="0" w:color="auto"/>
            <w:bottom w:val="none" w:sz="0" w:space="0" w:color="auto"/>
            <w:right w:val="none" w:sz="0" w:space="0" w:color="auto"/>
          </w:divBdr>
          <w:divsChild>
            <w:div w:id="872110535">
              <w:marLeft w:val="0"/>
              <w:marRight w:val="0"/>
              <w:marTop w:val="30"/>
              <w:marBottom w:val="30"/>
              <w:divBdr>
                <w:top w:val="none" w:sz="0" w:space="0" w:color="auto"/>
                <w:left w:val="none" w:sz="0" w:space="0" w:color="auto"/>
                <w:bottom w:val="none" w:sz="0" w:space="0" w:color="auto"/>
                <w:right w:val="none" w:sz="0" w:space="0" w:color="auto"/>
              </w:divBdr>
              <w:divsChild>
                <w:div w:id="1008562858">
                  <w:marLeft w:val="0"/>
                  <w:marRight w:val="0"/>
                  <w:marTop w:val="0"/>
                  <w:marBottom w:val="0"/>
                  <w:divBdr>
                    <w:top w:val="none" w:sz="0" w:space="0" w:color="auto"/>
                    <w:left w:val="none" w:sz="0" w:space="0" w:color="auto"/>
                    <w:bottom w:val="none" w:sz="0" w:space="0" w:color="auto"/>
                    <w:right w:val="none" w:sz="0" w:space="0" w:color="auto"/>
                  </w:divBdr>
                  <w:divsChild>
                    <w:div w:id="1634363591">
                      <w:marLeft w:val="0"/>
                      <w:marRight w:val="0"/>
                      <w:marTop w:val="0"/>
                      <w:marBottom w:val="0"/>
                      <w:divBdr>
                        <w:top w:val="none" w:sz="0" w:space="0" w:color="auto"/>
                        <w:left w:val="none" w:sz="0" w:space="0" w:color="auto"/>
                        <w:bottom w:val="none" w:sz="0" w:space="0" w:color="auto"/>
                        <w:right w:val="none" w:sz="0" w:space="0" w:color="auto"/>
                      </w:divBdr>
                    </w:div>
                  </w:divsChild>
                </w:div>
                <w:div w:id="2138596385">
                  <w:marLeft w:val="0"/>
                  <w:marRight w:val="0"/>
                  <w:marTop w:val="0"/>
                  <w:marBottom w:val="0"/>
                  <w:divBdr>
                    <w:top w:val="none" w:sz="0" w:space="0" w:color="auto"/>
                    <w:left w:val="none" w:sz="0" w:space="0" w:color="auto"/>
                    <w:bottom w:val="none" w:sz="0" w:space="0" w:color="auto"/>
                    <w:right w:val="none" w:sz="0" w:space="0" w:color="auto"/>
                  </w:divBdr>
                  <w:divsChild>
                    <w:div w:id="488329679">
                      <w:marLeft w:val="0"/>
                      <w:marRight w:val="0"/>
                      <w:marTop w:val="0"/>
                      <w:marBottom w:val="0"/>
                      <w:divBdr>
                        <w:top w:val="none" w:sz="0" w:space="0" w:color="auto"/>
                        <w:left w:val="none" w:sz="0" w:space="0" w:color="auto"/>
                        <w:bottom w:val="none" w:sz="0" w:space="0" w:color="auto"/>
                        <w:right w:val="none" w:sz="0" w:space="0" w:color="auto"/>
                      </w:divBdr>
                    </w:div>
                  </w:divsChild>
                </w:div>
                <w:div w:id="1840653001">
                  <w:marLeft w:val="0"/>
                  <w:marRight w:val="0"/>
                  <w:marTop w:val="0"/>
                  <w:marBottom w:val="0"/>
                  <w:divBdr>
                    <w:top w:val="none" w:sz="0" w:space="0" w:color="auto"/>
                    <w:left w:val="none" w:sz="0" w:space="0" w:color="auto"/>
                    <w:bottom w:val="none" w:sz="0" w:space="0" w:color="auto"/>
                    <w:right w:val="none" w:sz="0" w:space="0" w:color="auto"/>
                  </w:divBdr>
                  <w:divsChild>
                    <w:div w:id="1716738668">
                      <w:marLeft w:val="0"/>
                      <w:marRight w:val="0"/>
                      <w:marTop w:val="0"/>
                      <w:marBottom w:val="0"/>
                      <w:divBdr>
                        <w:top w:val="none" w:sz="0" w:space="0" w:color="auto"/>
                        <w:left w:val="none" w:sz="0" w:space="0" w:color="auto"/>
                        <w:bottom w:val="none" w:sz="0" w:space="0" w:color="auto"/>
                        <w:right w:val="none" w:sz="0" w:space="0" w:color="auto"/>
                      </w:divBdr>
                    </w:div>
                    <w:div w:id="38672522">
                      <w:marLeft w:val="0"/>
                      <w:marRight w:val="0"/>
                      <w:marTop w:val="0"/>
                      <w:marBottom w:val="0"/>
                      <w:divBdr>
                        <w:top w:val="none" w:sz="0" w:space="0" w:color="auto"/>
                        <w:left w:val="none" w:sz="0" w:space="0" w:color="auto"/>
                        <w:bottom w:val="none" w:sz="0" w:space="0" w:color="auto"/>
                        <w:right w:val="none" w:sz="0" w:space="0" w:color="auto"/>
                      </w:divBdr>
                    </w:div>
                  </w:divsChild>
                </w:div>
                <w:div w:id="918750873">
                  <w:marLeft w:val="0"/>
                  <w:marRight w:val="0"/>
                  <w:marTop w:val="0"/>
                  <w:marBottom w:val="0"/>
                  <w:divBdr>
                    <w:top w:val="none" w:sz="0" w:space="0" w:color="auto"/>
                    <w:left w:val="none" w:sz="0" w:space="0" w:color="auto"/>
                    <w:bottom w:val="none" w:sz="0" w:space="0" w:color="auto"/>
                    <w:right w:val="none" w:sz="0" w:space="0" w:color="auto"/>
                  </w:divBdr>
                  <w:divsChild>
                    <w:div w:id="473107485">
                      <w:marLeft w:val="0"/>
                      <w:marRight w:val="0"/>
                      <w:marTop w:val="0"/>
                      <w:marBottom w:val="0"/>
                      <w:divBdr>
                        <w:top w:val="none" w:sz="0" w:space="0" w:color="auto"/>
                        <w:left w:val="none" w:sz="0" w:space="0" w:color="auto"/>
                        <w:bottom w:val="none" w:sz="0" w:space="0" w:color="auto"/>
                        <w:right w:val="none" w:sz="0" w:space="0" w:color="auto"/>
                      </w:divBdr>
                    </w:div>
                  </w:divsChild>
                </w:div>
                <w:div w:id="1496677632">
                  <w:marLeft w:val="0"/>
                  <w:marRight w:val="0"/>
                  <w:marTop w:val="0"/>
                  <w:marBottom w:val="0"/>
                  <w:divBdr>
                    <w:top w:val="none" w:sz="0" w:space="0" w:color="auto"/>
                    <w:left w:val="none" w:sz="0" w:space="0" w:color="auto"/>
                    <w:bottom w:val="none" w:sz="0" w:space="0" w:color="auto"/>
                    <w:right w:val="none" w:sz="0" w:space="0" w:color="auto"/>
                  </w:divBdr>
                  <w:divsChild>
                    <w:div w:id="357631305">
                      <w:marLeft w:val="0"/>
                      <w:marRight w:val="0"/>
                      <w:marTop w:val="0"/>
                      <w:marBottom w:val="0"/>
                      <w:divBdr>
                        <w:top w:val="none" w:sz="0" w:space="0" w:color="auto"/>
                        <w:left w:val="none" w:sz="0" w:space="0" w:color="auto"/>
                        <w:bottom w:val="none" w:sz="0" w:space="0" w:color="auto"/>
                        <w:right w:val="none" w:sz="0" w:space="0" w:color="auto"/>
                      </w:divBdr>
                    </w:div>
                    <w:div w:id="1183589214">
                      <w:marLeft w:val="0"/>
                      <w:marRight w:val="0"/>
                      <w:marTop w:val="0"/>
                      <w:marBottom w:val="0"/>
                      <w:divBdr>
                        <w:top w:val="none" w:sz="0" w:space="0" w:color="auto"/>
                        <w:left w:val="none" w:sz="0" w:space="0" w:color="auto"/>
                        <w:bottom w:val="none" w:sz="0" w:space="0" w:color="auto"/>
                        <w:right w:val="none" w:sz="0" w:space="0" w:color="auto"/>
                      </w:divBdr>
                    </w:div>
                  </w:divsChild>
                </w:div>
                <w:div w:id="1561671581">
                  <w:marLeft w:val="0"/>
                  <w:marRight w:val="0"/>
                  <w:marTop w:val="0"/>
                  <w:marBottom w:val="0"/>
                  <w:divBdr>
                    <w:top w:val="none" w:sz="0" w:space="0" w:color="auto"/>
                    <w:left w:val="none" w:sz="0" w:space="0" w:color="auto"/>
                    <w:bottom w:val="none" w:sz="0" w:space="0" w:color="auto"/>
                    <w:right w:val="none" w:sz="0" w:space="0" w:color="auto"/>
                  </w:divBdr>
                  <w:divsChild>
                    <w:div w:id="542134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5216547">
      <w:bodyDiv w:val="1"/>
      <w:marLeft w:val="0"/>
      <w:marRight w:val="0"/>
      <w:marTop w:val="0"/>
      <w:marBottom w:val="0"/>
      <w:divBdr>
        <w:top w:val="none" w:sz="0" w:space="0" w:color="auto"/>
        <w:left w:val="none" w:sz="0" w:space="0" w:color="auto"/>
        <w:bottom w:val="none" w:sz="0" w:space="0" w:color="auto"/>
        <w:right w:val="none" w:sz="0" w:space="0" w:color="auto"/>
      </w:divBdr>
      <w:divsChild>
        <w:div w:id="771633973">
          <w:marLeft w:val="274"/>
          <w:marRight w:val="0"/>
          <w:marTop w:val="0"/>
          <w:marBottom w:val="0"/>
          <w:divBdr>
            <w:top w:val="none" w:sz="0" w:space="0" w:color="auto"/>
            <w:left w:val="none" w:sz="0" w:space="0" w:color="auto"/>
            <w:bottom w:val="none" w:sz="0" w:space="0" w:color="auto"/>
            <w:right w:val="none" w:sz="0" w:space="0" w:color="auto"/>
          </w:divBdr>
        </w:div>
        <w:div w:id="284773511">
          <w:marLeft w:val="274"/>
          <w:marRight w:val="0"/>
          <w:marTop w:val="0"/>
          <w:marBottom w:val="0"/>
          <w:divBdr>
            <w:top w:val="none" w:sz="0" w:space="0" w:color="auto"/>
            <w:left w:val="none" w:sz="0" w:space="0" w:color="auto"/>
            <w:bottom w:val="none" w:sz="0" w:space="0" w:color="auto"/>
            <w:right w:val="none" w:sz="0" w:space="0" w:color="auto"/>
          </w:divBdr>
        </w:div>
        <w:div w:id="919019124">
          <w:marLeft w:val="274"/>
          <w:marRight w:val="0"/>
          <w:marTop w:val="0"/>
          <w:marBottom w:val="0"/>
          <w:divBdr>
            <w:top w:val="none" w:sz="0" w:space="0" w:color="auto"/>
            <w:left w:val="none" w:sz="0" w:space="0" w:color="auto"/>
            <w:bottom w:val="none" w:sz="0" w:space="0" w:color="auto"/>
            <w:right w:val="none" w:sz="0" w:space="0" w:color="auto"/>
          </w:divBdr>
        </w:div>
        <w:div w:id="1029138438">
          <w:marLeft w:val="274"/>
          <w:marRight w:val="0"/>
          <w:marTop w:val="0"/>
          <w:marBottom w:val="0"/>
          <w:divBdr>
            <w:top w:val="none" w:sz="0" w:space="0" w:color="auto"/>
            <w:left w:val="none" w:sz="0" w:space="0" w:color="auto"/>
            <w:bottom w:val="none" w:sz="0" w:space="0" w:color="auto"/>
            <w:right w:val="none" w:sz="0" w:space="0" w:color="auto"/>
          </w:divBdr>
        </w:div>
        <w:div w:id="1077171253">
          <w:marLeft w:val="274"/>
          <w:marRight w:val="0"/>
          <w:marTop w:val="0"/>
          <w:marBottom w:val="0"/>
          <w:divBdr>
            <w:top w:val="none" w:sz="0" w:space="0" w:color="auto"/>
            <w:left w:val="none" w:sz="0" w:space="0" w:color="auto"/>
            <w:bottom w:val="none" w:sz="0" w:space="0" w:color="auto"/>
            <w:right w:val="none" w:sz="0" w:space="0" w:color="auto"/>
          </w:divBdr>
        </w:div>
      </w:divsChild>
    </w:div>
    <w:div w:id="1038045522">
      <w:bodyDiv w:val="1"/>
      <w:marLeft w:val="0"/>
      <w:marRight w:val="0"/>
      <w:marTop w:val="0"/>
      <w:marBottom w:val="0"/>
      <w:divBdr>
        <w:top w:val="none" w:sz="0" w:space="0" w:color="auto"/>
        <w:left w:val="none" w:sz="0" w:space="0" w:color="auto"/>
        <w:bottom w:val="none" w:sz="0" w:space="0" w:color="auto"/>
        <w:right w:val="none" w:sz="0" w:space="0" w:color="auto"/>
      </w:divBdr>
      <w:divsChild>
        <w:div w:id="322049460">
          <w:marLeft w:val="274"/>
          <w:marRight w:val="0"/>
          <w:marTop w:val="0"/>
          <w:marBottom w:val="0"/>
          <w:divBdr>
            <w:top w:val="none" w:sz="0" w:space="0" w:color="auto"/>
            <w:left w:val="none" w:sz="0" w:space="0" w:color="auto"/>
            <w:bottom w:val="none" w:sz="0" w:space="0" w:color="auto"/>
            <w:right w:val="none" w:sz="0" w:space="0" w:color="auto"/>
          </w:divBdr>
        </w:div>
        <w:div w:id="80297751">
          <w:marLeft w:val="274"/>
          <w:marRight w:val="0"/>
          <w:marTop w:val="0"/>
          <w:marBottom w:val="0"/>
          <w:divBdr>
            <w:top w:val="none" w:sz="0" w:space="0" w:color="auto"/>
            <w:left w:val="none" w:sz="0" w:space="0" w:color="auto"/>
            <w:bottom w:val="none" w:sz="0" w:space="0" w:color="auto"/>
            <w:right w:val="none" w:sz="0" w:space="0" w:color="auto"/>
          </w:divBdr>
        </w:div>
        <w:div w:id="1126310084">
          <w:marLeft w:val="274"/>
          <w:marRight w:val="0"/>
          <w:marTop w:val="0"/>
          <w:marBottom w:val="0"/>
          <w:divBdr>
            <w:top w:val="none" w:sz="0" w:space="0" w:color="auto"/>
            <w:left w:val="none" w:sz="0" w:space="0" w:color="auto"/>
            <w:bottom w:val="none" w:sz="0" w:space="0" w:color="auto"/>
            <w:right w:val="none" w:sz="0" w:space="0" w:color="auto"/>
          </w:divBdr>
        </w:div>
        <w:div w:id="1803771978">
          <w:marLeft w:val="274"/>
          <w:marRight w:val="0"/>
          <w:marTop w:val="0"/>
          <w:marBottom w:val="0"/>
          <w:divBdr>
            <w:top w:val="none" w:sz="0" w:space="0" w:color="auto"/>
            <w:left w:val="none" w:sz="0" w:space="0" w:color="auto"/>
            <w:bottom w:val="none" w:sz="0" w:space="0" w:color="auto"/>
            <w:right w:val="none" w:sz="0" w:space="0" w:color="auto"/>
          </w:divBdr>
        </w:div>
        <w:div w:id="1143813348">
          <w:marLeft w:val="274"/>
          <w:marRight w:val="0"/>
          <w:marTop w:val="0"/>
          <w:marBottom w:val="0"/>
          <w:divBdr>
            <w:top w:val="none" w:sz="0" w:space="0" w:color="auto"/>
            <w:left w:val="none" w:sz="0" w:space="0" w:color="auto"/>
            <w:bottom w:val="none" w:sz="0" w:space="0" w:color="auto"/>
            <w:right w:val="none" w:sz="0" w:space="0" w:color="auto"/>
          </w:divBdr>
        </w:div>
        <w:div w:id="256333741">
          <w:marLeft w:val="274"/>
          <w:marRight w:val="0"/>
          <w:marTop w:val="0"/>
          <w:marBottom w:val="0"/>
          <w:divBdr>
            <w:top w:val="none" w:sz="0" w:space="0" w:color="auto"/>
            <w:left w:val="none" w:sz="0" w:space="0" w:color="auto"/>
            <w:bottom w:val="none" w:sz="0" w:space="0" w:color="auto"/>
            <w:right w:val="none" w:sz="0" w:space="0" w:color="auto"/>
          </w:divBdr>
        </w:div>
        <w:div w:id="1539125467">
          <w:marLeft w:val="274"/>
          <w:marRight w:val="0"/>
          <w:marTop w:val="0"/>
          <w:marBottom w:val="0"/>
          <w:divBdr>
            <w:top w:val="none" w:sz="0" w:space="0" w:color="auto"/>
            <w:left w:val="none" w:sz="0" w:space="0" w:color="auto"/>
            <w:bottom w:val="none" w:sz="0" w:space="0" w:color="auto"/>
            <w:right w:val="none" w:sz="0" w:space="0" w:color="auto"/>
          </w:divBdr>
        </w:div>
        <w:div w:id="1378892168">
          <w:marLeft w:val="994"/>
          <w:marRight w:val="0"/>
          <w:marTop w:val="0"/>
          <w:marBottom w:val="0"/>
          <w:divBdr>
            <w:top w:val="none" w:sz="0" w:space="0" w:color="auto"/>
            <w:left w:val="none" w:sz="0" w:space="0" w:color="auto"/>
            <w:bottom w:val="none" w:sz="0" w:space="0" w:color="auto"/>
            <w:right w:val="none" w:sz="0" w:space="0" w:color="auto"/>
          </w:divBdr>
        </w:div>
        <w:div w:id="1715806111">
          <w:marLeft w:val="994"/>
          <w:marRight w:val="0"/>
          <w:marTop w:val="0"/>
          <w:marBottom w:val="0"/>
          <w:divBdr>
            <w:top w:val="none" w:sz="0" w:space="0" w:color="auto"/>
            <w:left w:val="none" w:sz="0" w:space="0" w:color="auto"/>
            <w:bottom w:val="none" w:sz="0" w:space="0" w:color="auto"/>
            <w:right w:val="none" w:sz="0" w:space="0" w:color="auto"/>
          </w:divBdr>
        </w:div>
        <w:div w:id="494951735">
          <w:marLeft w:val="994"/>
          <w:marRight w:val="0"/>
          <w:marTop w:val="0"/>
          <w:marBottom w:val="0"/>
          <w:divBdr>
            <w:top w:val="none" w:sz="0" w:space="0" w:color="auto"/>
            <w:left w:val="none" w:sz="0" w:space="0" w:color="auto"/>
            <w:bottom w:val="none" w:sz="0" w:space="0" w:color="auto"/>
            <w:right w:val="none" w:sz="0" w:space="0" w:color="auto"/>
          </w:divBdr>
        </w:div>
      </w:divsChild>
    </w:div>
    <w:div w:id="1319456243">
      <w:bodyDiv w:val="1"/>
      <w:marLeft w:val="0"/>
      <w:marRight w:val="0"/>
      <w:marTop w:val="0"/>
      <w:marBottom w:val="0"/>
      <w:divBdr>
        <w:top w:val="none" w:sz="0" w:space="0" w:color="auto"/>
        <w:left w:val="none" w:sz="0" w:space="0" w:color="auto"/>
        <w:bottom w:val="none" w:sz="0" w:space="0" w:color="auto"/>
        <w:right w:val="none" w:sz="0" w:space="0" w:color="auto"/>
      </w:divBdr>
      <w:divsChild>
        <w:div w:id="176310610">
          <w:marLeft w:val="274"/>
          <w:marRight w:val="0"/>
          <w:marTop w:val="0"/>
          <w:marBottom w:val="0"/>
          <w:divBdr>
            <w:top w:val="none" w:sz="0" w:space="0" w:color="auto"/>
            <w:left w:val="none" w:sz="0" w:space="0" w:color="auto"/>
            <w:bottom w:val="none" w:sz="0" w:space="0" w:color="auto"/>
            <w:right w:val="none" w:sz="0" w:space="0" w:color="auto"/>
          </w:divBdr>
        </w:div>
        <w:div w:id="1207986739">
          <w:marLeft w:val="274"/>
          <w:marRight w:val="0"/>
          <w:marTop w:val="0"/>
          <w:marBottom w:val="0"/>
          <w:divBdr>
            <w:top w:val="none" w:sz="0" w:space="0" w:color="auto"/>
            <w:left w:val="none" w:sz="0" w:space="0" w:color="auto"/>
            <w:bottom w:val="none" w:sz="0" w:space="0" w:color="auto"/>
            <w:right w:val="none" w:sz="0" w:space="0" w:color="auto"/>
          </w:divBdr>
        </w:div>
        <w:div w:id="690257344">
          <w:marLeft w:val="274"/>
          <w:marRight w:val="0"/>
          <w:marTop w:val="0"/>
          <w:marBottom w:val="0"/>
          <w:divBdr>
            <w:top w:val="none" w:sz="0" w:space="0" w:color="auto"/>
            <w:left w:val="none" w:sz="0" w:space="0" w:color="auto"/>
            <w:bottom w:val="none" w:sz="0" w:space="0" w:color="auto"/>
            <w:right w:val="none" w:sz="0" w:space="0" w:color="auto"/>
          </w:divBdr>
        </w:div>
      </w:divsChild>
    </w:div>
    <w:div w:id="1566645729">
      <w:bodyDiv w:val="1"/>
      <w:marLeft w:val="0"/>
      <w:marRight w:val="0"/>
      <w:marTop w:val="0"/>
      <w:marBottom w:val="0"/>
      <w:divBdr>
        <w:top w:val="none" w:sz="0" w:space="0" w:color="auto"/>
        <w:left w:val="none" w:sz="0" w:space="0" w:color="auto"/>
        <w:bottom w:val="none" w:sz="0" w:space="0" w:color="auto"/>
        <w:right w:val="none" w:sz="0" w:space="0" w:color="auto"/>
      </w:divBdr>
    </w:div>
    <w:div w:id="1688170587">
      <w:bodyDiv w:val="1"/>
      <w:marLeft w:val="0"/>
      <w:marRight w:val="0"/>
      <w:marTop w:val="0"/>
      <w:marBottom w:val="0"/>
      <w:divBdr>
        <w:top w:val="none" w:sz="0" w:space="0" w:color="auto"/>
        <w:left w:val="none" w:sz="0" w:space="0" w:color="auto"/>
        <w:bottom w:val="none" w:sz="0" w:space="0" w:color="auto"/>
        <w:right w:val="none" w:sz="0" w:space="0" w:color="auto"/>
      </w:divBdr>
      <w:divsChild>
        <w:div w:id="1696232683">
          <w:marLeft w:val="446"/>
          <w:marRight w:val="0"/>
          <w:marTop w:val="0"/>
          <w:marBottom w:val="0"/>
          <w:divBdr>
            <w:top w:val="none" w:sz="0" w:space="0" w:color="auto"/>
            <w:left w:val="none" w:sz="0" w:space="0" w:color="auto"/>
            <w:bottom w:val="none" w:sz="0" w:space="0" w:color="auto"/>
            <w:right w:val="none" w:sz="0" w:space="0" w:color="auto"/>
          </w:divBdr>
        </w:div>
        <w:div w:id="1255554197">
          <w:marLeft w:val="446"/>
          <w:marRight w:val="0"/>
          <w:marTop w:val="0"/>
          <w:marBottom w:val="0"/>
          <w:divBdr>
            <w:top w:val="none" w:sz="0" w:space="0" w:color="auto"/>
            <w:left w:val="none" w:sz="0" w:space="0" w:color="auto"/>
            <w:bottom w:val="none" w:sz="0" w:space="0" w:color="auto"/>
            <w:right w:val="none" w:sz="0" w:space="0" w:color="auto"/>
          </w:divBdr>
        </w:div>
        <w:div w:id="1031613570">
          <w:marLeft w:val="446"/>
          <w:marRight w:val="0"/>
          <w:marTop w:val="0"/>
          <w:marBottom w:val="0"/>
          <w:divBdr>
            <w:top w:val="none" w:sz="0" w:space="0" w:color="auto"/>
            <w:left w:val="none" w:sz="0" w:space="0" w:color="auto"/>
            <w:bottom w:val="none" w:sz="0" w:space="0" w:color="auto"/>
            <w:right w:val="none" w:sz="0" w:space="0" w:color="auto"/>
          </w:divBdr>
        </w:div>
        <w:div w:id="1480806587">
          <w:marLeft w:val="446"/>
          <w:marRight w:val="0"/>
          <w:marTop w:val="0"/>
          <w:marBottom w:val="0"/>
          <w:divBdr>
            <w:top w:val="none" w:sz="0" w:space="0" w:color="auto"/>
            <w:left w:val="none" w:sz="0" w:space="0" w:color="auto"/>
            <w:bottom w:val="none" w:sz="0" w:space="0" w:color="auto"/>
            <w:right w:val="none" w:sz="0" w:space="0" w:color="auto"/>
          </w:divBdr>
        </w:div>
        <w:div w:id="516695494">
          <w:marLeft w:val="1166"/>
          <w:marRight w:val="0"/>
          <w:marTop w:val="0"/>
          <w:marBottom w:val="0"/>
          <w:divBdr>
            <w:top w:val="none" w:sz="0" w:space="0" w:color="auto"/>
            <w:left w:val="none" w:sz="0" w:space="0" w:color="auto"/>
            <w:bottom w:val="none" w:sz="0" w:space="0" w:color="auto"/>
            <w:right w:val="none" w:sz="0" w:space="0" w:color="auto"/>
          </w:divBdr>
        </w:div>
        <w:div w:id="935406717">
          <w:marLeft w:val="1166"/>
          <w:marRight w:val="0"/>
          <w:marTop w:val="0"/>
          <w:marBottom w:val="0"/>
          <w:divBdr>
            <w:top w:val="none" w:sz="0" w:space="0" w:color="auto"/>
            <w:left w:val="none" w:sz="0" w:space="0" w:color="auto"/>
            <w:bottom w:val="none" w:sz="0" w:space="0" w:color="auto"/>
            <w:right w:val="none" w:sz="0" w:space="0" w:color="auto"/>
          </w:divBdr>
        </w:div>
        <w:div w:id="446117749">
          <w:marLeft w:val="446"/>
          <w:marRight w:val="0"/>
          <w:marTop w:val="0"/>
          <w:marBottom w:val="0"/>
          <w:divBdr>
            <w:top w:val="none" w:sz="0" w:space="0" w:color="auto"/>
            <w:left w:val="none" w:sz="0" w:space="0" w:color="auto"/>
            <w:bottom w:val="none" w:sz="0" w:space="0" w:color="auto"/>
            <w:right w:val="none" w:sz="0" w:space="0" w:color="auto"/>
          </w:divBdr>
        </w:div>
        <w:div w:id="987905625">
          <w:marLeft w:val="446"/>
          <w:marRight w:val="0"/>
          <w:marTop w:val="0"/>
          <w:marBottom w:val="0"/>
          <w:divBdr>
            <w:top w:val="none" w:sz="0" w:space="0" w:color="auto"/>
            <w:left w:val="none" w:sz="0" w:space="0" w:color="auto"/>
            <w:bottom w:val="none" w:sz="0" w:space="0" w:color="auto"/>
            <w:right w:val="none" w:sz="0" w:space="0" w:color="auto"/>
          </w:divBdr>
        </w:div>
      </w:divsChild>
    </w:div>
    <w:div w:id="1789616688">
      <w:bodyDiv w:val="1"/>
      <w:marLeft w:val="0"/>
      <w:marRight w:val="0"/>
      <w:marTop w:val="0"/>
      <w:marBottom w:val="0"/>
      <w:divBdr>
        <w:top w:val="none" w:sz="0" w:space="0" w:color="auto"/>
        <w:left w:val="none" w:sz="0" w:space="0" w:color="auto"/>
        <w:bottom w:val="none" w:sz="0" w:space="0" w:color="auto"/>
        <w:right w:val="none" w:sz="0" w:space="0" w:color="auto"/>
      </w:divBdr>
      <w:divsChild>
        <w:div w:id="974142076">
          <w:marLeft w:val="274"/>
          <w:marRight w:val="0"/>
          <w:marTop w:val="0"/>
          <w:marBottom w:val="0"/>
          <w:divBdr>
            <w:top w:val="none" w:sz="0" w:space="0" w:color="auto"/>
            <w:left w:val="none" w:sz="0" w:space="0" w:color="auto"/>
            <w:bottom w:val="none" w:sz="0" w:space="0" w:color="auto"/>
            <w:right w:val="none" w:sz="0" w:space="0" w:color="auto"/>
          </w:divBdr>
        </w:div>
        <w:div w:id="502739978">
          <w:marLeft w:val="274"/>
          <w:marRight w:val="0"/>
          <w:marTop w:val="0"/>
          <w:marBottom w:val="0"/>
          <w:divBdr>
            <w:top w:val="none" w:sz="0" w:space="0" w:color="auto"/>
            <w:left w:val="none" w:sz="0" w:space="0" w:color="auto"/>
            <w:bottom w:val="none" w:sz="0" w:space="0" w:color="auto"/>
            <w:right w:val="none" w:sz="0" w:space="0" w:color="auto"/>
          </w:divBdr>
        </w:div>
      </w:divsChild>
    </w:div>
    <w:div w:id="1850871009">
      <w:bodyDiv w:val="1"/>
      <w:marLeft w:val="0"/>
      <w:marRight w:val="0"/>
      <w:marTop w:val="0"/>
      <w:marBottom w:val="0"/>
      <w:divBdr>
        <w:top w:val="none" w:sz="0" w:space="0" w:color="auto"/>
        <w:left w:val="none" w:sz="0" w:space="0" w:color="auto"/>
        <w:bottom w:val="none" w:sz="0" w:space="0" w:color="auto"/>
        <w:right w:val="none" w:sz="0" w:space="0" w:color="auto"/>
      </w:divBdr>
      <w:divsChild>
        <w:div w:id="187105610">
          <w:marLeft w:val="0"/>
          <w:marRight w:val="0"/>
          <w:marTop w:val="0"/>
          <w:marBottom w:val="0"/>
          <w:divBdr>
            <w:top w:val="none" w:sz="0" w:space="0" w:color="auto"/>
            <w:left w:val="none" w:sz="0" w:space="0" w:color="auto"/>
            <w:bottom w:val="none" w:sz="0" w:space="0" w:color="auto"/>
            <w:right w:val="none" w:sz="0" w:space="0" w:color="auto"/>
          </w:divBdr>
          <w:divsChild>
            <w:div w:id="218827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6687868">
      <w:bodyDiv w:val="1"/>
      <w:marLeft w:val="0"/>
      <w:marRight w:val="0"/>
      <w:marTop w:val="0"/>
      <w:marBottom w:val="0"/>
      <w:divBdr>
        <w:top w:val="none" w:sz="0" w:space="0" w:color="auto"/>
        <w:left w:val="none" w:sz="0" w:space="0" w:color="auto"/>
        <w:bottom w:val="none" w:sz="0" w:space="0" w:color="auto"/>
        <w:right w:val="none" w:sz="0" w:space="0" w:color="auto"/>
      </w:divBdr>
      <w:divsChild>
        <w:div w:id="1702851462">
          <w:marLeft w:val="274"/>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hyperlink" Target="mailto:florian.tournier@accenture.com" TargetMode="External"/><Relationship Id="rId26" Type="http://schemas.openxmlformats.org/officeDocument/2006/relationships/image" Target="media/image6.png"/><Relationship Id="rId3" Type="http://schemas.openxmlformats.org/officeDocument/2006/relationships/customXml" Target="../customXml/item3.xml"/><Relationship Id="rId21" Type="http://schemas.openxmlformats.org/officeDocument/2006/relationships/hyperlink" Target="mailto:hanuman.prasad.gali@accenture.com" TargetMode="External"/><Relationship Id="rId7" Type="http://schemas.openxmlformats.org/officeDocument/2006/relationships/styles" Target="styles.xml"/><Relationship Id="rId12" Type="http://schemas.openxmlformats.org/officeDocument/2006/relationships/hyperlink" Target="https://dev.azure.com/DigitalPlantProject/Marilyn%20V" TargetMode="External"/><Relationship Id="rId17" Type="http://schemas.openxmlformats.org/officeDocument/2006/relationships/hyperlink" Target="https://industryxdevhub.accenture.com/assetdetails/45" TargetMode="External"/><Relationship Id="rId25" Type="http://schemas.openxmlformats.org/officeDocument/2006/relationships/image" Target="media/image5.png"/><Relationship Id="rId2" Type="http://schemas.openxmlformats.org/officeDocument/2006/relationships/customXml" Target="../customXml/item2.xml"/><Relationship Id="rId16" Type="http://schemas.openxmlformats.org/officeDocument/2006/relationships/hyperlink" Target="https://industryxdevhub.accenture.com/asset-home;search_text=aot" TargetMode="External"/><Relationship Id="rId20" Type="http://schemas.openxmlformats.org/officeDocument/2006/relationships/hyperlink" Target="mailto:b.h.ranganathan@accenture.com" TargetMode="External"/><Relationship Id="rId29"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4.png"/><Relationship Id="rId5" Type="http://schemas.openxmlformats.org/officeDocument/2006/relationships/customXml" Target="../customXml/item5.xml"/><Relationship Id="rId15" Type="http://schemas.openxmlformats.org/officeDocument/2006/relationships/hyperlink" Target="https://industryxdevhub.accenture.com/assetdetails/64" TargetMode="External"/><Relationship Id="rId23" Type="http://schemas.openxmlformats.org/officeDocument/2006/relationships/image" Target="media/image3.png"/><Relationship Id="rId28"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hyperlink" Target="mailto:rishabh.b.joshi@accenture.com" TargetMode="External"/><Relationship Id="rId31" Type="http://schemas.microsoft.com/office/2019/05/relationships/documenttasks" Target="documenttasks/documenttasks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image" Target="media/image2.png"/><Relationship Id="rId27" Type="http://schemas.openxmlformats.org/officeDocument/2006/relationships/image" Target="media/image7.png"/><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hyperlink" Target="https://forms.office.com/r/VzvB13HvFE" TargetMode="External"/><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zara.farheen\OneDrive%20-%20Accenture\Documents\Custom%20Office%20Templates\Doc_Team_Styles_Template_FY25.dotx" TargetMode="External"/></Relationships>
</file>

<file path=word/documenttasks/documenttasks1.xml><?xml version="1.0" encoding="utf-8"?>
<t:Tasks xmlns:t="http://schemas.microsoft.com/office/tasks/2019/documenttasks" xmlns:oel="http://schemas.microsoft.com/office/2019/extlst">
  <t:Task id="{5030FAE1-300A-4288-A81E-C00D6032DB1B}">
    <t:Anchor>
      <t:Comment id="470295875"/>
    </t:Anchor>
    <t:History>
      <t:Event id="{1B2F526E-A434-4FC3-9ECA-2111A0FCDF08}" time="2023-12-19T19:35:52.937Z">
        <t:Attribution userId="S::edward.r.olson@accenture.com::dc6b8c1a-53c8-415a-8797-f9cedce5fcee" userProvider="AD" userName="Olson, Ed"/>
        <t:Anchor>
          <t:Comment id="470295875"/>
        </t:Anchor>
        <t:Create/>
      </t:Event>
      <t:Event id="{91F8E726-B0E8-49D7-8EE6-088542E3236B}" time="2023-12-19T19:35:52.937Z">
        <t:Attribution userId="S::edward.r.olson@accenture.com::dc6b8c1a-53c8-415a-8797-f9cedce5fcee" userProvider="AD" userName="Olson, Ed"/>
        <t:Anchor>
          <t:Comment id="470295875"/>
        </t:Anchor>
        <t:Assign userId="S::rishabh.b.joshi@accenture.com::26856c34-5412-46ca-909c-a4912d835fe4" userProvider="AD" userName="Joshi, Rishabh"/>
      </t:Event>
      <t:Event id="{4991C6AB-A1F8-43E4-B8DD-9534741AAF23}" time="2023-12-19T19:35:52.937Z">
        <t:Attribution userId="S::edward.r.olson@accenture.com::dc6b8c1a-53c8-415a-8797-f9cedce5fcee" userProvider="AD" userName="Olson, Ed"/>
        <t:Anchor>
          <t:Comment id="470295875"/>
        </t:Anchor>
        <t:SetTitle title="@Joshi, Rishabh please check and advise if any changes for 2.0 release."/>
      </t:Event>
    </t:History>
  </t:Task>
</t:Task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31BAC005ADF4295A0B270D03F9A325F"/>
        <w:category>
          <w:name w:val="General"/>
          <w:gallery w:val="placeholder"/>
        </w:category>
        <w:types>
          <w:type w:val="bbPlcHdr"/>
        </w:types>
        <w:behaviors>
          <w:behavior w:val="content"/>
        </w:behaviors>
        <w:guid w:val="{36E03074-BE18-42FA-845B-D6E085C13739}"/>
      </w:docPartPr>
      <w:docPartBody>
        <w:p w:rsidR="00887F5A" w:rsidRDefault="00BE0B2D" w:rsidP="00BE0B2D">
          <w:pPr>
            <w:pStyle w:val="D31BAC005ADF4295A0B270D03F9A325F"/>
          </w:pPr>
          <w:r w:rsidRPr="009552BA">
            <w:rPr>
              <w:rStyle w:val="PlaceholderText"/>
            </w:rPr>
            <w:t>[Release]</w:t>
          </w:r>
        </w:p>
      </w:docPartBody>
    </w:docPart>
    <w:docPart>
      <w:docPartPr>
        <w:name w:val="83975D61FD34429381814A207089EA50"/>
        <w:category>
          <w:name w:val="General"/>
          <w:gallery w:val="placeholder"/>
        </w:category>
        <w:types>
          <w:type w:val="bbPlcHdr"/>
        </w:types>
        <w:behaviors>
          <w:behavior w:val="content"/>
        </w:behaviors>
        <w:guid w:val="{4D7AE1A0-F8B2-49B2-B437-BE9D5B1F29A1}"/>
      </w:docPartPr>
      <w:docPartBody>
        <w:p w:rsidR="00000000" w:rsidRDefault="00C749FB">
          <w:r w:rsidRPr="007228B6">
            <w:rPr>
              <w:rStyle w:val="PlaceholderText"/>
            </w:rPr>
            <w:t>[Label]</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raphik">
    <w:panose1 w:val="020B0503030202060203"/>
    <w:charset w:val="00"/>
    <w:family w:val="swiss"/>
    <w:pitch w:val="variable"/>
    <w:sig w:usb0="00000007" w:usb1="00000000" w:usb2="00000000" w:usb3="00000000" w:csb0="00000093"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0B2D"/>
    <w:rsid w:val="00112545"/>
    <w:rsid w:val="00152B57"/>
    <w:rsid w:val="001F6027"/>
    <w:rsid w:val="00226CF5"/>
    <w:rsid w:val="00235550"/>
    <w:rsid w:val="00246A4C"/>
    <w:rsid w:val="002B75AF"/>
    <w:rsid w:val="0038540B"/>
    <w:rsid w:val="00440070"/>
    <w:rsid w:val="00446CDE"/>
    <w:rsid w:val="00477014"/>
    <w:rsid w:val="004F5B9E"/>
    <w:rsid w:val="00515595"/>
    <w:rsid w:val="00537E85"/>
    <w:rsid w:val="00542265"/>
    <w:rsid w:val="00557DBD"/>
    <w:rsid w:val="005B69F8"/>
    <w:rsid w:val="00670B0C"/>
    <w:rsid w:val="00714D39"/>
    <w:rsid w:val="00726AEC"/>
    <w:rsid w:val="00732009"/>
    <w:rsid w:val="00887F5A"/>
    <w:rsid w:val="00A22233"/>
    <w:rsid w:val="00AC112B"/>
    <w:rsid w:val="00AF4515"/>
    <w:rsid w:val="00AF594D"/>
    <w:rsid w:val="00B514C3"/>
    <w:rsid w:val="00B5528A"/>
    <w:rsid w:val="00B55751"/>
    <w:rsid w:val="00BD689D"/>
    <w:rsid w:val="00BE0B2D"/>
    <w:rsid w:val="00C14300"/>
    <w:rsid w:val="00C157A9"/>
    <w:rsid w:val="00C749FB"/>
    <w:rsid w:val="00C838B7"/>
    <w:rsid w:val="00C8711B"/>
    <w:rsid w:val="00C915DE"/>
    <w:rsid w:val="00CB416E"/>
    <w:rsid w:val="00CF6848"/>
    <w:rsid w:val="00DC29F3"/>
    <w:rsid w:val="00E54952"/>
    <w:rsid w:val="00E868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749FB"/>
    <w:rPr>
      <w:color w:val="808080"/>
    </w:rPr>
  </w:style>
  <w:style w:type="paragraph" w:customStyle="1" w:styleId="D31BAC005ADF4295A0B270D03F9A325F">
    <w:name w:val="D31BAC005ADF4295A0B270D03F9A325F"/>
    <w:rsid w:val="00BE0B2D"/>
  </w:style>
  <w:style w:type="paragraph" w:customStyle="1" w:styleId="C179F68A8734417BB4F5C684F1AAF617">
    <w:name w:val="C179F68A8734417BB4F5C684F1AAF617"/>
    <w:pPr>
      <w:spacing w:line="278" w:lineRule="auto"/>
    </w:pPr>
    <w:rPr>
      <w:kern w:val="2"/>
      <w:sz w:val="24"/>
      <w:szCs w:val="24"/>
      <w:lang w:val="en-IN" w:eastAsia="en-IN"/>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p:Policy xmlns:p="office.server.policy" id="" local="true">
  <p:Name>Document</p:Name>
  <p:Description/>
  <p:Statement/>
  <p:PolicyItems>
    <p:PolicyItem featureId="Microsoft.Office.RecordsManagement.PolicyFeatures.PolicyLabel" staticId="0x01010048C7B084E7B2D74B9B3408F48D725C9A|801092262" UniqueId="3aa88f8e-5785-4b0c-b1f7-3bf89c1d9004">
      <p:Name>Labels</p:Name>
      <p:Description>Generates labels that can be inserted in Microsoft Office documents to ensure that document properties or other important information are included when documents are printed. Labels can also be used to search for documents.</p:Description>
      <p:CustomData>
        <label>
          <segment type="metadata">_UIVersionString</segment>
        </label>
      </p:CustomData>
    </p:PolicyItem>
  </p:PolicyItems>
</p:Policy>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48C7B084E7B2D74B9B3408F48D725C9A" ma:contentTypeVersion="36" ma:contentTypeDescription="Create a new document." ma:contentTypeScope="" ma:versionID="75c248d9282c1d2f8ffaad321894d2cb">
  <xsd:schema xmlns:xsd="http://www.w3.org/2001/XMLSchema" xmlns:xs="http://www.w3.org/2001/XMLSchema" xmlns:p="http://schemas.microsoft.com/office/2006/metadata/properties" xmlns:ns1="http://schemas.microsoft.com/sharepoint/v3" xmlns:ns2="c4bbe816-f9b7-401b-8d8f-485022adc0f2" xmlns:ns3="81909fe3-6ae3-4e8c-8389-1cd7b8cbfe53" targetNamespace="http://schemas.microsoft.com/office/2006/metadata/properties" ma:root="true" ma:fieldsID="0edae65e30ceff687f8d90361a55e527" ns1:_="" ns2:_="" ns3:_="">
    <xsd:import namespace="http://schemas.microsoft.com/sharepoint/v3"/>
    <xsd:import namespace="c4bbe816-f9b7-401b-8d8f-485022adc0f2"/>
    <xsd:import namespace="81909fe3-6ae3-4e8c-8389-1cd7b8cbfe53"/>
    <xsd:element name="properties">
      <xsd:complexType>
        <xsd:sequence>
          <xsd:element name="documentManagement">
            <xsd:complexType>
              <xsd:all>
                <xsd:element ref="ns2:TaxCatchAll" minOccurs="0"/>
                <xsd:element ref="ns2:TaxCatchAllLabel" minOccurs="0"/>
                <xsd:element ref="ns3:MediaServiceMetadata" minOccurs="0"/>
                <xsd:element ref="ns3:MediaServiceFastMetadata" minOccurs="0"/>
                <xsd:element ref="ns2:Completeness" minOccurs="0"/>
                <xsd:element ref="ns2:Approver" minOccurs="0"/>
                <xsd:element ref="ns2:Author1" minOccurs="0"/>
                <xsd:element ref="ns2:Pending_x0020_Content" minOccurs="0"/>
                <xsd:element ref="ns2:SME" minOccurs="0"/>
                <xsd:element ref="ns2:Release" minOccurs="0"/>
                <xsd:element ref="ns3:Priority" minOccurs="0"/>
                <xsd:element ref="ns2:SharedWithUsers" minOccurs="0"/>
                <xsd:element ref="ns2:SharedWithDetails" minOccurs="0"/>
                <xsd:element ref="ns3:_Flow_SignoffStatus" minOccurs="0"/>
                <xsd:element ref="ns3:Pre_x002d_approvalQC" minOccurs="0"/>
                <xsd:element ref="ns2:Status_x0020_Flag" minOccurs="0"/>
                <xsd:element ref="ns3:Component" minOccurs="0"/>
                <xsd:element ref="ns2:_MarkAsFinal" minOccurs="0"/>
                <xsd:element ref="ns3:MediaServiceObjectDetectorVersions" minOccurs="0"/>
                <xsd:element ref="ns1:_dlc_Exempt" minOccurs="0"/>
                <xsd:element ref="ns3:DLCPolicyLabelValue" minOccurs="0"/>
                <xsd:element ref="ns3:DLCPolicyLabelClientValue" minOccurs="0"/>
                <xsd:element ref="ns3:DLCPolicyLabelLock" minOccurs="0"/>
                <xsd:element ref="ns3:Thumbnail" minOccurs="0"/>
                <xsd:element ref="ns3:MediaServiceSearchProperties" minOccurs="0"/>
                <xsd:element ref="ns2:BA" minOccurs="0"/>
                <xsd:element ref="ns2:Open_x0020_Comments" minOccurs="0"/>
                <xsd:element ref="ns2:Flow_x0020_Trigger" minOccurs="0"/>
                <xsd:element ref="ns3:Varia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dlc_Exempt" ma:index="27" nillable="true" ma:displayName="Exempt from Policy" ma:hidden="true" ma:internalName="_dlc_Exempt"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4bbe816-f9b7-401b-8d8f-485022adc0f2" elementFormDefault="qualified">
    <xsd:import namespace="http://schemas.microsoft.com/office/2006/documentManagement/types"/>
    <xsd:import namespace="http://schemas.microsoft.com/office/infopath/2007/PartnerControls"/>
    <xsd:element name="TaxCatchAll" ma:index="8" nillable="true" ma:displayName="Taxonomy Catch All Column" ma:hidden="true" ma:list="{1730798d-bdbf-406e-b5cc-88b88fc2a5ea}" ma:internalName="TaxCatchAll" ma:showField="CatchAllData" ma:web="c4bbe816-f9b7-401b-8d8f-485022adc0f2">
      <xsd:complexType>
        <xsd:complexContent>
          <xsd:extension base="dms:MultiChoiceLookup">
            <xsd:sequence>
              <xsd:element name="Value" type="dms:Lookup" maxOccurs="unbounded" minOccurs="0" nillable="true"/>
            </xsd:sequence>
          </xsd:extension>
        </xsd:complexContent>
      </xsd:complexType>
    </xsd:element>
    <xsd:element name="TaxCatchAllLabel" ma:index="9" nillable="true" ma:displayName="Taxonomy Catch All Column1" ma:hidden="true" ma:list="{1730798d-bdbf-406e-b5cc-88b88fc2a5ea}" ma:internalName="TaxCatchAllLabel" ma:readOnly="true" ma:showField="CatchAllDataLabel" ma:web="c4bbe816-f9b7-401b-8d8f-485022adc0f2">
      <xsd:complexType>
        <xsd:complexContent>
          <xsd:extension base="dms:MultiChoiceLookup">
            <xsd:sequence>
              <xsd:element name="Value" type="dms:Lookup" maxOccurs="unbounded" minOccurs="0" nillable="true"/>
            </xsd:sequence>
          </xsd:extension>
        </xsd:complexContent>
      </xsd:complexType>
    </xsd:element>
    <xsd:element name="Completeness" ma:index="12" nillable="true" ma:displayName="% Completeness" ma:default="???" ma:description="SIte column for % completeness" ma:format="Dropdown" ma:internalName="Completeness">
      <xsd:simpleType>
        <xsd:restriction base="dms:Choice">
          <xsd:enumeration value="???"/>
          <xsd:enumeration value="25%"/>
          <xsd:enumeration value="50%"/>
          <xsd:enumeration value="75%"/>
          <xsd:enumeration value="85%"/>
          <xsd:enumeration value="95%"/>
          <xsd:enumeration value="100%"/>
        </xsd:restriction>
      </xsd:simpleType>
    </xsd:element>
    <xsd:element name="Approver" ma:index="13" nillable="true" ma:displayName="Approver" ma:description="Site column for document approver" ma:list="UserInfo" ma:SearchPeopleOnly="false" ma:SharePointGroup="0" ma:internalName="Approver"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uthor1" ma:index="14" nillable="true" ma:displayName="Author" ma:description="Site column for the author" ma:list="UserInfo" ma:SearchPeopleOnly="false" ma:SharePointGroup="0" ma:internalName="Author1"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Pending_x0020_Content" ma:index="15" nillable="true" ma:displayName="Pending Content" ma:internalName="Pending_x0020_Content">
      <xsd:simpleType>
        <xsd:restriction base="dms:Note">
          <xsd:maxLength value="255"/>
        </xsd:restriction>
      </xsd:simpleType>
    </xsd:element>
    <xsd:element name="SME" ma:index="16" nillable="true" ma:displayName="SME" ma:description="Site column for SME" ma:format="Dropdown" ma:list="UserInfo" ma:SharePointGroup="0" ma:internalName="SME" ma:readOnly="fals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Release" ma:index="17" nillable="true" ma:displayName="Release" ma:internalName="Release">
      <xsd:simpleType>
        <xsd:restriction base="dms:Text">
          <xsd:maxLength value="255"/>
        </xsd:restriction>
      </xsd:simple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Status_x0020_Flag" ma:index="23" nillable="true" ma:displayName="Status Flag" ma:default="SME Draft" ma:description="Site column for status flag" ma:format="RadioButtons" ma:internalName="Status_x0020_Flag">
      <xsd:simpleType>
        <xsd:restriction base="dms:Choice">
          <xsd:enumeration value="Maintenance Review Required"/>
          <xsd:enumeration value="Maintenance Request Sent"/>
          <xsd:enumeration value="SME Draft"/>
          <xsd:enumeration value="Review Phase"/>
          <xsd:enumeration value="Ready for Approval"/>
          <xsd:enumeration value="PDF Created"/>
          <xsd:enumeration value="Published to DevHub"/>
          <xsd:enumeration value="Retired - Obsolete"/>
        </xsd:restriction>
      </xsd:simpleType>
    </xsd:element>
    <xsd:element name="_MarkAsFinal" ma:index="25" nillable="true" ma:displayName="_MarkAsFinal" ma:default="0" ma:description="Marked as final" ma:internalName="_MarkAsFinal">
      <xsd:simpleType>
        <xsd:restriction base="dms:Boolean"/>
      </xsd:simpleType>
    </xsd:element>
    <xsd:element name="BA" ma:index="33" nillable="true" ma:displayName="Maintenance Reviewer" ma:description="Site column for the SME/BA that will review the document for maintenance each release." ma:list="UserInfo" ma:SharePointGroup="0" ma:internalName="BA"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Open_x0020_Comments" ma:index="34" nillable="true" ma:displayName="Open Comments" ma:description="Site column to indicate open comments in the document that need SME's attention." ma:internalName="Open_x0020_Comments">
      <xsd:simpleType>
        <xsd:restriction base="dms:Text">
          <xsd:maxLength value="255"/>
        </xsd:restriction>
      </xsd:simpleType>
    </xsd:element>
    <xsd:element name="Flow_x0020_Trigger" ma:index="35" nillable="true" ma:displayName="Flow Trigger" ma:default="No Action" ma:description="Choice field with text that triggers the maintenance review flow." ma:format="RadioButtons" ma:internalName="Flow_x0020_Trigger">
      <xsd:simpleType>
        <xsd:restriction base="dms:Choice">
          <xsd:enumeration value="Planner Tasks"/>
          <xsd:enumeration value="Maintenance Approvals"/>
          <xsd:enumeration value="No Action"/>
        </xsd:restriction>
      </xsd:simpleType>
    </xsd:element>
  </xsd:schema>
  <xsd:schema xmlns:xsd="http://www.w3.org/2001/XMLSchema" xmlns:xs="http://www.w3.org/2001/XMLSchema" xmlns:dms="http://schemas.microsoft.com/office/2006/documentManagement/types" xmlns:pc="http://schemas.microsoft.com/office/infopath/2007/PartnerControls" targetNamespace="81909fe3-6ae3-4e8c-8389-1cd7b8cbfe53"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Priority" ma:index="18" nillable="true" ma:displayName="Priority" ma:default="Normal" ma:format="Dropdown" ma:internalName="Priority">
      <xsd:simpleType>
        <xsd:restriction base="dms:Choice">
          <xsd:enumeration value="Low"/>
          <xsd:enumeration value="Normal"/>
          <xsd:enumeration value="High"/>
        </xsd:restriction>
      </xsd:simpleType>
    </xsd:element>
    <xsd:element name="_Flow_SignoffStatus" ma:index="21" nillable="true" ma:displayName="Sign-off status" ma:internalName="Sign_x002d_off_x0020_status">
      <xsd:simpleType>
        <xsd:restriction base="dms:Text"/>
      </xsd:simpleType>
    </xsd:element>
    <xsd:element name="Pre_x002d_approvalQC" ma:index="22" nillable="true" ma:displayName="Pre-approval QC" ma:description="Accessibility check, spelling and grammar check, formatting checks to be performed again as good practice before sending the document for approval" ma:format="RadioButtons" ma:internalName="Pre_x002d_approvalQC">
      <xsd:simpleType>
        <xsd:restriction base="dms:Choice">
          <xsd:enumeration value="Done"/>
          <xsd:enumeration value="Pending"/>
        </xsd:restriction>
      </xsd:simpleType>
    </xsd:element>
    <xsd:element name="Component" ma:index="24" nillable="true" ma:displayName="Component" ma:format="RadioButtons" ma:internalName="Component">
      <xsd:simpleType>
        <xsd:restriction base="dms:Choice">
          <xsd:enumeration value="General"/>
          <xsd:enumeration value="People Management"/>
          <xsd:enumeration value="Intelligent Advisor"/>
          <xsd:enumeration value="Smart KPIs"/>
          <xsd:enumeration value="Twin Viewer/Builder"/>
          <xsd:enumeration value="Extractors"/>
          <xsd:enumeration value="Operation Hierarchy"/>
          <xsd:enumeration value="Release Notes"/>
          <xsd:enumeration value="GenAI"/>
        </xsd:restriction>
      </xsd:simpleType>
    </xsd:element>
    <xsd:element name="MediaServiceObjectDetectorVersions" ma:index="26" nillable="true" ma:displayName="MediaServiceObjectDetectorVersions" ma:hidden="true" ma:indexed="true" ma:internalName="MediaServiceObjectDetectorVersions" ma:readOnly="true">
      <xsd:simpleType>
        <xsd:restriction base="dms:Text"/>
      </xsd:simpleType>
    </xsd:element>
    <xsd:element name="DLCPolicyLabelValue" ma:index="28" nillable="true" ma:displayName="Label" ma:description="Stores the current value of the label." ma:internalName="DLCPolicyLabelValue" ma:readOnly="true">
      <xsd:simpleType>
        <xsd:restriction base="dms:Note">
          <xsd:maxLength value="255"/>
        </xsd:restriction>
      </xsd:simpleType>
    </xsd:element>
    <xsd:element name="DLCPolicyLabelClientValue" ma:index="29" nillable="true" ma:displayName="Client Label Value" ma:description="Stores the last label value computed on the client." ma:hidden="true" ma:internalName="DLCPolicyLabelClientValue" ma:readOnly="false">
      <xsd:simpleType>
        <xsd:restriction base="dms:Note"/>
      </xsd:simpleType>
    </xsd:element>
    <xsd:element name="DLCPolicyLabelLock" ma:index="30" nillable="true" ma:displayName="Label Locked" ma:description="Indicates whether the label should be updated when item properties are modified." ma:hidden="true" ma:internalName="DLCPolicyLabelLock" ma:readOnly="false">
      <xsd:simpleType>
        <xsd:restriction base="dms:Text"/>
      </xsd:simpleType>
    </xsd:element>
    <xsd:element name="Thumbnail" ma:index="31" nillable="true" ma:displayName="Thumbnail" ma:format="Thumbnail" ma:internalName="Thumbnail">
      <xsd:simpleType>
        <xsd:restriction base="dms:Unknown"/>
      </xsd:simpleType>
    </xsd:element>
    <xsd:element name="MediaServiceSearchProperties" ma:index="32" nillable="true" ma:displayName="MediaServiceSearchProperties" ma:hidden="true" ma:internalName="MediaServiceSearchProperties" ma:readOnly="true">
      <xsd:simpleType>
        <xsd:restriction base="dms:Note"/>
      </xsd:simpleType>
    </xsd:element>
    <xsd:element name="Variant" ma:index="36" nillable="true" ma:displayName="Variant" ma:format="Dropdown" ma:internalName="Variant">
      <xsd:simpleType>
        <xsd:restriction base="dms:Choice">
          <xsd:enumeration value="CDF"/>
          <xsd:enumeration value="Azure"/>
          <xsd:enumeration value="General"/>
          <xsd:enumeration value="AWS"/>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p:properties xmlns:p="http://schemas.microsoft.com/office/2006/metadata/properties" xmlns:xsi="http://www.w3.org/2001/XMLSchema-instance" xmlns:pc="http://schemas.microsoft.com/office/infopath/2007/PartnerControls">
  <documentManagement>
    <Release xmlns="c4bbe816-f9b7-401b-8d8f-485022adc0f2">2.5</Release>
    <Author1 xmlns="c4bbe816-f9b7-401b-8d8f-485022adc0f2">
      <UserInfo>
        <DisplayName>Joshi, Rishabh</DisplayName>
        <AccountId>19</AccountId>
        <AccountType/>
      </UserInfo>
    </Author1>
    <_Flow_SignoffStatus xmlns="81909fe3-6ae3-4e8c-8389-1cd7b8cbfe53">Not requested</_Flow_SignoffStatus>
    <TaxCatchAll xmlns="c4bbe816-f9b7-401b-8d8f-485022adc0f2" xsi:nil="true"/>
    <Approver xmlns="c4bbe816-f9b7-401b-8d8f-485022adc0f2">
      <UserInfo>
        <DisplayName>Tournier, Florian</DisplayName>
        <AccountId>13</AccountId>
        <AccountType/>
      </UserInfo>
    </Approver>
    <Pre_x002d_approvalQC xmlns="81909fe3-6ae3-4e8c-8389-1cd7b8cbfe53">Done</Pre_x002d_approvalQC>
    <SME xmlns="c4bbe816-f9b7-401b-8d8f-485022adc0f2">
      <UserInfo>
        <DisplayName>Ranganathan, Balamurugan</DisplayName>
        <AccountId>4777</AccountId>
        <AccountType/>
      </UserInfo>
    </SME>
    <Status_x0020_Flag xmlns="c4bbe816-f9b7-401b-8d8f-485022adc0f2">PDF Created</Status_x0020_Flag>
    <Pending_x0020_Content xmlns="c4bbe816-f9b7-401b-8d8f-485022adc0f2">-</Pending_x0020_Content>
    <Priority xmlns="81909fe3-6ae3-4e8c-8389-1cd7b8cbfe53">Normal</Priority>
    <Completeness xmlns="c4bbe816-f9b7-401b-8d8f-485022adc0f2">100%</Completeness>
    <Component xmlns="81909fe3-6ae3-4e8c-8389-1cd7b8cbfe53">People Management</Component>
    <_MarkAsFinal xmlns="c4bbe816-f9b7-401b-8d8f-485022adc0f2">true</_MarkAsFinal>
    <DLCPolicyLabelLock xmlns="81909fe3-6ae3-4e8c-8389-1cd7b8cbfe53" xsi:nil="true"/>
    <DLCPolicyLabelClientValue xmlns="81909fe3-6ae3-4e8c-8389-1cd7b8cbfe53">{_UIVersionString}</DLCPolicyLabelClientValue>
    <DLCPolicyLabelValue xmlns="81909fe3-6ae3-4e8c-8389-1cd7b8cbfe53">19.0</DLCPolicyLabelValue>
    <Thumbnail xmlns="81909fe3-6ae3-4e8c-8389-1cd7b8cbfe53" xsi:nil="true"/>
    <BA xmlns="c4bbe816-f9b7-401b-8d8f-485022adc0f2">
      <UserInfo>
        <DisplayName>Ranganathan, Balamurugan</DisplayName>
        <AccountId>4777</AccountId>
        <AccountType/>
      </UserInfo>
    </BA>
    <Open_x0020_Comments xmlns="c4bbe816-f9b7-401b-8d8f-485022adc0f2" xsi:nil="true"/>
    <Flow_x0020_Trigger xmlns="c4bbe816-f9b7-401b-8d8f-485022adc0f2">No Action</Flow_x0020_Trigger>
    <Variant xmlns="81909fe3-6ae3-4e8c-8389-1cd7b8cbfe53">General</Variant>
  </documentManagement>
</p:properties>
</file>

<file path=customXml/itemProps1.xml><?xml version="1.0" encoding="utf-8"?>
<ds:datastoreItem xmlns:ds="http://schemas.openxmlformats.org/officeDocument/2006/customXml" ds:itemID="{A401A488-2CE2-41EC-B64A-6A8E02CA29CE}">
  <ds:schemaRefs>
    <ds:schemaRef ds:uri="office.server.policy"/>
  </ds:schemaRefs>
</ds:datastoreItem>
</file>

<file path=customXml/itemProps2.xml><?xml version="1.0" encoding="utf-8"?>
<ds:datastoreItem xmlns:ds="http://schemas.openxmlformats.org/officeDocument/2006/customXml" ds:itemID="{C9519FD6-7506-4E75-8261-0209107C86C0}">
  <ds:schemaRefs>
    <ds:schemaRef ds:uri="http://schemas.openxmlformats.org/officeDocument/2006/bibliography"/>
  </ds:schemaRefs>
</ds:datastoreItem>
</file>

<file path=customXml/itemProps3.xml><?xml version="1.0" encoding="utf-8"?>
<ds:datastoreItem xmlns:ds="http://schemas.openxmlformats.org/officeDocument/2006/customXml" ds:itemID="{E648262F-B1DE-4796-A4D6-7A60A3517A97}">
  <ds:schemaRefs>
    <ds:schemaRef ds:uri="http://schemas.microsoft.com/sharepoint/v3/contenttype/forms"/>
  </ds:schemaRefs>
</ds:datastoreItem>
</file>

<file path=customXml/itemProps4.xml><?xml version="1.0" encoding="utf-8"?>
<ds:datastoreItem xmlns:ds="http://schemas.openxmlformats.org/officeDocument/2006/customXml" ds:itemID="{33FF1233-8AAE-4E17-84CE-08F4968EB74D}"/>
</file>

<file path=customXml/itemProps5.xml><?xml version="1.0" encoding="utf-8"?>
<ds:datastoreItem xmlns:ds="http://schemas.openxmlformats.org/officeDocument/2006/customXml" ds:itemID="{89D900A7-E578-44EE-B64F-08E2DF4AD79F}">
  <ds:schemaRefs>
    <ds:schemaRef ds:uri="http://schemas.microsoft.com/office/2006/metadata/properties"/>
    <ds:schemaRef ds:uri="http://schemas.microsoft.com/office/infopath/2007/PartnerControls"/>
    <ds:schemaRef ds:uri="c4bbe816-f9b7-401b-8d8f-485022adc0f2"/>
    <ds:schemaRef ds:uri="81909fe3-6ae3-4e8c-8389-1cd7b8cbfe53"/>
  </ds:schemaRefs>
</ds:datastoreItem>
</file>

<file path=docProps/app.xml><?xml version="1.0" encoding="utf-8"?>
<Properties xmlns="http://schemas.openxmlformats.org/officeDocument/2006/extended-properties" xmlns:vt="http://schemas.openxmlformats.org/officeDocument/2006/docPropsVTypes">
  <Template>Doc_Team_Styles_Template_FY25</Template>
  <TotalTime>717</TotalTime>
  <Pages>11</Pages>
  <Words>2376</Words>
  <Characters>13547</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AOT People Management Overview</vt:lpstr>
    </vt:vector>
  </TitlesOfParts>
  <Company/>
  <LinksUpToDate>false</LinksUpToDate>
  <CharactersWithSpaces>15892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AOT People Management Architecture Blueprint</dc:title>
  <dc:subject/>
  <dc:creator>Joshi, Rishabh</dc:creator>
  <cp:keywords/>
  <dc:description/>
  <cp:lastModifiedBy>Farheen, Zara</cp:lastModifiedBy>
  <cp:revision>338</cp:revision>
  <cp:lastPrinted>2025-12-12T10:55:00Z</cp:lastPrinted>
  <dcterms:created xsi:type="dcterms:W3CDTF">2023-01-06T06:31:00Z</dcterms:created>
  <dcterms:modified xsi:type="dcterms:W3CDTF">2025-12-12T11:00:00Z</dcterms:modified>
  <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0x01010048C7B084E7B2D74B9B3408F48D725C9A</vt:lpwstr>
  </property>
  <property fmtid="{D5CDD505-2E9C-101B-9397-08002B2CF9AE}" pid="3" name="Copied">
    <vt:bool>false</vt:bool>
  </property>
  <property fmtid="{D5CDD505-2E9C-101B-9397-08002B2CF9AE}" pid="4" name="Doc Version">
    <vt:lpwstr>1.0</vt:lpwstr>
  </property>
  <property fmtid="{D5CDD505-2E9C-101B-9397-08002B2CF9AE}" pid="5" name="Project Acronym">
    <vt:lpwstr>AOT</vt:lpwstr>
  </property>
  <property fmtid="{D5CDD505-2E9C-101B-9397-08002B2CF9AE}" pid="6" name="RFTrigger">
    <vt:lpwstr>No</vt:lpwstr>
  </property>
  <property fmtid="{D5CDD505-2E9C-101B-9397-08002B2CF9AE}" pid="7" name="docLang">
    <vt:lpwstr>en</vt:lpwstr>
  </property>
</Properties>
</file>