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D15C" w14:textId="77777777" w:rsidR="001D268E" w:rsidRPr="00FC50D2" w:rsidRDefault="00950C2F" w:rsidP="00E95396">
      <w:pPr>
        <w:pStyle w:val="Heading1"/>
        <w:rPr>
          <w:lang w:val="en-US"/>
        </w:rPr>
        <w:sectPr w:rsidR="001D268E" w:rsidRPr="00FC50D2" w:rsidSect="00BC3BB6">
          <w:headerReference w:type="default" r:id="rId11"/>
          <w:footerReference w:type="default" r:id="rId12"/>
          <w:headerReference w:type="first" r:id="rId13"/>
          <w:pgSz w:w="23040" w:h="15840" w:orient="landscape" w:code="5"/>
          <w:pgMar w:top="1440" w:right="1440" w:bottom="1440" w:left="1440" w:header="720" w:footer="720" w:gutter="0"/>
          <w:cols w:space="720"/>
          <w:docGrid w:linePitch="360"/>
        </w:sectPr>
      </w:pPr>
      <w:bookmarkStart w:id="1" w:name="OLE_LINK1"/>
      <w:bookmarkStart w:id="2" w:name="OLE_LINK2"/>
      <w:r w:rsidRPr="00FC50D2">
        <w:rPr>
          <w:lang w:val="en-US"/>
        </w:rPr>
        <w:t>Getting Started with Twin Builder and Viewer</w:t>
      </w:r>
    </w:p>
    <w:p w14:paraId="294B3400" w14:textId="77777777" w:rsidR="00D8452C" w:rsidRPr="00FC50D2" w:rsidRDefault="00D8452C" w:rsidP="00D8452C">
      <w:pPr>
        <w:rPr>
          <w:sz w:val="2"/>
          <w:szCs w:val="2"/>
        </w:rPr>
      </w:pPr>
    </w:p>
    <w:p w14:paraId="06642892" w14:textId="71FA458D" w:rsidR="005400F2" w:rsidRPr="00FC50D2" w:rsidRDefault="005400F2" w:rsidP="005400F2">
      <w:pPr>
        <w:pStyle w:val="Heading2"/>
      </w:pPr>
      <w:r w:rsidRPr="00FC50D2">
        <w:t>Introduction</w:t>
      </w:r>
    </w:p>
    <w:p w14:paraId="6F080017" w14:textId="34D48A77" w:rsidR="00385DDD" w:rsidRPr="00FC50D2" w:rsidRDefault="00E3272C" w:rsidP="00F054F1">
      <w:pPr>
        <w:pStyle w:val="BodyText"/>
      </w:pPr>
      <w:r>
        <w:t>Industrial AI Foundation</w:t>
      </w:r>
      <w:r w:rsidR="2832774C" w:rsidRPr="00FC50D2">
        <w:t xml:space="preserve"> (</w:t>
      </w:r>
      <w:r>
        <w:t>IAI</w:t>
      </w:r>
      <w:r w:rsidR="2832774C" w:rsidRPr="00FC50D2">
        <w:t xml:space="preserve">) is a collection of software accelerators and tools, including data integration extractors, that can be assembled to deliver client solutions. </w:t>
      </w:r>
      <w:r>
        <w:t>IAI</w:t>
      </w:r>
      <w:r w:rsidR="2832774C" w:rsidRPr="00FC50D2">
        <w:t xml:space="preserve"> accelerates the integration of product, process, and live data from disparate IT and OT systems, creating a comprehensive and contextualized view of operations to enable better decisions and optimized processes</w:t>
      </w:r>
      <w:r w:rsidR="007F006B" w:rsidRPr="00FC50D2">
        <w:t>.</w:t>
      </w:r>
    </w:p>
    <w:p w14:paraId="64D455B3" w14:textId="346BF39D" w:rsidR="12C2BBC9" w:rsidRPr="00FC50D2" w:rsidRDefault="369C714B" w:rsidP="00F054F1">
      <w:r w:rsidRPr="00FC50D2">
        <w:t xml:space="preserve">The Twin Builder application is implemented as Micro-Frontends (MFE) based on React. Twin Builder allows an admin user to create a dynamic floor layout using a Drag and Drop mechanism through a web-based user interface. The </w:t>
      </w:r>
      <w:r w:rsidR="00E13547" w:rsidRPr="00FC50D2">
        <w:t>2</w:t>
      </w:r>
      <w:r w:rsidRPr="00FC50D2">
        <w:t xml:space="preserve">D </w:t>
      </w:r>
      <w:r w:rsidR="00315E2D" w:rsidRPr="00FC50D2">
        <w:t xml:space="preserve">schematics </w:t>
      </w:r>
      <w:r w:rsidR="00E13547" w:rsidRPr="00FC50D2">
        <w:t>and</w:t>
      </w:r>
      <w:r w:rsidRPr="00FC50D2">
        <w:t xml:space="preserve"> 3D </w:t>
      </w:r>
      <w:r w:rsidR="00315E2D" w:rsidRPr="00FC50D2">
        <w:t xml:space="preserve">layouts </w:t>
      </w:r>
      <w:r w:rsidR="009746FD" w:rsidRPr="00FC50D2">
        <w:t>configured</w:t>
      </w:r>
      <w:r w:rsidRPr="00FC50D2">
        <w:t xml:space="preserve"> in Twin Builder are viewable in Twin Viewer.</w:t>
      </w:r>
      <w:r w:rsidR="0080692E" w:rsidRPr="00FC50D2">
        <w:t xml:space="preserve"> </w:t>
      </w:r>
    </w:p>
    <w:p w14:paraId="7DDE7535" w14:textId="08A4542D" w:rsidR="12C2BBC9" w:rsidRPr="00FC50D2" w:rsidRDefault="008C14B5" w:rsidP="00F054F1">
      <w:pPr>
        <w:spacing w:before="120"/>
      </w:pPr>
      <w:r w:rsidRPr="00FC50D2">
        <w:t xml:space="preserve">The </w:t>
      </w:r>
      <w:r w:rsidR="0AA91DF1" w:rsidRPr="00FC50D2">
        <w:t>Twin Viewer application is</w:t>
      </w:r>
      <w:r w:rsidR="00644DB2" w:rsidRPr="00FC50D2">
        <w:t xml:space="preserve"> also</w:t>
      </w:r>
      <w:r w:rsidR="0AA91DF1" w:rsidRPr="00FC50D2">
        <w:t xml:space="preserve"> implemented as </w:t>
      </w:r>
      <w:r w:rsidR="00644DB2" w:rsidRPr="00FC50D2">
        <w:t>an MFE</w:t>
      </w:r>
      <w:r w:rsidR="0AA91DF1" w:rsidRPr="00FC50D2">
        <w:t xml:space="preserve"> based on React. Twin Viewer fetches and views </w:t>
      </w:r>
      <w:r w:rsidR="00E13547" w:rsidRPr="00FC50D2">
        <w:t xml:space="preserve">2D </w:t>
      </w:r>
      <w:r w:rsidR="00315E2D" w:rsidRPr="00FC50D2">
        <w:t xml:space="preserve">schematics </w:t>
      </w:r>
      <w:r w:rsidR="00E13547" w:rsidRPr="00FC50D2">
        <w:t xml:space="preserve">and </w:t>
      </w:r>
      <w:r w:rsidR="0AA91DF1" w:rsidRPr="00FC50D2">
        <w:t xml:space="preserve">3D </w:t>
      </w:r>
      <w:r w:rsidR="00315E2D" w:rsidRPr="00FC50D2">
        <w:t xml:space="preserve">layout </w:t>
      </w:r>
      <w:r w:rsidR="0AA91DF1" w:rsidRPr="00FC50D2">
        <w:t xml:space="preserve">content from the Twin Builder application. The visualization is augmented with information that resides in </w:t>
      </w:r>
      <w:r w:rsidR="005974C8" w:rsidRPr="00FC50D2">
        <w:t xml:space="preserve">data ops platforms such as Azure or </w:t>
      </w:r>
      <w:r w:rsidR="0AA91DF1" w:rsidRPr="00FC50D2">
        <w:t>CDF (Cognite Data Fusion).</w:t>
      </w:r>
    </w:p>
    <w:p w14:paraId="1B65BACA" w14:textId="77777777" w:rsidR="005433AA" w:rsidRPr="00FC50D2" w:rsidRDefault="005433AA" w:rsidP="0086094B">
      <w:pPr>
        <w:pStyle w:val="Heading2"/>
      </w:pPr>
      <w:bookmarkStart w:id="3" w:name="_Toc107223756"/>
      <w:r w:rsidRPr="00FC50D2">
        <w:t>Purpose</w:t>
      </w:r>
    </w:p>
    <w:p w14:paraId="28BB8DEF" w14:textId="77777777" w:rsidR="005433AA" w:rsidRPr="00FC50D2" w:rsidRDefault="005433AA" w:rsidP="005433AA">
      <w:r w:rsidRPr="00FC50D2">
        <w:t>This document serves as a starting point for working with Twin Builder and Viewer applications. It illustrates the user journey for various roles/personas and describes the documentation available for the applications.</w:t>
      </w:r>
    </w:p>
    <w:p w14:paraId="0A633B12" w14:textId="77777777" w:rsidR="00D8452C" w:rsidRPr="00FC50D2" w:rsidRDefault="00E72CE0" w:rsidP="00D8452C">
      <w:pPr>
        <w:rPr>
          <w:sz w:val="2"/>
          <w:szCs w:val="2"/>
        </w:rPr>
      </w:pPr>
      <w:r w:rsidRPr="00FC50D2">
        <w:br w:type="column"/>
      </w:r>
    </w:p>
    <w:p w14:paraId="22AD0EF8" w14:textId="61AB798F" w:rsidR="005433AA" w:rsidRPr="00FC50D2" w:rsidRDefault="005433AA" w:rsidP="0086094B">
      <w:pPr>
        <w:pStyle w:val="Heading2"/>
      </w:pPr>
      <w:r w:rsidRPr="00FC50D2">
        <w:t>Prerequisites</w:t>
      </w:r>
    </w:p>
    <w:p w14:paraId="64240626" w14:textId="78613A2E" w:rsidR="005433AA" w:rsidRPr="00FC50D2" w:rsidRDefault="005433AA" w:rsidP="005433AA">
      <w:r w:rsidRPr="00FC50D2">
        <w:t>The prerequisites listed below are unique to the 3D</w:t>
      </w:r>
      <w:r w:rsidR="00E64B85" w:rsidRPr="00FC50D2">
        <w:t xml:space="preserve"> </w:t>
      </w:r>
      <w:r w:rsidR="006448FE" w:rsidRPr="00FC50D2">
        <w:t>and</w:t>
      </w:r>
      <w:r w:rsidR="00E64B85" w:rsidRPr="00FC50D2">
        <w:t xml:space="preserve"> 2D</w:t>
      </w:r>
      <w:r w:rsidRPr="00FC50D2">
        <w:t xml:space="preserve"> component</w:t>
      </w:r>
      <w:r w:rsidR="00E64B85" w:rsidRPr="00FC50D2">
        <w:t>s</w:t>
      </w:r>
      <w:r w:rsidRPr="00FC50D2">
        <w:t xml:space="preserve">. For general prerequisites, see the </w:t>
      </w:r>
      <w:hyperlink r:id="rId14" w:history="1">
        <w:r w:rsidR="00E3272C">
          <w:rPr>
            <w:rStyle w:val="Hyperlink"/>
            <w:rFonts w:cs="Arial"/>
          </w:rPr>
          <w:t>IAI</w:t>
        </w:r>
        <w:r w:rsidRPr="00FC50D2">
          <w:rPr>
            <w:rStyle w:val="Hyperlink"/>
            <w:rFonts w:cs="Arial"/>
          </w:rPr>
          <w:t xml:space="preserve"> Getting Started</w:t>
        </w:r>
      </w:hyperlink>
      <w:r w:rsidRPr="00FC50D2">
        <w:t xml:space="preserve"> document.</w:t>
      </w:r>
    </w:p>
    <w:p w14:paraId="69062964" w14:textId="4E65543D" w:rsidR="005433AA" w:rsidRPr="00FC50D2" w:rsidRDefault="005433AA" w:rsidP="009063DB">
      <w:pPr>
        <w:spacing w:after="120"/>
      </w:pPr>
      <w:r w:rsidRPr="00FC50D2">
        <w:t xml:space="preserve">Comprehensive 3D models </w:t>
      </w:r>
      <w:r w:rsidR="007C3FDC" w:rsidRPr="00FC50D2">
        <w:t>a</w:t>
      </w:r>
      <w:r w:rsidR="006448FE" w:rsidRPr="00FC50D2">
        <w:t>nd</w:t>
      </w:r>
      <w:r w:rsidR="000C126F" w:rsidRPr="00FC50D2">
        <w:t xml:space="preserve"> 2D schematic files </w:t>
      </w:r>
      <w:r w:rsidRPr="00FC50D2">
        <w:t>must exist</w:t>
      </w:r>
      <w:r w:rsidR="006F24EA" w:rsidRPr="00FC50D2">
        <w:t xml:space="preserve"> and</w:t>
      </w:r>
      <w:r w:rsidRPr="00FC50D2">
        <w:t xml:space="preserve">: </w:t>
      </w:r>
    </w:p>
    <w:p w14:paraId="2C6EBFBD" w14:textId="4FF1AFB8" w:rsidR="005433AA" w:rsidRPr="00FC50D2" w:rsidRDefault="005433AA" w:rsidP="00511FD6">
      <w:pPr>
        <w:pStyle w:val="ListParagraph"/>
        <w:spacing w:before="200" w:after="200"/>
      </w:pPr>
      <w:r w:rsidRPr="00FC50D2">
        <w:t xml:space="preserve">The 3D models should have at least </w:t>
      </w:r>
      <w:r w:rsidR="006F24EA" w:rsidRPr="00FC50D2">
        <w:t xml:space="preserve">one </w:t>
      </w:r>
      <w:r w:rsidRPr="00FC50D2">
        <w:t>root node (parent) in the component hierarchy.</w:t>
      </w:r>
    </w:p>
    <w:p w14:paraId="6CF8E42F" w14:textId="53058F8B" w:rsidR="00F95425" w:rsidRPr="00FC50D2" w:rsidRDefault="00D5442B" w:rsidP="00511FD6">
      <w:pPr>
        <w:pStyle w:val="ListParagraph"/>
        <w:spacing w:before="200" w:after="200"/>
      </w:pPr>
      <w:r w:rsidRPr="00FC50D2">
        <w:t xml:space="preserve">Pivot of the model </w:t>
      </w:r>
      <w:r w:rsidR="001E378C" w:rsidRPr="00FC50D2">
        <w:t>must</w:t>
      </w:r>
      <w:r w:rsidRPr="00FC50D2">
        <w:t xml:space="preserve"> be at </w:t>
      </w:r>
      <w:r w:rsidR="25087D02" w:rsidRPr="00FC50D2">
        <w:t xml:space="preserve">the </w:t>
      </w:r>
      <w:r w:rsidR="00EE6AE2" w:rsidRPr="00FC50D2">
        <w:t xml:space="preserve">center or bottom </w:t>
      </w:r>
      <w:r w:rsidRPr="00FC50D2">
        <w:t>of the mesh.</w:t>
      </w:r>
    </w:p>
    <w:p w14:paraId="0076AA2A" w14:textId="05EEFFFD" w:rsidR="005433AA" w:rsidRPr="00FC50D2" w:rsidRDefault="1F20D2BF" w:rsidP="00511FD6">
      <w:pPr>
        <w:pStyle w:val="ListParagraph"/>
        <w:spacing w:before="200" w:after="200"/>
      </w:pPr>
      <w:r w:rsidRPr="00FC50D2">
        <w:t>The scale</w:t>
      </w:r>
      <w:r w:rsidR="00D5442B" w:rsidRPr="00FC50D2">
        <w:t xml:space="preserve"> of the model </w:t>
      </w:r>
      <w:r w:rsidR="001E378C" w:rsidRPr="00FC50D2">
        <w:t>must</w:t>
      </w:r>
      <w:r w:rsidR="00D5442B" w:rsidRPr="00FC50D2">
        <w:t xml:space="preserve"> be set at </w:t>
      </w:r>
      <w:r w:rsidR="006F24EA" w:rsidRPr="00FC50D2">
        <w:t>one</w:t>
      </w:r>
      <w:r w:rsidR="00D5442B" w:rsidRPr="00FC50D2">
        <w:t>.</w:t>
      </w:r>
    </w:p>
    <w:p w14:paraId="2FBE8A68" w14:textId="183F7079" w:rsidR="005433AA" w:rsidRPr="00FC50D2" w:rsidRDefault="005433AA" w:rsidP="00511FD6">
      <w:pPr>
        <w:pStyle w:val="ListParagraph"/>
        <w:spacing w:before="200" w:after="200"/>
      </w:pPr>
      <w:r w:rsidRPr="00FC50D2">
        <w:t>For the 3DCE decoupled version, the 3D model files should be available in GLB/GLTF format.</w:t>
      </w:r>
    </w:p>
    <w:p w14:paraId="3BD07BF7" w14:textId="77777777" w:rsidR="005433AA" w:rsidRPr="00FC50D2" w:rsidRDefault="005433AA" w:rsidP="00511FD6">
      <w:pPr>
        <w:pStyle w:val="ListParagraph"/>
        <w:spacing w:before="200" w:after="200"/>
      </w:pPr>
      <w:r w:rsidRPr="00FC50D2">
        <w:t xml:space="preserve">Uploaded models must have unique names and instances. </w:t>
      </w:r>
    </w:p>
    <w:p w14:paraId="0B3CBB51" w14:textId="0C6CA755" w:rsidR="005433AA" w:rsidRPr="00FC50D2" w:rsidRDefault="00421A1D" w:rsidP="00511FD6">
      <w:pPr>
        <w:pStyle w:val="ListParagraph"/>
        <w:spacing w:before="200" w:after="200"/>
      </w:pPr>
      <w:r w:rsidRPr="00FC50D2">
        <w:t>For the</w:t>
      </w:r>
      <w:r w:rsidR="005433AA" w:rsidRPr="00FC50D2">
        <w:t xml:space="preserve"> Model and POI mapping applications</w:t>
      </w:r>
      <w:r w:rsidR="00152AA7" w:rsidRPr="00FC50D2">
        <w:t>, m</w:t>
      </w:r>
      <w:r w:rsidR="005433AA" w:rsidRPr="00FC50D2">
        <w:t xml:space="preserve">ap a model with asset hierarchy root node on the </w:t>
      </w:r>
      <w:r w:rsidR="00AD698B">
        <w:t>'</w:t>
      </w:r>
      <w:r w:rsidR="005433AA" w:rsidRPr="00FC50D2">
        <w:t>Model mapping</w:t>
      </w:r>
      <w:r w:rsidR="00AD698B">
        <w:t>'</w:t>
      </w:r>
      <w:r w:rsidR="005433AA" w:rsidRPr="00FC50D2">
        <w:t xml:space="preserve"> screen</w:t>
      </w:r>
      <w:r w:rsidR="00DC0D4E" w:rsidRPr="00FC50D2">
        <w:t>.</w:t>
      </w:r>
    </w:p>
    <w:p w14:paraId="4FFF08DE" w14:textId="4EEDBD10" w:rsidR="005433AA" w:rsidRPr="00FC50D2" w:rsidRDefault="005433AA" w:rsidP="00511FD6">
      <w:pPr>
        <w:pStyle w:val="ListParagraph"/>
        <w:spacing w:before="200" w:after="200"/>
      </w:pPr>
      <w:r w:rsidRPr="00FC50D2">
        <w:t xml:space="preserve">Twin builder configuration users must have the </w:t>
      </w:r>
      <w:r w:rsidR="00AD698B">
        <w:t>'</w:t>
      </w:r>
      <w:r w:rsidRPr="00FC50D2">
        <w:t>Admin_3D</w:t>
      </w:r>
      <w:r w:rsidR="00AD698B">
        <w:t>'</w:t>
      </w:r>
      <w:r w:rsidRPr="00FC50D2">
        <w:t xml:space="preserve"> role.</w:t>
      </w:r>
    </w:p>
    <w:p w14:paraId="5D37ADCB" w14:textId="61D571FA" w:rsidR="002658AA" w:rsidRPr="00FC50D2" w:rsidRDefault="00FF4641" w:rsidP="00511FD6">
      <w:pPr>
        <w:pStyle w:val="ListParagraph"/>
        <w:spacing w:before="200" w:after="200"/>
      </w:pPr>
      <w:r w:rsidRPr="00FC50D2">
        <w:t>SVG file formats are accept</w:t>
      </w:r>
      <w:r w:rsidR="008B402E" w:rsidRPr="00FC50D2">
        <w:t>able</w:t>
      </w:r>
      <w:r w:rsidR="00616D73" w:rsidRPr="00FC50D2">
        <w:t xml:space="preserve"> for 2D schematics</w:t>
      </w:r>
    </w:p>
    <w:p w14:paraId="02132F30" w14:textId="77777777" w:rsidR="00D8452C" w:rsidRPr="00FC50D2" w:rsidRDefault="00E72CE0" w:rsidP="00D8452C">
      <w:pPr>
        <w:rPr>
          <w:sz w:val="2"/>
          <w:szCs w:val="6"/>
        </w:rPr>
      </w:pPr>
      <w:bookmarkStart w:id="4" w:name="_Toc190082538"/>
      <w:r w:rsidRPr="00FC50D2">
        <w:br w:type="column"/>
      </w:r>
    </w:p>
    <w:p w14:paraId="64E15951" w14:textId="1ACE9412" w:rsidR="00D03E92" w:rsidRPr="00FC50D2" w:rsidRDefault="00D03E92" w:rsidP="0086094B">
      <w:pPr>
        <w:pStyle w:val="Heading2"/>
      </w:pPr>
      <w:r w:rsidRPr="00FC50D2">
        <w:t>Related Links</w:t>
      </w:r>
      <w:bookmarkEnd w:id="4"/>
    </w:p>
    <w:p w14:paraId="342C62FA" w14:textId="77648103" w:rsidR="00D03E92" w:rsidRPr="00FC50D2" w:rsidRDefault="00D03E92" w:rsidP="00443B50">
      <w:pPr>
        <w:numPr>
          <w:ilvl w:val="0"/>
          <w:numId w:val="40"/>
        </w:numPr>
        <w:spacing w:before="240" w:after="240" w:line="254" w:lineRule="auto"/>
        <w:ind w:left="360"/>
        <w:rPr>
          <w:rFonts w:cs="Times New Roman"/>
          <w:color w:val="0000FF"/>
          <w:u w:val="single"/>
        </w:rPr>
      </w:pPr>
      <w:hyperlink r:id="rId15" w:history="1">
        <w:r w:rsidR="00E3272C">
          <w:rPr>
            <w:rStyle w:val="Hyperlink"/>
          </w:rPr>
          <w:t>IAI</w:t>
        </w:r>
        <w:r w:rsidRPr="00FC50D2">
          <w:rPr>
            <w:rStyle w:val="Hyperlink"/>
          </w:rPr>
          <w:t xml:space="preserve"> on CDF</w:t>
        </w:r>
      </w:hyperlink>
    </w:p>
    <w:p w14:paraId="67AC0A89" w14:textId="1AA9A7A8" w:rsidR="00D03E92" w:rsidRPr="00FC50D2" w:rsidRDefault="00D03E92" w:rsidP="00443B50">
      <w:pPr>
        <w:numPr>
          <w:ilvl w:val="0"/>
          <w:numId w:val="40"/>
        </w:numPr>
        <w:spacing w:before="240" w:after="240" w:line="254" w:lineRule="auto"/>
        <w:ind w:left="360"/>
        <w:rPr>
          <w:rFonts w:cs="Times New Roman"/>
          <w:color w:val="0000FF"/>
          <w:u w:val="single"/>
        </w:rPr>
      </w:pPr>
      <w:hyperlink r:id="rId16" w:history="1">
        <w:r w:rsidR="00E3272C">
          <w:rPr>
            <w:rStyle w:val="Hyperlink"/>
          </w:rPr>
          <w:t>IAI</w:t>
        </w:r>
        <w:r w:rsidRPr="00FC50D2">
          <w:rPr>
            <w:rStyle w:val="Hyperlink"/>
          </w:rPr>
          <w:t xml:space="preserve"> on Azure</w:t>
        </w:r>
      </w:hyperlink>
    </w:p>
    <w:p w14:paraId="7F302C8F" w14:textId="6461B531" w:rsidR="005433AA" w:rsidRPr="00FC50D2" w:rsidRDefault="005433AA" w:rsidP="00443B50">
      <w:pPr>
        <w:numPr>
          <w:ilvl w:val="0"/>
          <w:numId w:val="40"/>
        </w:numPr>
        <w:spacing w:before="240" w:after="240" w:line="254" w:lineRule="auto"/>
        <w:ind w:left="360"/>
        <w:rPr>
          <w:rFonts w:cs="Times New Roman"/>
          <w:color w:val="0000FF"/>
          <w:u w:val="single"/>
        </w:rPr>
      </w:pPr>
      <w:hyperlink r:id="rId17" w:history="1">
        <w:r w:rsidR="00E3272C">
          <w:rPr>
            <w:rStyle w:val="Hyperlink"/>
            <w:rFonts w:cs="Arial"/>
          </w:rPr>
          <w:t>IAI</w:t>
        </w:r>
        <w:r w:rsidRPr="00FC50D2">
          <w:rPr>
            <w:rStyle w:val="Hyperlink"/>
            <w:rFonts w:cs="Arial"/>
          </w:rPr>
          <w:t xml:space="preserve"> Resources</w:t>
        </w:r>
      </w:hyperlink>
    </w:p>
    <w:p w14:paraId="762A5671" w14:textId="7243EAC7" w:rsidR="005433AA" w:rsidRPr="00FC50D2" w:rsidRDefault="005433AA" w:rsidP="00AB24FA">
      <w:pPr>
        <w:pStyle w:val="ListParagraph"/>
        <w:ind w:left="360"/>
        <w:rPr>
          <w:rStyle w:val="Hyperlink"/>
          <w:rFonts w:cs="Arial"/>
          <w:color w:val="auto"/>
          <w:u w:val="none"/>
        </w:rPr>
      </w:pPr>
      <w:hyperlink r:id="rId18" w:history="1">
        <w:r w:rsidR="00E3272C">
          <w:rPr>
            <w:rStyle w:val="Hyperlink"/>
            <w:rFonts w:cs="Arial"/>
          </w:rPr>
          <w:t>IAI</w:t>
        </w:r>
        <w:r w:rsidRPr="00FC50D2">
          <w:rPr>
            <w:rStyle w:val="Hyperlink"/>
            <w:rFonts w:cs="Arial"/>
          </w:rPr>
          <w:t xml:space="preserve"> Release Notes</w:t>
        </w:r>
      </w:hyperlink>
    </w:p>
    <w:p w14:paraId="3566AC38" w14:textId="5F041E6A" w:rsidR="00CD16D4" w:rsidRPr="00FC50D2" w:rsidRDefault="00CD16D4" w:rsidP="0086094B">
      <w:pPr>
        <w:pStyle w:val="Heading2"/>
      </w:pPr>
      <w:r w:rsidRPr="00FC50D2">
        <w:t>Audience</w:t>
      </w:r>
    </w:p>
    <w:p w14:paraId="3EE9B756" w14:textId="77777777" w:rsidR="00CD16D4" w:rsidRPr="00FC50D2" w:rsidRDefault="00CD16D4" w:rsidP="00443B50">
      <w:pPr>
        <w:numPr>
          <w:ilvl w:val="0"/>
          <w:numId w:val="29"/>
        </w:numPr>
        <w:spacing w:before="240" w:after="240"/>
        <w:ind w:left="360"/>
      </w:pPr>
      <w:r w:rsidRPr="00FC50D2">
        <w:t>Business Analyst</w:t>
      </w:r>
    </w:p>
    <w:p w14:paraId="272B33AA" w14:textId="77777777" w:rsidR="00CD16D4" w:rsidRPr="00FC50D2" w:rsidRDefault="00CD16D4" w:rsidP="00443B50">
      <w:pPr>
        <w:numPr>
          <w:ilvl w:val="0"/>
          <w:numId w:val="29"/>
        </w:numPr>
        <w:spacing w:before="240" w:after="240"/>
        <w:ind w:left="360"/>
      </w:pPr>
      <w:r w:rsidRPr="00FC50D2">
        <w:t xml:space="preserve">Solution Architect </w:t>
      </w:r>
    </w:p>
    <w:p w14:paraId="3F69B6EE" w14:textId="77777777" w:rsidR="00CD16D4" w:rsidRPr="00FC50D2" w:rsidRDefault="00CD16D4" w:rsidP="00443B50">
      <w:pPr>
        <w:numPr>
          <w:ilvl w:val="0"/>
          <w:numId w:val="29"/>
        </w:numPr>
        <w:spacing w:before="240" w:after="240"/>
        <w:ind w:left="360"/>
      </w:pPr>
      <w:r w:rsidRPr="00FC50D2">
        <w:t xml:space="preserve">Technical Architect </w:t>
      </w:r>
    </w:p>
    <w:p w14:paraId="559BAED0" w14:textId="77777777" w:rsidR="00CD16D4" w:rsidRPr="00FC50D2" w:rsidRDefault="00CD16D4" w:rsidP="00443B50">
      <w:pPr>
        <w:numPr>
          <w:ilvl w:val="0"/>
          <w:numId w:val="29"/>
        </w:numPr>
        <w:spacing w:before="240" w:after="240"/>
        <w:ind w:left="360"/>
      </w:pPr>
      <w:r w:rsidRPr="00FC50D2">
        <w:t>Asset Delivery teams</w:t>
      </w:r>
    </w:p>
    <w:p w14:paraId="3F4463B6" w14:textId="77777777" w:rsidR="00CD16D4" w:rsidRPr="00FC50D2" w:rsidRDefault="00CD16D4" w:rsidP="0086094B">
      <w:pPr>
        <w:pStyle w:val="Heading2"/>
      </w:pPr>
      <w:r w:rsidRPr="00FC50D2">
        <w:t>Contacts</w:t>
      </w:r>
    </w:p>
    <w:p w14:paraId="3DB22412" w14:textId="77777777" w:rsidR="00CD16D4" w:rsidRPr="00FC50D2" w:rsidRDefault="00CD16D4" w:rsidP="00CB463B">
      <w:pPr>
        <w:pStyle w:val="ListParagraph"/>
        <w:numPr>
          <w:ilvl w:val="0"/>
          <w:numId w:val="48"/>
        </w:numPr>
        <w:spacing w:before="240" w:after="240"/>
        <w:ind w:left="360"/>
      </w:pPr>
      <w:hyperlink r:id="rId19" w:history="1">
        <w:r w:rsidRPr="00FC50D2">
          <w:rPr>
            <w:rStyle w:val="Hyperlink"/>
          </w:rPr>
          <w:t>florian.tournier@accenture.com</w:t>
        </w:r>
      </w:hyperlink>
    </w:p>
    <w:p w14:paraId="761E900A" w14:textId="77777777" w:rsidR="00CD16D4" w:rsidRPr="00FC50D2" w:rsidRDefault="00CD16D4" w:rsidP="00CB463B">
      <w:pPr>
        <w:pStyle w:val="ListParagraph"/>
        <w:numPr>
          <w:ilvl w:val="0"/>
          <w:numId w:val="48"/>
        </w:numPr>
        <w:spacing w:before="240" w:after="240"/>
        <w:ind w:left="360"/>
      </w:pPr>
      <w:hyperlink r:id="rId20">
        <w:r w:rsidRPr="00FC50D2">
          <w:rPr>
            <w:rStyle w:val="Hyperlink"/>
          </w:rPr>
          <w:t>susarla.aditya@accenture.com</w:t>
        </w:r>
      </w:hyperlink>
    </w:p>
    <w:p w14:paraId="0D88D71B" w14:textId="77777777" w:rsidR="00CD16D4" w:rsidRPr="00FC50D2" w:rsidRDefault="00CD16D4" w:rsidP="00CB463B">
      <w:pPr>
        <w:pStyle w:val="ListParagraph"/>
        <w:numPr>
          <w:ilvl w:val="0"/>
          <w:numId w:val="48"/>
        </w:numPr>
        <w:spacing w:before="240" w:after="240"/>
        <w:ind w:left="360"/>
      </w:pPr>
      <w:hyperlink r:id="rId21">
        <w:r w:rsidRPr="00FC50D2">
          <w:rPr>
            <w:rStyle w:val="Hyperlink"/>
          </w:rPr>
          <w:t>rishabh.b.joshi@accenture.com</w:t>
        </w:r>
      </w:hyperlink>
    </w:p>
    <w:p w14:paraId="5C01AD24" w14:textId="3344633D" w:rsidR="00E53F95" w:rsidRPr="00FC50D2" w:rsidRDefault="00CD16D4" w:rsidP="00CB463B">
      <w:pPr>
        <w:pStyle w:val="ListParagraph"/>
        <w:numPr>
          <w:ilvl w:val="0"/>
          <w:numId w:val="48"/>
        </w:numPr>
        <w:spacing w:before="240" w:after="240"/>
        <w:ind w:left="360"/>
      </w:pPr>
      <w:hyperlink r:id="rId22">
        <w:r w:rsidRPr="00FC50D2">
          <w:rPr>
            <w:rStyle w:val="Hyperlink"/>
          </w:rPr>
          <w:t xml:space="preserve">chetankumar.rane@accenture.com </w:t>
        </w:r>
      </w:hyperlink>
    </w:p>
    <w:p w14:paraId="79C49019" w14:textId="77777777" w:rsidR="000910E9" w:rsidRPr="00FC50D2" w:rsidRDefault="000910E9" w:rsidP="00CD16D4">
      <w:pPr>
        <w:sectPr w:rsidR="000910E9" w:rsidRPr="00FC50D2" w:rsidSect="00BC3BB6">
          <w:type w:val="continuous"/>
          <w:pgSz w:w="23040" w:h="15840" w:orient="landscape" w:code="5"/>
          <w:pgMar w:top="1440" w:right="1440" w:bottom="1440" w:left="1440" w:header="720" w:footer="720" w:gutter="0"/>
          <w:cols w:num="3" w:sep="1" w:space="1440"/>
          <w:docGrid w:linePitch="360"/>
        </w:sectPr>
      </w:pPr>
    </w:p>
    <w:bookmarkEnd w:id="1"/>
    <w:bookmarkEnd w:id="2"/>
    <w:bookmarkEnd w:id="3"/>
    <w:p w14:paraId="5BD112C0" w14:textId="6955A98C" w:rsidR="00385DDD" w:rsidRPr="00FC50D2" w:rsidRDefault="21E51E02" w:rsidP="00E95396">
      <w:pPr>
        <w:pStyle w:val="Heading1"/>
        <w:rPr>
          <w:rFonts w:eastAsia="Graphik"/>
          <w:lang w:val="en-US"/>
        </w:rPr>
      </w:pPr>
      <w:r w:rsidRPr="00FC50D2">
        <w:rPr>
          <w:rFonts w:eastAsia="Graphik"/>
          <w:lang w:val="en-US"/>
        </w:rPr>
        <w:lastRenderedPageBreak/>
        <w:t>User Jo</w:t>
      </w:r>
      <w:r w:rsidR="01962C20" w:rsidRPr="00FC50D2">
        <w:rPr>
          <w:rFonts w:eastAsia="Graphik"/>
          <w:lang w:val="en-US"/>
        </w:rPr>
        <w:t>urney</w:t>
      </w:r>
    </w:p>
    <w:p w14:paraId="616F58AB" w14:textId="77777777" w:rsidR="0098393E" w:rsidRPr="00FC50D2" w:rsidRDefault="0098393E" w:rsidP="00F11751">
      <w:pPr>
        <w:keepNext/>
        <w:keepLines/>
        <w:spacing w:before="240" w:after="80" w:line="276" w:lineRule="auto"/>
        <w:jc w:val="left"/>
        <w:outlineLvl w:val="1"/>
        <w:rPr>
          <w:rFonts w:eastAsia="Yu Gothic Light" w:cs="Times New Roman"/>
          <w:b/>
          <w:color w:val="7030A0"/>
          <w:kern w:val="0"/>
          <w:sz w:val="24"/>
          <w:szCs w:val="26"/>
          <w14:ligatures w14:val="none"/>
        </w:rPr>
      </w:pPr>
      <w:bookmarkStart w:id="5" w:name="OLE_LINK3"/>
      <w:r w:rsidRPr="00FC50D2">
        <w:rPr>
          <w:rFonts w:eastAsia="Yu Gothic Light" w:cs="Times New Roman"/>
          <w:b/>
          <w:color w:val="7030A0"/>
          <w:kern w:val="0"/>
          <w:sz w:val="24"/>
          <w:szCs w:val="26"/>
          <w14:ligatures w14:val="none"/>
        </w:rPr>
        <w:t xml:space="preserve">3D </w:t>
      </w:r>
    </w:p>
    <w:p w14:paraId="171A7A12" w14:textId="632CB758" w:rsidR="005106F3" w:rsidRDefault="0023565B" w:rsidP="00613529">
      <w:pPr>
        <w:spacing w:after="0" w:line="240" w:lineRule="auto"/>
        <w:rPr>
          <w:rFonts w:eastAsia="Calibri" w:cs="Arial"/>
          <w:kern w:val="0"/>
          <w:szCs w:val="24"/>
          <w14:ligatures w14:val="none"/>
        </w:rPr>
      </w:pPr>
      <w:r w:rsidRPr="00FC50D2">
        <w:rPr>
          <w:rFonts w:eastAsia="Calibri" w:cs="Arial"/>
          <w:kern w:val="0"/>
          <w:szCs w:val="24"/>
          <w14:ligatures w14:val="none"/>
        </w:rPr>
        <w:t>The following diagram illustrates the</w:t>
      </w:r>
      <w:r w:rsidR="004B41D6" w:rsidRPr="00FC50D2">
        <w:rPr>
          <w:rFonts w:eastAsia="Calibri" w:cs="Arial"/>
          <w:kern w:val="0"/>
          <w:szCs w:val="24"/>
          <w14:ligatures w14:val="none"/>
        </w:rPr>
        <w:t xml:space="preserve"> current</w:t>
      </w:r>
      <w:r w:rsidRPr="00FC50D2">
        <w:rPr>
          <w:rFonts w:eastAsia="Calibri" w:cs="Arial"/>
          <w:kern w:val="0"/>
          <w:szCs w:val="24"/>
          <w14:ligatures w14:val="none"/>
        </w:rPr>
        <w:t xml:space="preserve"> user journey</w:t>
      </w:r>
      <w:r w:rsidR="00AF0C70" w:rsidRPr="00FC50D2">
        <w:rPr>
          <w:rFonts w:eastAsia="Calibri" w:cs="Arial"/>
          <w:kern w:val="0"/>
          <w:szCs w:val="24"/>
          <w14:ligatures w14:val="none"/>
        </w:rPr>
        <w:t xml:space="preserve"> for </w:t>
      </w:r>
      <w:r w:rsidR="00D80F38" w:rsidRPr="00FC50D2">
        <w:rPr>
          <w:rFonts w:eastAsia="Calibri" w:cs="Arial"/>
          <w:kern w:val="0"/>
          <w:szCs w:val="24"/>
          <w14:ligatures w14:val="none"/>
        </w:rPr>
        <w:t xml:space="preserve">3D </w:t>
      </w:r>
      <w:r w:rsidR="00AF0C70" w:rsidRPr="00FC50D2">
        <w:rPr>
          <w:rFonts w:eastAsia="Calibri" w:cs="Arial"/>
          <w:kern w:val="0"/>
          <w:szCs w:val="24"/>
          <w14:ligatures w14:val="none"/>
        </w:rPr>
        <w:t xml:space="preserve">Twin Builder and Viewer. </w:t>
      </w:r>
      <w:r w:rsidR="009A5526">
        <w:rPr>
          <w:rFonts w:eastAsia="Calibri" w:cs="Arial"/>
          <w:kern w:val="0"/>
          <w:szCs w:val="24"/>
          <w14:ligatures w14:val="none"/>
        </w:rPr>
        <w:t xml:space="preserve">See the </w:t>
      </w:r>
      <w:hyperlink r:id="rId23" w:history="1">
        <w:r w:rsidR="009A5526" w:rsidRPr="009A5526">
          <w:rPr>
            <w:rStyle w:val="Hyperlink"/>
            <w:rFonts w:eastAsia="Calibri" w:cs="Arial"/>
            <w:kern w:val="0"/>
            <w:szCs w:val="24"/>
            <w14:ligatures w14:val="none"/>
          </w:rPr>
          <w:t>UI Guide</w:t>
        </w:r>
      </w:hyperlink>
      <w:r w:rsidR="009A5526">
        <w:rPr>
          <w:rFonts w:eastAsia="Calibri" w:cs="Arial"/>
          <w:kern w:val="0"/>
          <w:szCs w:val="24"/>
          <w14:ligatures w14:val="none"/>
        </w:rPr>
        <w:t xml:space="preserve"> for guidance on the steps of the journey.</w:t>
      </w:r>
      <w:bookmarkEnd w:id="5"/>
    </w:p>
    <w:p w14:paraId="05C51022" w14:textId="7463F65C" w:rsidR="00613529" w:rsidRPr="00FC50D2" w:rsidRDefault="00613529" w:rsidP="00613529">
      <w:pPr>
        <w:spacing w:after="0" w:line="240" w:lineRule="auto"/>
        <w:rPr>
          <w:rFonts w:eastAsia="Calibri" w:cs="Arial"/>
          <w:kern w:val="0"/>
          <w:szCs w:val="24"/>
          <w14:ligatures w14:val="none"/>
        </w:rPr>
      </w:pPr>
      <w:r w:rsidRPr="00613529">
        <w:rPr>
          <w:rFonts w:eastAsia="Calibri" w:cs="Arial"/>
          <w:noProof/>
          <w:kern w:val="0"/>
          <w:szCs w:val="24"/>
          <w14:ligatures w14:val="none"/>
        </w:rPr>
        <w:drawing>
          <wp:inline distT="0" distB="0" distL="0" distR="0" wp14:anchorId="39EF3051" wp14:editId="732D553B">
            <wp:extent cx="12125325" cy="6893489"/>
            <wp:effectExtent l="0" t="0" r="0" b="3175"/>
            <wp:docPr id="1291330975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30975" name="Picture 1" descr="A diagram of a flowchar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159175" cy="691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DED9" w14:textId="77777777" w:rsidR="005106F3" w:rsidRPr="00FC50D2" w:rsidRDefault="007F3742" w:rsidP="00D65398">
      <w:pPr>
        <w:keepNext/>
        <w:keepLines/>
        <w:spacing w:before="240" w:after="80" w:line="276" w:lineRule="auto"/>
        <w:jc w:val="left"/>
        <w:outlineLvl w:val="1"/>
        <w:rPr>
          <w:rFonts w:eastAsia="Yu Gothic Light" w:cs="Times New Roman"/>
          <w:b/>
          <w:color w:val="7030A0"/>
          <w:kern w:val="0"/>
          <w:sz w:val="24"/>
          <w:szCs w:val="26"/>
          <w14:ligatures w14:val="none"/>
        </w:rPr>
      </w:pPr>
      <w:r w:rsidRPr="00FC50D2">
        <w:rPr>
          <w:rFonts w:eastAsia="Yu Gothic Light" w:cs="Times New Roman"/>
          <w:b/>
          <w:color w:val="7030A0"/>
          <w:kern w:val="0"/>
          <w:sz w:val="24"/>
          <w:szCs w:val="26"/>
          <w14:ligatures w14:val="none"/>
        </w:rPr>
        <w:lastRenderedPageBreak/>
        <w:t>2D</w:t>
      </w:r>
    </w:p>
    <w:p w14:paraId="68EEE4CB" w14:textId="1E0E35A6" w:rsidR="00267340" w:rsidRDefault="005106F3" w:rsidP="00C815E9">
      <w:pPr>
        <w:spacing w:after="240" w:line="240" w:lineRule="auto"/>
        <w:rPr>
          <w:rFonts w:eastAsia="Calibri" w:cs="Arial"/>
          <w:kern w:val="0"/>
          <w:szCs w:val="24"/>
          <w14:ligatures w14:val="none"/>
        </w:rPr>
      </w:pPr>
      <w:r w:rsidRPr="00FC50D2">
        <w:rPr>
          <w:rFonts w:eastAsia="Calibri" w:cs="Arial"/>
          <w:kern w:val="0"/>
          <w:szCs w:val="24"/>
          <w14:ligatures w14:val="none"/>
        </w:rPr>
        <w:t xml:space="preserve">The following diagram illustrates the current user journey for 2D Twin Builder and Viewer. </w:t>
      </w:r>
      <w:r w:rsidR="00C815E9" w:rsidRPr="00C815E9">
        <w:rPr>
          <w:rFonts w:eastAsia="Calibri" w:cs="Arial"/>
          <w:kern w:val="0"/>
          <w:szCs w:val="24"/>
          <w14:ligatures w14:val="none"/>
        </w:rPr>
        <w:t xml:space="preserve">See the </w:t>
      </w:r>
      <w:hyperlink r:id="rId25" w:history="1">
        <w:r w:rsidR="00C815E9" w:rsidRPr="00C815E9">
          <w:rPr>
            <w:rStyle w:val="Hyperlink"/>
            <w:rFonts w:eastAsia="Calibri" w:cs="Arial"/>
            <w:kern w:val="0"/>
            <w:szCs w:val="24"/>
            <w14:ligatures w14:val="none"/>
          </w:rPr>
          <w:t>UI Guide</w:t>
        </w:r>
      </w:hyperlink>
      <w:r w:rsidR="00C815E9" w:rsidRPr="00C815E9">
        <w:rPr>
          <w:rFonts w:eastAsia="Calibri" w:cs="Arial"/>
          <w:kern w:val="0"/>
          <w:szCs w:val="24"/>
          <w14:ligatures w14:val="none"/>
        </w:rPr>
        <w:t xml:space="preserve"> for guidance on the steps of the journey.</w:t>
      </w:r>
    </w:p>
    <w:p w14:paraId="44C1D85F" w14:textId="4B86D64D" w:rsidR="00267340" w:rsidRPr="00FC50D2" w:rsidRDefault="00DB0340" w:rsidP="00267340">
      <w:pPr>
        <w:spacing w:after="0" w:line="240" w:lineRule="auto"/>
        <w:rPr>
          <w:rFonts w:eastAsia="Calibri" w:cs="Arial"/>
          <w:kern w:val="0"/>
          <w:szCs w:val="24"/>
          <w14:ligatures w14:val="none"/>
        </w:rPr>
      </w:pPr>
      <w:r w:rsidRPr="00DB0340">
        <w:rPr>
          <w:rFonts w:eastAsia="Calibri" w:cs="Arial"/>
          <w:noProof/>
          <w:kern w:val="0"/>
          <w:szCs w:val="24"/>
          <w14:ligatures w14:val="none"/>
        </w:rPr>
        <w:drawing>
          <wp:inline distT="0" distB="0" distL="0" distR="0" wp14:anchorId="0ED833A6" wp14:editId="1FFF2DE2">
            <wp:extent cx="13115925" cy="6991757"/>
            <wp:effectExtent l="0" t="0" r="0" b="0"/>
            <wp:docPr id="133243596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35964" name="Picture 1" descr="A diagram of a flowchar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134693" cy="700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C7D2" w14:textId="4AC13366" w:rsidR="00015641" w:rsidRPr="00FC50D2" w:rsidRDefault="0091651F" w:rsidP="00015641">
      <w:pPr>
        <w:pStyle w:val="Heading1"/>
        <w:rPr>
          <w:lang w:val="en-US"/>
        </w:rPr>
      </w:pPr>
      <w:r w:rsidRPr="00FC50D2">
        <w:rPr>
          <w:lang w:val="en-US"/>
        </w:rPr>
        <w:lastRenderedPageBreak/>
        <w:t>Source File Preparation</w:t>
      </w:r>
    </w:p>
    <w:p w14:paraId="089345A0" w14:textId="77777777" w:rsidR="00FE1D85" w:rsidRPr="00FC50D2" w:rsidRDefault="00ED53A1" w:rsidP="00FE1D85">
      <w:pPr>
        <w:pStyle w:val="ListParagraph"/>
        <w:numPr>
          <w:ilvl w:val="0"/>
          <w:numId w:val="47"/>
        </w:numPr>
        <w:jc w:val="left"/>
      </w:pPr>
      <w:r w:rsidRPr="00FC50D2">
        <w:t xml:space="preserve">The 2D viewer requires SVG files as an input. </w:t>
      </w:r>
    </w:p>
    <w:p w14:paraId="58835974" w14:textId="77777777" w:rsidR="00FE1D85" w:rsidRPr="00FC50D2" w:rsidRDefault="00776DD7" w:rsidP="00FE1D85">
      <w:pPr>
        <w:pStyle w:val="ListParagraph"/>
        <w:numPr>
          <w:ilvl w:val="0"/>
          <w:numId w:val="47"/>
        </w:numPr>
        <w:jc w:val="left"/>
      </w:pPr>
      <w:r w:rsidRPr="00FC50D2">
        <w:t xml:space="preserve">To </w:t>
      </w:r>
      <w:r w:rsidR="00D614D4" w:rsidRPr="00FC50D2">
        <w:t>ensure proper extraction, the SVG export options must be set correctly in Figma.</w:t>
      </w:r>
      <w:r w:rsidR="00AD0B6A" w:rsidRPr="00FC50D2">
        <w:t xml:space="preserve"> </w:t>
      </w:r>
    </w:p>
    <w:p w14:paraId="0E9292F3" w14:textId="14E2B696" w:rsidR="0060602D" w:rsidRPr="00FC50D2" w:rsidRDefault="00AD0B6A" w:rsidP="00FE1D85">
      <w:pPr>
        <w:pStyle w:val="ListParagraph"/>
        <w:numPr>
          <w:ilvl w:val="0"/>
          <w:numId w:val="47"/>
        </w:numPr>
        <w:jc w:val="left"/>
      </w:pPr>
      <w:r w:rsidRPr="00FC50D2">
        <w:t>The correct configuration is shown below.</w:t>
      </w:r>
    </w:p>
    <w:p w14:paraId="02E61B68" w14:textId="54A2FEC1" w:rsidR="0060602D" w:rsidRPr="00FC50D2" w:rsidRDefault="0060602D" w:rsidP="00C37E16">
      <w:pPr>
        <w:spacing w:before="360" w:after="0" w:line="240" w:lineRule="auto"/>
        <w:jc w:val="left"/>
      </w:pPr>
      <w:r w:rsidRPr="00FC50D2">
        <w:rPr>
          <w:noProof/>
        </w:rPr>
        <w:drawing>
          <wp:inline distT="0" distB="0" distL="0" distR="0" wp14:anchorId="0C140D28" wp14:editId="22FB76CA">
            <wp:extent cx="13015963" cy="6934200"/>
            <wp:effectExtent l="0" t="0" r="0" b="0"/>
            <wp:docPr id="1419954218" name="Picture 8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54218" name="Picture 8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9131" cy="697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F16DF" w14:textId="77777777" w:rsidR="00015641" w:rsidRPr="00FC50D2" w:rsidRDefault="00015641" w:rsidP="00D614D4">
      <w:pPr>
        <w:spacing w:after="0" w:line="240" w:lineRule="auto"/>
        <w:jc w:val="left"/>
        <w:sectPr w:rsidR="00015641" w:rsidRPr="00FC50D2" w:rsidSect="00BC3BB6">
          <w:pgSz w:w="23040" w:h="15840" w:orient="landscape" w:code="5"/>
          <w:pgMar w:top="1440" w:right="1440" w:bottom="1440" w:left="1440" w:header="720" w:footer="720" w:gutter="0"/>
          <w:cols w:space="720"/>
          <w:docGrid w:linePitch="360"/>
        </w:sectPr>
      </w:pPr>
    </w:p>
    <w:p w14:paraId="375CF19D" w14:textId="77777777" w:rsidR="00F426CF" w:rsidRDefault="00F426CF" w:rsidP="00E95396">
      <w:pPr>
        <w:pStyle w:val="Heading1"/>
        <w:rPr>
          <w:lang w:val="en-US"/>
        </w:rPr>
        <w:sectPr w:rsidR="00F426CF" w:rsidSect="00235D37">
          <w:type w:val="continuous"/>
          <w:pgSz w:w="23040" w:h="15840" w:orient="landscape" w:code="5"/>
          <w:pgMar w:top="1440" w:right="1440" w:bottom="1440" w:left="1440" w:header="720" w:footer="720" w:gutter="0"/>
          <w:cols w:space="720"/>
          <w:docGrid w:linePitch="360"/>
        </w:sectPr>
      </w:pPr>
    </w:p>
    <w:p w14:paraId="490DC05F" w14:textId="344CA1B5" w:rsidR="00703269" w:rsidRPr="00FC50D2" w:rsidRDefault="004142B1" w:rsidP="00E95396">
      <w:pPr>
        <w:pStyle w:val="Heading1"/>
        <w:rPr>
          <w:lang w:val="en-US"/>
        </w:rPr>
      </w:pPr>
      <w:r w:rsidRPr="00FC50D2">
        <w:rPr>
          <w:lang w:val="en-US"/>
        </w:rPr>
        <w:t>Resources</w:t>
      </w:r>
    </w:p>
    <w:p w14:paraId="027B80EA" w14:textId="3F574B40" w:rsidR="00C014CB" w:rsidRPr="00FC50D2" w:rsidRDefault="00C014CB" w:rsidP="00235D37">
      <w:pPr>
        <w:spacing w:after="120"/>
      </w:pPr>
      <w:r w:rsidRPr="00FC50D2">
        <w:t>All documents mentioned in the table are available o</w:t>
      </w:r>
      <w:r w:rsidR="00D069EB" w:rsidRPr="00FC50D2">
        <w:t xml:space="preserve">n the </w:t>
      </w:r>
      <w:hyperlink r:id="rId28" w:history="1">
        <w:r w:rsidR="00D069EB" w:rsidRPr="00FC50D2">
          <w:rPr>
            <w:rStyle w:val="Hyperlink"/>
            <w:rFonts w:cs="Arial"/>
          </w:rPr>
          <w:t>IX Developer Hub</w:t>
        </w:r>
      </w:hyperlink>
      <w:r w:rsidR="00D069EB" w:rsidRPr="00FC50D2">
        <w:t>.</w:t>
      </w:r>
    </w:p>
    <w:tbl>
      <w:tblPr>
        <w:tblStyle w:val="TableGridLight"/>
        <w:tblW w:w="17714" w:type="dxa"/>
        <w:tblLook w:val="04A0" w:firstRow="1" w:lastRow="0" w:firstColumn="1" w:lastColumn="0" w:noHBand="0" w:noVBand="1"/>
      </w:tblPr>
      <w:tblGrid>
        <w:gridCol w:w="5382"/>
        <w:gridCol w:w="6662"/>
        <w:gridCol w:w="5670"/>
      </w:tblGrid>
      <w:tr w:rsidR="00920175" w:rsidRPr="00FC50D2" w14:paraId="4AB153AE" w14:textId="125F21A3" w:rsidTr="00920175">
        <w:trPr>
          <w:trHeight w:val="139"/>
          <w:tblHeader/>
        </w:trPr>
        <w:tc>
          <w:tcPr>
            <w:tcW w:w="5382" w:type="dxa"/>
            <w:shd w:val="clear" w:color="auto" w:fill="7030A0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2F99D7A0" w14:textId="1E155A43" w:rsidR="00920175" w:rsidRPr="00FC50D2" w:rsidRDefault="00920175" w:rsidP="00E6606B">
            <w:pPr>
              <w:spacing w:after="0"/>
              <w:jc w:val="center"/>
              <w:rPr>
                <w:rFonts w:eastAsiaTheme="majorEastAsia" w:cstheme="majorBidi"/>
                <w:b/>
                <w:color w:val="FFFFFF" w:themeColor="background1"/>
                <w:sz w:val="17"/>
                <w:szCs w:val="17"/>
              </w:rPr>
            </w:pPr>
            <w:r w:rsidRPr="00FC50D2">
              <w:rPr>
                <w:rFonts w:eastAsiaTheme="majorEastAsia" w:cstheme="majorBidi"/>
                <w:b/>
                <w:color w:val="FFFFFF" w:themeColor="background1"/>
                <w:sz w:val="17"/>
                <w:szCs w:val="17"/>
              </w:rPr>
              <w:t>Document</w:t>
            </w:r>
          </w:p>
        </w:tc>
        <w:tc>
          <w:tcPr>
            <w:tcW w:w="6662" w:type="dxa"/>
            <w:shd w:val="clear" w:color="auto" w:fill="7030A0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3BF1EA2B" w14:textId="77777777" w:rsidR="00920175" w:rsidRPr="00FC50D2" w:rsidRDefault="00920175" w:rsidP="00E6606B">
            <w:pPr>
              <w:spacing w:after="0"/>
              <w:jc w:val="center"/>
              <w:rPr>
                <w:rFonts w:eastAsiaTheme="majorEastAsia" w:cstheme="majorBidi"/>
                <w:b/>
                <w:color w:val="FFFFFF" w:themeColor="background1"/>
                <w:sz w:val="17"/>
                <w:szCs w:val="17"/>
              </w:rPr>
            </w:pPr>
            <w:r w:rsidRPr="00FC50D2">
              <w:rPr>
                <w:rFonts w:eastAsiaTheme="majorEastAsia" w:cstheme="majorBidi"/>
                <w:b/>
                <w:color w:val="FFFFFF" w:themeColor="background1"/>
                <w:sz w:val="17"/>
                <w:szCs w:val="17"/>
              </w:rPr>
              <w:t>Description</w:t>
            </w:r>
          </w:p>
        </w:tc>
        <w:tc>
          <w:tcPr>
            <w:tcW w:w="5670" w:type="dxa"/>
            <w:shd w:val="clear" w:color="auto" w:fill="7030A0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59B7685E" w14:textId="77777777" w:rsidR="00920175" w:rsidRPr="00FC50D2" w:rsidRDefault="00920175" w:rsidP="00E6606B">
            <w:pPr>
              <w:spacing w:after="0"/>
              <w:jc w:val="center"/>
              <w:rPr>
                <w:rFonts w:eastAsiaTheme="majorEastAsia" w:cstheme="majorBidi"/>
                <w:b/>
                <w:color w:val="FFFFFF" w:themeColor="background1"/>
                <w:sz w:val="17"/>
                <w:szCs w:val="17"/>
              </w:rPr>
            </w:pPr>
            <w:r w:rsidRPr="00FC50D2">
              <w:rPr>
                <w:rFonts w:eastAsiaTheme="majorEastAsia" w:cstheme="majorBidi"/>
                <w:b/>
                <w:color w:val="FFFFFF" w:themeColor="background1"/>
                <w:sz w:val="17"/>
                <w:szCs w:val="17"/>
              </w:rPr>
              <w:t>Topic – Page Number</w:t>
            </w:r>
          </w:p>
        </w:tc>
      </w:tr>
      <w:tr w:rsidR="00920175" w:rsidRPr="00FC50D2" w14:paraId="032BFD55" w14:textId="3DE7C872" w:rsidTr="00920175">
        <w:tc>
          <w:tcPr>
            <w:tcW w:w="5382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788DA8E2" w14:textId="141F267B" w:rsidR="00920175" w:rsidRPr="00FC50D2" w:rsidRDefault="00920175" w:rsidP="001A14FE">
            <w:pPr>
              <w:spacing w:after="0"/>
              <w:jc w:val="left"/>
              <w:rPr>
                <w:sz w:val="17"/>
                <w:szCs w:val="17"/>
              </w:rPr>
            </w:pPr>
            <w:hyperlink r:id="rId29" w:tgtFrame="_blank" w:history="1">
              <w:r w:rsidRPr="00FC50D2">
                <w:rPr>
                  <w:rStyle w:val="Hyperlink"/>
                  <w:sz w:val="17"/>
                  <w:szCs w:val="17"/>
                </w:rPr>
                <w:t>Twin Builder and Twin Viewer Architecture Blueprint</w:t>
              </w:r>
            </w:hyperlink>
          </w:p>
        </w:tc>
        <w:tc>
          <w:tcPr>
            <w:tcW w:w="6662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6D94DE95" w14:textId="23962CFA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 xml:space="preserve">This document provides an architectural overview of the technology that powers </w:t>
            </w:r>
            <w:r w:rsidR="00E3272C">
              <w:rPr>
                <w:sz w:val="17"/>
                <w:szCs w:val="17"/>
              </w:rPr>
              <w:t>IAI</w:t>
            </w:r>
            <w:r w:rsidR="00AD698B">
              <w:rPr>
                <w:sz w:val="17"/>
                <w:szCs w:val="17"/>
              </w:rPr>
              <w:t>'</w:t>
            </w:r>
            <w:r w:rsidRPr="00FC50D2">
              <w:rPr>
                <w:sz w:val="17"/>
                <w:szCs w:val="17"/>
              </w:rPr>
              <w:t xml:space="preserve">s Twin Builder and Twin Viewer applications. </w:t>
            </w:r>
          </w:p>
        </w:tc>
        <w:tc>
          <w:tcPr>
            <w:tcW w:w="5670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094DE384" w14:textId="6ACE4CDC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Twin Builder Unity Application - 4</w:t>
            </w:r>
          </w:p>
          <w:p w14:paraId="0C1DEAA4" w14:textId="1A8D9A4E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Twin Viewer Unity Application – 5</w:t>
            </w:r>
          </w:p>
          <w:p w14:paraId="145B4C8E" w14:textId="69B15EAC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2D Schematic Viewer - 6</w:t>
            </w:r>
          </w:p>
          <w:p w14:paraId="0C267AA0" w14:textId="47530FC0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IA and Twin Viewer Communication – 7</w:t>
            </w:r>
          </w:p>
          <w:p w14:paraId="27EB8BFF" w14:textId="77777777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OH and Twin Viewer Communication – 8</w:t>
            </w:r>
          </w:p>
          <w:p w14:paraId="4B5174FB" w14:textId="628198B4" w:rsidR="00920175" w:rsidRPr="00FC50D2" w:rsidRDefault="00920175" w:rsidP="00624DF4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Smart KPI and Twin Viewer Communication – 9</w:t>
            </w:r>
          </w:p>
          <w:p w14:paraId="365B1FA5" w14:textId="18382BEF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3DCE Couple/Decouple Approach - 10</w:t>
            </w:r>
          </w:p>
        </w:tc>
      </w:tr>
      <w:bookmarkStart w:id="6" w:name="_Hlk186623110"/>
      <w:tr w:rsidR="00920175" w:rsidRPr="00FC50D2" w14:paraId="4227EFBC" w14:textId="6EC578B7" w:rsidTr="00920175">
        <w:tc>
          <w:tcPr>
            <w:tcW w:w="5382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0FE40ECF" w14:textId="141CCA53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fldChar w:fldCharType="begin"/>
            </w:r>
            <w:r w:rsidRPr="00FC50D2">
              <w:rPr>
                <w:sz w:val="17"/>
                <w:szCs w:val="17"/>
              </w:rPr>
              <w:instrText>HYPERLINK "https://ts.accenture.com/:b:/r/sites/GlobalDocTemplates/Published%20Documents/AOT/AOT%202.5/AOT_Twin%20_Builder_UI_Guide_2_5.pdf" \t "_blank"</w:instrText>
            </w:r>
            <w:r w:rsidRPr="00FC50D2">
              <w:rPr>
                <w:sz w:val="17"/>
                <w:szCs w:val="17"/>
              </w:rPr>
            </w:r>
            <w:r w:rsidRPr="00FC50D2">
              <w:rPr>
                <w:sz w:val="17"/>
                <w:szCs w:val="17"/>
              </w:rPr>
              <w:fldChar w:fldCharType="separate"/>
            </w:r>
            <w:r w:rsidR="00E3272C">
              <w:rPr>
                <w:rStyle w:val="Hyperlink"/>
                <w:sz w:val="17"/>
                <w:szCs w:val="17"/>
              </w:rPr>
              <w:t>IAI</w:t>
            </w:r>
            <w:r w:rsidRPr="00FC50D2">
              <w:rPr>
                <w:rStyle w:val="Hyperlink"/>
                <w:sz w:val="17"/>
                <w:szCs w:val="17"/>
              </w:rPr>
              <w:t xml:space="preserve"> Twin Builder UI Guide</w:t>
            </w:r>
            <w:r w:rsidRPr="00FC50D2">
              <w:rPr>
                <w:sz w:val="17"/>
                <w:szCs w:val="17"/>
              </w:rPr>
              <w:fldChar w:fldCharType="end"/>
            </w:r>
          </w:p>
        </w:tc>
        <w:tc>
          <w:tcPr>
            <w:tcW w:w="6662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3B18D173" w14:textId="086D1DE0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This document explains the features of the Twin Builder user interface.</w:t>
            </w:r>
          </w:p>
        </w:tc>
        <w:tc>
          <w:tcPr>
            <w:tcW w:w="5670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1391B676" w14:textId="316FED69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bookmarkStart w:id="7" w:name="OLE_LINK5"/>
            <w:r w:rsidRPr="00FC50D2">
              <w:rPr>
                <w:sz w:val="17"/>
                <w:szCs w:val="17"/>
              </w:rPr>
              <w:t>3D Twin Builder – 4</w:t>
            </w:r>
          </w:p>
          <w:p w14:paraId="1B33AC85" w14:textId="236C7A04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Launching the UI – 4</w:t>
            </w:r>
          </w:p>
          <w:p w14:paraId="2165A5F2" w14:textId="6CCB8A8F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Features - 4</w:t>
            </w:r>
          </w:p>
          <w:p w14:paraId="7730FADD" w14:textId="17469DFD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Model Tab – 5</w:t>
            </w:r>
            <w:bookmarkEnd w:id="7"/>
          </w:p>
          <w:p w14:paraId="488F45C3" w14:textId="70BD8510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POI Editor Tab – 5</w:t>
            </w:r>
          </w:p>
          <w:p w14:paraId="30C01153" w14:textId="7484B79C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Mapper Tab – 6</w:t>
            </w:r>
          </w:p>
          <w:p w14:paraId="314CFA02" w14:textId="77777777" w:rsidR="00920175" w:rsidRPr="00FC50D2" w:rsidRDefault="00920175" w:rsidP="006538F4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2D Twin Builder – 10</w:t>
            </w:r>
          </w:p>
          <w:p w14:paraId="711FDDE3" w14:textId="77777777" w:rsidR="00920175" w:rsidRPr="00FC50D2" w:rsidRDefault="00920175" w:rsidP="006538F4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Launching the UI – 10</w:t>
            </w:r>
          </w:p>
          <w:p w14:paraId="6E905263" w14:textId="77777777" w:rsidR="00920175" w:rsidRPr="00FC50D2" w:rsidRDefault="00920175" w:rsidP="006538F4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Features – 11</w:t>
            </w:r>
          </w:p>
          <w:p w14:paraId="31B582CC" w14:textId="77777777" w:rsidR="00920175" w:rsidRPr="00FC50D2" w:rsidRDefault="00920175" w:rsidP="006538F4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File Management – 11</w:t>
            </w:r>
          </w:p>
          <w:p w14:paraId="1B679611" w14:textId="77777777" w:rsidR="00920175" w:rsidRPr="00FC50D2" w:rsidRDefault="00920175" w:rsidP="006538F4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Layout Management – 11</w:t>
            </w:r>
          </w:p>
          <w:p w14:paraId="6FF4C85D" w14:textId="77777777" w:rsidR="00920175" w:rsidRPr="00FC50D2" w:rsidRDefault="00920175" w:rsidP="006538F4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Error Management -11</w:t>
            </w:r>
          </w:p>
          <w:p w14:paraId="1CB78ED9" w14:textId="77777777" w:rsidR="00920175" w:rsidRPr="00FC50D2" w:rsidRDefault="00920175" w:rsidP="006538F4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Application Tabs – 12</w:t>
            </w:r>
          </w:p>
          <w:p w14:paraId="48EFE66F" w14:textId="77777777" w:rsidR="00920175" w:rsidRPr="00FC50D2" w:rsidRDefault="00920175" w:rsidP="006538F4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Files Tab – 12</w:t>
            </w:r>
          </w:p>
          <w:p w14:paraId="0C90BD16" w14:textId="77777777" w:rsidR="00920175" w:rsidRPr="00FC50D2" w:rsidRDefault="00920175" w:rsidP="006538F4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Layout Tab – 13</w:t>
            </w:r>
          </w:p>
          <w:p w14:paraId="1507D1E8" w14:textId="2B003114" w:rsidR="00920175" w:rsidRPr="00FC50D2" w:rsidRDefault="00920175" w:rsidP="006538F4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Image POI Editor Tab - 14</w:t>
            </w:r>
          </w:p>
        </w:tc>
      </w:tr>
      <w:bookmarkEnd w:id="6"/>
      <w:tr w:rsidR="00920175" w:rsidRPr="00FC50D2" w14:paraId="341BC597" w14:textId="6A3E063C" w:rsidTr="00920175">
        <w:tc>
          <w:tcPr>
            <w:tcW w:w="5382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1124D9AA" w14:textId="51322F38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fldChar w:fldCharType="begin"/>
            </w:r>
            <w:r w:rsidRPr="00FC50D2">
              <w:rPr>
                <w:sz w:val="17"/>
                <w:szCs w:val="17"/>
              </w:rPr>
              <w:instrText>HYPERLINK "https://ts.accenture.com/:b:/r/sites/GlobalDocTemplates/Published%20Documents/AOT/AOT%202.5/AOT_Twin%20_Builder_Models_Tutorial_2_5.pdf" \t "_blank"</w:instrText>
            </w:r>
            <w:r w:rsidRPr="00FC50D2">
              <w:rPr>
                <w:sz w:val="17"/>
                <w:szCs w:val="17"/>
              </w:rPr>
            </w:r>
            <w:r w:rsidRPr="00FC50D2">
              <w:rPr>
                <w:sz w:val="17"/>
                <w:szCs w:val="17"/>
              </w:rPr>
              <w:fldChar w:fldCharType="separate"/>
            </w:r>
            <w:r w:rsidRPr="00FC50D2">
              <w:rPr>
                <w:rStyle w:val="Hyperlink"/>
                <w:sz w:val="17"/>
                <w:szCs w:val="17"/>
              </w:rPr>
              <w:t>Twin Builder Models Tutorial</w:t>
            </w:r>
            <w:r w:rsidRPr="00FC50D2">
              <w:rPr>
                <w:sz w:val="17"/>
                <w:szCs w:val="17"/>
              </w:rPr>
              <w:fldChar w:fldCharType="end"/>
            </w:r>
          </w:p>
        </w:tc>
        <w:tc>
          <w:tcPr>
            <w:tcW w:w="6662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4DBF047B" w14:textId="69E54A2D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This tutorial teaches the reader how to upload, edit, and delete models directly in the Twin Builder UI.</w:t>
            </w:r>
          </w:p>
        </w:tc>
        <w:tc>
          <w:tcPr>
            <w:tcW w:w="5670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11928C4B" w14:textId="48555AD0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Upload Model – 4</w:t>
            </w:r>
          </w:p>
          <w:p w14:paraId="2C0C82CF" w14:textId="067846E8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View</w:t>
            </w:r>
            <w:r w:rsidRPr="00FC50D2">
              <w:rPr>
                <w:sz w:val="17"/>
                <w:szCs w:val="17"/>
              </w:rPr>
              <w:t xml:space="preserve"> Model</w:t>
            </w:r>
            <w:r>
              <w:rPr>
                <w:sz w:val="17"/>
                <w:szCs w:val="17"/>
              </w:rPr>
              <w:t xml:space="preserve"> – 4 </w:t>
            </w:r>
          </w:p>
          <w:p w14:paraId="3FF9D3F2" w14:textId="56EE32CA" w:rsidR="00920175" w:rsidRDefault="00920175" w:rsidP="00470FF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Delete Model – 5 </w:t>
            </w:r>
          </w:p>
          <w:p w14:paraId="68E0E8CA" w14:textId="036A4D1A" w:rsidR="00920175" w:rsidRPr="00FC50D2" w:rsidRDefault="00920175" w:rsidP="00470FF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Upload New Version – 5 </w:t>
            </w:r>
          </w:p>
        </w:tc>
      </w:tr>
      <w:tr w:rsidR="00920175" w:rsidRPr="00FC50D2" w14:paraId="72FCE9D7" w14:textId="77777777" w:rsidTr="00920175">
        <w:tc>
          <w:tcPr>
            <w:tcW w:w="5382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69D8F3FC" w14:textId="020F4F8B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hyperlink r:id="rId30" w:tgtFrame="_blank" w:history="1">
              <w:r w:rsidR="00E3272C">
                <w:rPr>
                  <w:rStyle w:val="Hyperlink"/>
                  <w:sz w:val="17"/>
                  <w:szCs w:val="17"/>
                </w:rPr>
                <w:t>IAI</w:t>
              </w:r>
              <w:r w:rsidRPr="00FC50D2">
                <w:rPr>
                  <w:rStyle w:val="Hyperlink"/>
                  <w:sz w:val="17"/>
                  <w:szCs w:val="17"/>
                </w:rPr>
                <w:t xml:space="preserve"> Twin Builder Plant Layout Tutorial</w:t>
              </w:r>
            </w:hyperlink>
          </w:p>
        </w:tc>
        <w:tc>
          <w:tcPr>
            <w:tcW w:w="6662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43150A99" w14:textId="749CCBB2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This tutorial teaches the reader how to work with plant layouts in Twin Builder.</w:t>
            </w:r>
          </w:p>
        </w:tc>
        <w:tc>
          <w:tcPr>
            <w:tcW w:w="5670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41BC6BCF" w14:textId="0AE1CD7B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Create Layout – 4</w:t>
            </w:r>
          </w:p>
          <w:p w14:paraId="7107C86F" w14:textId="2B8D5E84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Place Models - 5</w:t>
            </w:r>
          </w:p>
          <w:p w14:paraId="52A14EA6" w14:textId="7ECC79E0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Manipulate Models - 6</w:t>
            </w:r>
          </w:p>
          <w:p w14:paraId="0DA81DD1" w14:textId="7C795480" w:rsidR="00920175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 xml:space="preserve">Save Layout </w:t>
            </w:r>
            <w:r>
              <w:rPr>
                <w:sz w:val="17"/>
                <w:szCs w:val="17"/>
              </w:rPr>
              <w:t>–</w:t>
            </w:r>
            <w:r w:rsidRPr="00FC50D2">
              <w:rPr>
                <w:sz w:val="17"/>
                <w:szCs w:val="17"/>
              </w:rPr>
              <w:t xml:space="preserve"> 7</w:t>
            </w:r>
          </w:p>
          <w:p w14:paraId="17B01922" w14:textId="77777777" w:rsidR="00920175" w:rsidRDefault="00920175" w:rsidP="00225724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Load Layout – 8</w:t>
            </w:r>
          </w:p>
          <w:p w14:paraId="59C0DD87" w14:textId="77777777" w:rsidR="00920175" w:rsidRDefault="00920175" w:rsidP="00225724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Update Layout – 9</w:t>
            </w:r>
          </w:p>
          <w:p w14:paraId="56FF7C60" w14:textId="77777777" w:rsidR="00920175" w:rsidRDefault="00920175" w:rsidP="00225724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Delete Layout – 10 </w:t>
            </w:r>
          </w:p>
          <w:p w14:paraId="1DC26C86" w14:textId="22536424" w:rsidR="00920175" w:rsidRPr="00FC50D2" w:rsidRDefault="00920175" w:rsidP="00225724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Move Camera - 11</w:t>
            </w:r>
          </w:p>
        </w:tc>
      </w:tr>
      <w:bookmarkStart w:id="8" w:name="OLE_LINK6"/>
      <w:tr w:rsidR="00920175" w:rsidRPr="00FC50D2" w14:paraId="3F8482C1" w14:textId="367366E6" w:rsidTr="00920175">
        <w:trPr>
          <w:trHeight w:val="1552"/>
        </w:trPr>
        <w:tc>
          <w:tcPr>
            <w:tcW w:w="5382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287802B4" w14:textId="4D3DCE92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fldChar w:fldCharType="begin"/>
            </w:r>
            <w:r w:rsidRPr="00FC50D2">
              <w:rPr>
                <w:sz w:val="17"/>
                <w:szCs w:val="17"/>
              </w:rPr>
              <w:instrText>HYPERLINK "https://ts.accenture.com/:b:/r/sites/GlobalDocTemplates/Published%20Documents/AOT/AOT%202.5/AOT_Twin%20_Viewer_UI_Guide_2_5.pdf" \t "_blank"</w:instrText>
            </w:r>
            <w:r w:rsidRPr="00FC50D2">
              <w:rPr>
                <w:sz w:val="17"/>
                <w:szCs w:val="17"/>
              </w:rPr>
            </w:r>
            <w:r w:rsidRPr="00FC50D2">
              <w:rPr>
                <w:sz w:val="17"/>
                <w:szCs w:val="17"/>
              </w:rPr>
              <w:fldChar w:fldCharType="separate"/>
            </w:r>
            <w:r w:rsidR="00E3272C">
              <w:rPr>
                <w:rStyle w:val="Hyperlink"/>
                <w:sz w:val="17"/>
                <w:szCs w:val="17"/>
              </w:rPr>
              <w:t>IAI</w:t>
            </w:r>
            <w:r w:rsidRPr="00FC50D2">
              <w:rPr>
                <w:rStyle w:val="Hyperlink"/>
                <w:sz w:val="17"/>
                <w:szCs w:val="17"/>
              </w:rPr>
              <w:t xml:space="preserve"> Twin Viewer UI Guide</w:t>
            </w:r>
            <w:r w:rsidRPr="00FC50D2">
              <w:rPr>
                <w:sz w:val="17"/>
                <w:szCs w:val="17"/>
              </w:rPr>
              <w:fldChar w:fldCharType="end"/>
            </w:r>
            <w:bookmarkEnd w:id="8"/>
          </w:p>
        </w:tc>
        <w:tc>
          <w:tcPr>
            <w:tcW w:w="6662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1F0C8CDB" w14:textId="462148DD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bookmarkStart w:id="9" w:name="OLE_LINK7"/>
            <w:r w:rsidRPr="00FC50D2">
              <w:rPr>
                <w:sz w:val="17"/>
                <w:szCs w:val="17"/>
              </w:rPr>
              <w:t>This guide assists the reader to use the Twin Viewer features.</w:t>
            </w:r>
            <w:bookmarkEnd w:id="9"/>
          </w:p>
        </w:tc>
        <w:tc>
          <w:tcPr>
            <w:tcW w:w="5670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7CC931E9" w14:textId="05C70B9B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Home Page – 4</w:t>
            </w:r>
          </w:p>
          <w:p w14:paraId="399DB284" w14:textId="45BED590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3D Twin Viewer UI – 5</w:t>
            </w:r>
          </w:p>
          <w:p w14:paraId="792879B6" w14:textId="397D4105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Load Plant Layout – 5</w:t>
            </w:r>
          </w:p>
          <w:p w14:paraId="2B258515" w14:textId="1B610072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View Layout in 3D – 6</w:t>
            </w:r>
          </w:p>
          <w:p w14:paraId="3B53099D" w14:textId="74EFA5E4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Drill-down – 6</w:t>
            </w:r>
          </w:p>
          <w:p w14:paraId="3266BC4D" w14:textId="422C84DB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 w:rsidDel="00D56463">
              <w:rPr>
                <w:sz w:val="17"/>
                <w:szCs w:val="17"/>
              </w:rPr>
              <w:t>Points of Interest</w:t>
            </w:r>
            <w:r w:rsidRPr="00FC50D2">
              <w:rPr>
                <w:sz w:val="17"/>
                <w:szCs w:val="17"/>
              </w:rPr>
              <w:t xml:space="preserve"> </w:t>
            </w:r>
            <w:r w:rsidRPr="00FC50D2" w:rsidDel="00D56463">
              <w:rPr>
                <w:sz w:val="17"/>
                <w:szCs w:val="17"/>
              </w:rPr>
              <w:t>– 7</w:t>
            </w:r>
          </w:p>
          <w:p w14:paraId="3E2D9FD2" w14:textId="2D789C96" w:rsidR="00920175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Event-driven Real-time Sync – 8</w:t>
            </w:r>
          </w:p>
          <w:p w14:paraId="56D63FFC" w14:textId="6A7EE155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OH Communication – 9 </w:t>
            </w:r>
          </w:p>
          <w:p w14:paraId="116AAD2B" w14:textId="7ABB4C3A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Two-way Communication with IA – 11</w:t>
            </w:r>
          </w:p>
          <w:p w14:paraId="7D43F5DE" w14:textId="2BFFBA8B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Two-way Communication with Smart KPIs – 12</w:t>
            </w:r>
          </w:p>
          <w:p w14:paraId="4D5040B6" w14:textId="1FF1B391" w:rsidR="00920175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 xml:space="preserve">View 2D Schematic Layout </w:t>
            </w:r>
            <w:r>
              <w:rPr>
                <w:sz w:val="17"/>
                <w:szCs w:val="17"/>
              </w:rPr>
              <w:t>–</w:t>
            </w:r>
            <w:r w:rsidRPr="00FC50D2">
              <w:rPr>
                <w:sz w:val="17"/>
                <w:szCs w:val="17"/>
              </w:rPr>
              <w:t xml:space="preserve"> 13</w:t>
            </w:r>
          </w:p>
          <w:p w14:paraId="0324D05B" w14:textId="77777777" w:rsidR="00920175" w:rsidRDefault="00920175" w:rsidP="00090781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2D Twin Viewer UI – 14</w:t>
            </w:r>
          </w:p>
          <w:p w14:paraId="3659F55F" w14:textId="77777777" w:rsidR="00920175" w:rsidRDefault="00920175" w:rsidP="00090781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Load Plant Layout – 14</w:t>
            </w:r>
          </w:p>
          <w:p w14:paraId="34270DD7" w14:textId="77777777" w:rsidR="00920175" w:rsidRDefault="00920175" w:rsidP="00090781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Drill-down – 14</w:t>
            </w:r>
          </w:p>
          <w:p w14:paraId="17FA8DD6" w14:textId="7F990F61" w:rsidR="00920175" w:rsidRDefault="00920175" w:rsidP="00090781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Batch and Product – 15</w:t>
            </w:r>
          </w:p>
          <w:p w14:paraId="3E480A05" w14:textId="2FF80299" w:rsidR="00920175" w:rsidRDefault="00920175" w:rsidP="00090781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Image POI - 15</w:t>
            </w:r>
          </w:p>
          <w:p w14:paraId="594AB0CB" w14:textId="3D84719C" w:rsidR="00920175" w:rsidRDefault="00920175" w:rsidP="00090781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Switching Layout from 2D to 3D – 16</w:t>
            </w:r>
          </w:p>
          <w:p w14:paraId="7B507E06" w14:textId="3D3DA31D" w:rsidR="00920175" w:rsidRDefault="00920175" w:rsidP="00090781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Communication with Smart KPIs – 17</w:t>
            </w:r>
          </w:p>
          <w:p w14:paraId="6858C96A" w14:textId="2F0CBEFC" w:rsidR="00920175" w:rsidRPr="00FC50D2" w:rsidRDefault="00920175" w:rsidP="00090781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Communication with Intelligent Advisor - 17</w:t>
            </w:r>
          </w:p>
        </w:tc>
      </w:tr>
      <w:tr w:rsidR="00920175" w:rsidRPr="00FC50D2" w14:paraId="32222406" w14:textId="65D2F202" w:rsidTr="00920175">
        <w:tc>
          <w:tcPr>
            <w:tcW w:w="5382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5998EDBE" w14:textId="4D4E74EB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hyperlink r:id="rId31" w:history="1">
              <w:r w:rsidRPr="00FC50D2">
                <w:rPr>
                  <w:rStyle w:val="Hyperlink"/>
                  <w:sz w:val="17"/>
                  <w:szCs w:val="17"/>
                </w:rPr>
                <w:t>Twin Builder and Viewer API Reference</w:t>
              </w:r>
            </w:hyperlink>
          </w:p>
        </w:tc>
        <w:tc>
          <w:tcPr>
            <w:tcW w:w="6662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5AE584BD" w14:textId="6BA8B017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 xml:space="preserve">This document serves as a reference for the APIs used in </w:t>
            </w:r>
            <w:r w:rsidR="00E3272C">
              <w:rPr>
                <w:sz w:val="17"/>
                <w:szCs w:val="17"/>
              </w:rPr>
              <w:t>IAI</w:t>
            </w:r>
            <w:r w:rsidR="00AD698B">
              <w:rPr>
                <w:sz w:val="17"/>
                <w:szCs w:val="17"/>
              </w:rPr>
              <w:t>'</w:t>
            </w:r>
            <w:r w:rsidRPr="00FC50D2">
              <w:rPr>
                <w:sz w:val="17"/>
                <w:szCs w:val="17"/>
              </w:rPr>
              <w:t>s Twin Builder and Twin Viewer applications.</w:t>
            </w:r>
          </w:p>
        </w:tc>
        <w:tc>
          <w:tcPr>
            <w:tcW w:w="5670" w:type="dxa"/>
            <w:tcMar>
              <w:top w:w="58" w:type="dxa"/>
              <w:left w:w="130" w:type="dxa"/>
              <w:bottom w:w="58" w:type="dxa"/>
              <w:right w:w="130" w:type="dxa"/>
            </w:tcMar>
          </w:tcPr>
          <w:p w14:paraId="3681B2FA" w14:textId="089E626A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Plantlayout (GET) - 5</w:t>
            </w:r>
          </w:p>
          <w:p w14:paraId="28BBE5E8" w14:textId="4E974C21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Plantlayout (POST) – 6</w:t>
            </w:r>
          </w:p>
          <w:p w14:paraId="55E7034D" w14:textId="4CE9623F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Plantlayout (PATCH) – 7</w:t>
            </w:r>
          </w:p>
          <w:p w14:paraId="3069FCD1" w14:textId="68712250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Plantlayout by ID (GET) - 8</w:t>
            </w:r>
          </w:p>
          <w:p w14:paraId="4B6FBAE4" w14:textId="0BD7D233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Plantlayout (DELETE) - 9</w:t>
            </w:r>
          </w:p>
          <w:p w14:paraId="18618CDB" w14:textId="16C1475E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AssetMapping (GET) – 10</w:t>
            </w:r>
          </w:p>
          <w:p w14:paraId="716560BB" w14:textId="784E73DC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AssetMapping (POST) - 11</w:t>
            </w:r>
          </w:p>
          <w:p w14:paraId="593CE875" w14:textId="0952F24E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AssetMapping Update (PATCH) - 12</w:t>
            </w:r>
          </w:p>
          <w:p w14:paraId="10AEBA88" w14:textId="79D7CE98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AssetMapping (DELETE) - 13</w:t>
            </w:r>
          </w:p>
          <w:p w14:paraId="1A36A7B5" w14:textId="0A15AF08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Asset (GET) - 14</w:t>
            </w:r>
          </w:p>
          <w:p w14:paraId="3DCC9C5A" w14:textId="7EC1A80B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Asset (POST) - 15</w:t>
            </w:r>
          </w:p>
          <w:p w14:paraId="6D96FB1D" w14:textId="741CA0E4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Asset (PATCH) - 16</w:t>
            </w:r>
          </w:p>
          <w:p w14:paraId="542C803E" w14:textId="268B767B" w:rsidR="00920175" w:rsidRPr="00FC50D2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>Asset (DELETE)</w:t>
            </w:r>
            <w:r w:rsidRPr="00FC50D2">
              <w:rPr>
                <w:sz w:val="17"/>
                <w:szCs w:val="17"/>
              </w:rPr>
              <w:tab/>
              <w:t xml:space="preserve"> - 17</w:t>
            </w:r>
          </w:p>
          <w:p w14:paraId="422AE97F" w14:textId="2733F567" w:rsidR="00920175" w:rsidRDefault="00920175" w:rsidP="00E6606B">
            <w:pPr>
              <w:spacing w:after="0"/>
              <w:rPr>
                <w:sz w:val="17"/>
                <w:szCs w:val="17"/>
              </w:rPr>
            </w:pPr>
            <w:r w:rsidRPr="00FC50D2">
              <w:rPr>
                <w:sz w:val="17"/>
                <w:szCs w:val="17"/>
              </w:rPr>
              <w:t xml:space="preserve">Continuum Engine Login (GET) </w:t>
            </w:r>
            <w:r>
              <w:rPr>
                <w:sz w:val="17"/>
                <w:szCs w:val="17"/>
              </w:rPr>
              <w:t>–</w:t>
            </w:r>
            <w:r w:rsidRPr="00FC50D2">
              <w:rPr>
                <w:sz w:val="17"/>
                <w:szCs w:val="17"/>
              </w:rPr>
              <w:t xml:space="preserve"> 18</w:t>
            </w:r>
          </w:p>
          <w:p w14:paraId="30E5A454" w14:textId="77777777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ModelMW (GET) - 19</w:t>
            </w:r>
          </w:p>
          <w:p w14:paraId="74DDE4E2" w14:textId="77777777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ModelMW(POST) - 20</w:t>
            </w:r>
          </w:p>
          <w:p w14:paraId="7FA29F0B" w14:textId="77777777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ModelMW (PATCH) - 21</w:t>
            </w:r>
          </w:p>
          <w:p w14:paraId="1CBC6D66" w14:textId="77777777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ModelMW (DELETE) - 22</w:t>
            </w:r>
          </w:p>
          <w:p w14:paraId="03BD9409" w14:textId="77777777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GRID (GET) - 23</w:t>
            </w:r>
          </w:p>
          <w:p w14:paraId="1AE4D6AB" w14:textId="77777777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GRID by ID (GET) - 24</w:t>
            </w:r>
          </w:p>
          <w:p w14:paraId="580C16D7" w14:textId="77777777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GRID (POST) - 25</w:t>
            </w:r>
          </w:p>
          <w:p w14:paraId="62D52333" w14:textId="77777777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GRID (PATCH) - 26</w:t>
            </w:r>
          </w:p>
          <w:p w14:paraId="25B4475A" w14:textId="77777777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GRID (DELETE) - 27</w:t>
            </w:r>
          </w:p>
          <w:p w14:paraId="102209C9" w14:textId="77777777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POI (GET) - 28</w:t>
            </w:r>
          </w:p>
          <w:p w14:paraId="04DE1F71" w14:textId="77777777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POI (POST) - 29</w:t>
            </w:r>
          </w:p>
          <w:p w14:paraId="5868E719" w14:textId="77777777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POI Mapping (POST) - 30</w:t>
            </w:r>
          </w:p>
          <w:p w14:paraId="53DE094E" w14:textId="1842372E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POI (DELETE) – 31</w:t>
            </w:r>
          </w:p>
          <w:p w14:paraId="6EADC480" w14:textId="28F7A354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svgfiles (GET) – 32</w:t>
            </w:r>
          </w:p>
          <w:p w14:paraId="0AB98F7E" w14:textId="3F8D60F5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svgfiles (POST) – 33</w:t>
            </w:r>
          </w:p>
          <w:p w14:paraId="6344D551" w14:textId="578C16C9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svgfiles by ID (GET) – 34</w:t>
            </w:r>
          </w:p>
          <w:p w14:paraId="0ADCA0A7" w14:textId="77777777" w:rsidR="00920175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 xml:space="preserve">svgfiles (DELETE) – 35 </w:t>
            </w:r>
          </w:p>
          <w:p w14:paraId="49896B9D" w14:textId="3C1D4A99" w:rsidR="00920175" w:rsidRPr="00FC50D2" w:rsidRDefault="00920175" w:rsidP="001D12CF">
            <w:pPr>
              <w:spacing w:after="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linklayout (POST) - 36</w:t>
            </w:r>
          </w:p>
        </w:tc>
      </w:tr>
    </w:tbl>
    <w:p w14:paraId="50CBE18A" w14:textId="77777777" w:rsidR="00703269" w:rsidRPr="00703269" w:rsidRDefault="00703269">
      <w:pPr>
        <w:rPr>
          <w:lang w:val="en-GB"/>
        </w:rPr>
      </w:pPr>
    </w:p>
    <w:sectPr w:rsidR="00703269" w:rsidRPr="00703269" w:rsidSect="00F426CF">
      <w:pgSz w:w="23040" w:h="158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17D62" w14:textId="77777777" w:rsidR="00A05A15" w:rsidRDefault="00A05A15" w:rsidP="00AE2073">
      <w:r>
        <w:separator/>
      </w:r>
    </w:p>
  </w:endnote>
  <w:endnote w:type="continuationSeparator" w:id="0">
    <w:p w14:paraId="1118B521" w14:textId="77777777" w:rsidR="00A05A15" w:rsidRDefault="00A05A15" w:rsidP="00AE2073">
      <w:r>
        <w:continuationSeparator/>
      </w:r>
    </w:p>
  </w:endnote>
  <w:endnote w:type="continuationNotice" w:id="1">
    <w:p w14:paraId="445491AB" w14:textId="77777777" w:rsidR="00A05A15" w:rsidRDefault="00A05A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2967B" w14:textId="380C9D73" w:rsidR="006324D6" w:rsidRPr="001527A4" w:rsidRDefault="00F85900" w:rsidP="00D61228">
    <w:pPr>
      <w:ind w:left="-567"/>
      <w:rPr>
        <w:color w:val="595959" w:themeColor="text1" w:themeTint="A6"/>
        <w:sz w:val="18"/>
        <w:szCs w:val="18"/>
      </w:rPr>
    </w:pPr>
    <w:bookmarkStart w:id="0" w:name="OLE_LINK9"/>
    <w:r>
      <w:rPr>
        <w:color w:val="595959" w:themeColor="text1" w:themeTint="A6"/>
        <w:sz w:val="18"/>
        <w:szCs w:val="18"/>
      </w:rPr>
      <w:t>©</w:t>
    </w:r>
    <w:bookmarkEnd w:id="0"/>
    <w:r>
      <w:rPr>
        <w:color w:val="595959" w:themeColor="text1" w:themeTint="A6"/>
        <w:sz w:val="18"/>
        <w:szCs w:val="18"/>
      </w:rPr>
      <w:t xml:space="preserve"> 202</w:t>
    </w:r>
    <w:r w:rsidR="00920175">
      <w:rPr>
        <w:color w:val="595959" w:themeColor="text1" w:themeTint="A6"/>
        <w:sz w:val="18"/>
        <w:szCs w:val="18"/>
      </w:rPr>
      <w:t>6</w:t>
    </w:r>
    <w:r>
      <w:rPr>
        <w:color w:val="595959" w:themeColor="text1" w:themeTint="A6"/>
        <w:sz w:val="18"/>
        <w:szCs w:val="18"/>
      </w:rPr>
      <w:t xml:space="preserve"> Accenture. All rights reserved.</w:t>
    </w:r>
    <w:r w:rsidR="00152AA7" w:rsidRPr="00152AA7">
      <w:rPr>
        <w:color w:val="595959" w:themeColor="text1" w:themeTint="A6"/>
        <w:sz w:val="18"/>
        <w:szCs w:val="18"/>
      </w:rPr>
      <w:ptab w:relativeTo="margin" w:alignment="center" w:leader="none"/>
    </w:r>
    <w:r>
      <w:rPr>
        <w:color w:val="595959" w:themeColor="text1" w:themeTint="A6"/>
        <w:sz w:val="18"/>
        <w:szCs w:val="18"/>
      </w:rPr>
      <w:t xml:space="preserve">Document Version: </w:t>
    </w:r>
    <w:sdt>
      <w:sdtPr>
        <w:rPr>
          <w:color w:val="595959" w:themeColor="text1" w:themeTint="A6"/>
          <w:sz w:val="18"/>
          <w:szCs w:val="18"/>
        </w:rPr>
        <w:alias w:val="Label"/>
        <w:tag w:val="DLCPolicyLabelValue"/>
        <w:id w:val="737278947"/>
        <w:lock w:val="contentLocked"/>
        <w:placeholder>
          <w:docPart w:val="58FDA2BF0C4545EB9E0181530D3E3061"/>
        </w:placeholder>
        <w:dataBinding w:prefixMappings="xmlns:ns0='http://schemas.microsoft.com/office/2006/metadata/properties' xmlns:ns1='http://www.w3.org/2001/XMLSchema-instance' xmlns:ns2='http://schemas.microsoft.com/office/infopath/2007/PartnerControls' xmlns:ns3='c4bbe816-f9b7-401b-8d8f-485022adc0f2' xmlns:ns4='81909fe3-6ae3-4e8c-8389-1cd7b8cbfe53' " w:xpath="/ns0:properties[1]/documentManagement[1]/ns4:DLCPolicyLabelValue[1]" w:storeItemID="{8D02FCFF-CA75-45BC-A806-88D993452CB5}"/>
        <w:text w:multiLine="1"/>
      </w:sdtPr>
      <w:sdtEndPr/>
      <w:sdtContent>
        <w:r w:rsidR="00246550">
          <w:rPr>
            <w:color w:val="595959" w:themeColor="text1" w:themeTint="A6"/>
            <w:sz w:val="18"/>
            <w:szCs w:val="18"/>
          </w:rPr>
          <w:t>40.0</w:t>
        </w:r>
      </w:sdtContent>
    </w:sdt>
    <w:r w:rsidR="00152AA7" w:rsidRPr="00152AA7">
      <w:rPr>
        <w:color w:val="595959" w:themeColor="text1" w:themeTint="A6"/>
        <w:sz w:val="18"/>
        <w:szCs w:val="18"/>
      </w:rPr>
      <w:ptab w:relativeTo="margin" w:alignment="right" w:leader="none"/>
    </w:r>
    <w:r w:rsidRPr="00F85900">
      <w:rPr>
        <w:color w:val="595959" w:themeColor="text1" w:themeTint="A6"/>
        <w:sz w:val="18"/>
        <w:szCs w:val="18"/>
      </w:rPr>
      <w:fldChar w:fldCharType="begin"/>
    </w:r>
    <w:r w:rsidRPr="00F85900">
      <w:rPr>
        <w:color w:val="595959" w:themeColor="text1" w:themeTint="A6"/>
        <w:sz w:val="18"/>
        <w:szCs w:val="18"/>
      </w:rPr>
      <w:instrText xml:space="preserve"> PAGE   \* MERGEFORMAT </w:instrText>
    </w:r>
    <w:r w:rsidRPr="00F85900">
      <w:rPr>
        <w:color w:val="595959" w:themeColor="text1" w:themeTint="A6"/>
        <w:sz w:val="18"/>
        <w:szCs w:val="18"/>
      </w:rPr>
      <w:fldChar w:fldCharType="separate"/>
    </w:r>
    <w:r w:rsidRPr="00F85900">
      <w:rPr>
        <w:noProof/>
        <w:color w:val="595959" w:themeColor="text1" w:themeTint="A6"/>
        <w:sz w:val="18"/>
        <w:szCs w:val="18"/>
      </w:rPr>
      <w:t>1</w:t>
    </w:r>
    <w:r w:rsidRPr="00F85900">
      <w:rPr>
        <w:noProof/>
        <w:color w:val="595959" w:themeColor="text1" w:themeTint="A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1F56A" w14:textId="77777777" w:rsidR="00A05A15" w:rsidRDefault="00A05A15" w:rsidP="00AE2073">
      <w:r>
        <w:separator/>
      </w:r>
    </w:p>
  </w:footnote>
  <w:footnote w:type="continuationSeparator" w:id="0">
    <w:p w14:paraId="7050A561" w14:textId="77777777" w:rsidR="00A05A15" w:rsidRDefault="00A05A15" w:rsidP="00AE2073">
      <w:r>
        <w:continuationSeparator/>
      </w:r>
    </w:p>
  </w:footnote>
  <w:footnote w:type="continuationNotice" w:id="1">
    <w:p w14:paraId="5BB1742A" w14:textId="77777777" w:rsidR="00A05A15" w:rsidRDefault="00A05A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8AE19" w14:textId="325F9A7F" w:rsidR="006324D6" w:rsidRPr="00950C2F" w:rsidRDefault="0098393E" w:rsidP="00A23ABD">
    <w:pPr>
      <w:pStyle w:val="Header"/>
      <w:spacing w:after="480"/>
      <w:rPr>
        <w:color w:val="7F7F7F" w:themeColor="text1" w:themeTint="80"/>
      </w:rPr>
    </w:pPr>
    <w:r>
      <w:rPr>
        <w:noProof/>
        <w:color w:val="595959" w:themeColor="text1" w:themeTint="A6"/>
      </w:rPr>
      <w:drawing>
        <wp:inline distT="0" distB="0" distL="0" distR="0" wp14:anchorId="619C9A52" wp14:editId="30F56965">
          <wp:extent cx="1499350" cy="144000"/>
          <wp:effectExtent l="0" t="0" r="0" b="8890"/>
          <wp:docPr id="16539903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1693417" name="Picture 186169341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350" cy="14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8393E">
      <w:rPr>
        <w:color w:val="595959" w:themeColor="text1" w:themeTint="A6"/>
      </w:rPr>
      <w:ptab w:relativeTo="margin" w:alignment="center" w:leader="none"/>
    </w:r>
    <w:r>
      <w:rPr>
        <w:color w:val="595959" w:themeColor="text1" w:themeTint="A6"/>
      </w:rPr>
      <w:t>Accenture Operations Twin</w:t>
    </w:r>
    <w:r w:rsidRPr="0098393E">
      <w:rPr>
        <w:color w:val="595959" w:themeColor="text1" w:themeTint="A6"/>
      </w:rPr>
      <w:ptab w:relativeTo="margin" w:alignment="right" w:leader="none"/>
    </w:r>
    <w:hyperlink r:id="rId2" w:history="1">
      <w:r w:rsidRPr="0098393E">
        <w:rPr>
          <w:rStyle w:val="Hyperlink"/>
          <w:rFonts w:cs="Arial"/>
        </w:rPr>
        <w:t>Send Feedback</w:t>
      </w:r>
    </w:hyperlink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438B0" w14:textId="47449821" w:rsidR="00CD16D4" w:rsidRDefault="005F48F9">
    <w:pPr>
      <w:pStyle w:val="Header"/>
    </w:pPr>
    <w:r>
      <w:rPr>
        <w:noProof/>
      </w:rPr>
      <w:drawing>
        <wp:inline distT="0" distB="0" distL="0" distR="0" wp14:anchorId="4AD9BDFF" wp14:editId="57AFE226">
          <wp:extent cx="1233377" cy="326816"/>
          <wp:effectExtent l="0" t="0" r="5080" b="0"/>
          <wp:docPr id="354233617" name="Picture 35423361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627620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4345" cy="3350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t>Accenture Operations Twin</w:t>
    </w:r>
    <w:r>
      <w:ptab w:relativeTo="margin" w:alignment="right" w:leader="none"/>
    </w:r>
    <w:r>
      <w:rPr>
        <w:noProof/>
      </w:rPr>
      <w:drawing>
        <wp:inline distT="0" distB="0" distL="0" distR="0" wp14:anchorId="357B2AD8" wp14:editId="512774EA">
          <wp:extent cx="267970" cy="280035"/>
          <wp:effectExtent l="0" t="0" r="0" b="5715"/>
          <wp:docPr id="869370369" name="Picture 86937036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771415" name="Picture 1756771415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267970" cy="2800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990D14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4EE2B4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02DE77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5D850C7"/>
    <w:multiLevelType w:val="hybridMultilevel"/>
    <w:tmpl w:val="491AC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FC47E0"/>
    <w:multiLevelType w:val="hybridMultilevel"/>
    <w:tmpl w:val="3D600C8C"/>
    <w:lvl w:ilvl="0" w:tplc="90CC8D4A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E2959"/>
    <w:multiLevelType w:val="multilevel"/>
    <w:tmpl w:val="0AE8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32599B"/>
    <w:multiLevelType w:val="hybridMultilevel"/>
    <w:tmpl w:val="8F424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DC178D"/>
    <w:multiLevelType w:val="multilevel"/>
    <w:tmpl w:val="496E5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14B27C"/>
    <w:multiLevelType w:val="hybridMultilevel"/>
    <w:tmpl w:val="0D82A816"/>
    <w:lvl w:ilvl="0" w:tplc="FA923CB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DF431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7E10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58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C49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EEC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2E8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F4F9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A6E7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913854"/>
    <w:multiLevelType w:val="hybridMultilevel"/>
    <w:tmpl w:val="E8941C0A"/>
    <w:lvl w:ilvl="0" w:tplc="F23A3C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4634D9"/>
    <w:multiLevelType w:val="hybridMultilevel"/>
    <w:tmpl w:val="68806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2E2910"/>
    <w:multiLevelType w:val="hybridMultilevel"/>
    <w:tmpl w:val="0A3E4FE6"/>
    <w:lvl w:ilvl="0" w:tplc="958CB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E34956"/>
    <w:multiLevelType w:val="hybridMultilevel"/>
    <w:tmpl w:val="9D3205D0"/>
    <w:lvl w:ilvl="0" w:tplc="61C42F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B8DEB6"/>
    <w:multiLevelType w:val="hybridMultilevel"/>
    <w:tmpl w:val="ABB26B9A"/>
    <w:lvl w:ilvl="0" w:tplc="90441EEE">
      <w:start w:val="1"/>
      <w:numFmt w:val="decimal"/>
      <w:lvlText w:val="%1."/>
      <w:lvlJc w:val="left"/>
      <w:pPr>
        <w:ind w:left="720" w:hanging="360"/>
      </w:pPr>
    </w:lvl>
    <w:lvl w:ilvl="1" w:tplc="F9FCCFBA">
      <w:start w:val="1"/>
      <w:numFmt w:val="lowerLetter"/>
      <w:lvlText w:val="%2."/>
      <w:lvlJc w:val="left"/>
      <w:pPr>
        <w:ind w:left="1440" w:hanging="360"/>
      </w:pPr>
    </w:lvl>
    <w:lvl w:ilvl="2" w:tplc="8FD8F476">
      <w:start w:val="1"/>
      <w:numFmt w:val="lowerRoman"/>
      <w:lvlText w:val="%3."/>
      <w:lvlJc w:val="right"/>
      <w:pPr>
        <w:ind w:left="2160" w:hanging="180"/>
      </w:pPr>
    </w:lvl>
    <w:lvl w:ilvl="3" w:tplc="16949228">
      <w:start w:val="1"/>
      <w:numFmt w:val="decimal"/>
      <w:lvlText w:val="%4."/>
      <w:lvlJc w:val="left"/>
      <w:pPr>
        <w:ind w:left="2880" w:hanging="360"/>
      </w:pPr>
    </w:lvl>
    <w:lvl w:ilvl="4" w:tplc="A8EE62E2">
      <w:start w:val="1"/>
      <w:numFmt w:val="lowerLetter"/>
      <w:lvlText w:val="%5."/>
      <w:lvlJc w:val="left"/>
      <w:pPr>
        <w:ind w:left="3600" w:hanging="360"/>
      </w:pPr>
    </w:lvl>
    <w:lvl w:ilvl="5" w:tplc="154C7E9A">
      <w:start w:val="1"/>
      <w:numFmt w:val="lowerRoman"/>
      <w:lvlText w:val="%6."/>
      <w:lvlJc w:val="right"/>
      <w:pPr>
        <w:ind w:left="4320" w:hanging="180"/>
      </w:pPr>
    </w:lvl>
    <w:lvl w:ilvl="6" w:tplc="5AF28E1A">
      <w:start w:val="1"/>
      <w:numFmt w:val="decimal"/>
      <w:lvlText w:val="%7."/>
      <w:lvlJc w:val="left"/>
      <w:pPr>
        <w:ind w:left="5040" w:hanging="360"/>
      </w:pPr>
    </w:lvl>
    <w:lvl w:ilvl="7" w:tplc="0ADC0838">
      <w:start w:val="1"/>
      <w:numFmt w:val="lowerLetter"/>
      <w:lvlText w:val="%8."/>
      <w:lvlJc w:val="left"/>
      <w:pPr>
        <w:ind w:left="5760" w:hanging="360"/>
      </w:pPr>
    </w:lvl>
    <w:lvl w:ilvl="8" w:tplc="A0C2E30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CB976F"/>
    <w:multiLevelType w:val="hybridMultilevel"/>
    <w:tmpl w:val="34CE2A7A"/>
    <w:lvl w:ilvl="0" w:tplc="D7069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9CD3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BA95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F8A0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1263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8AC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C64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A5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2A17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B62BDB"/>
    <w:multiLevelType w:val="hybridMultilevel"/>
    <w:tmpl w:val="682E0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341456"/>
    <w:multiLevelType w:val="hybridMultilevel"/>
    <w:tmpl w:val="B26C5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2773A1"/>
    <w:multiLevelType w:val="hybridMultilevel"/>
    <w:tmpl w:val="64C2F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12EDB"/>
    <w:multiLevelType w:val="hybridMultilevel"/>
    <w:tmpl w:val="C9C08832"/>
    <w:lvl w:ilvl="0" w:tplc="818089EA">
      <w:start w:val="1"/>
      <w:numFmt w:val="bullet"/>
      <w:pStyle w:val="Tigh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517B85"/>
    <w:multiLevelType w:val="hybridMultilevel"/>
    <w:tmpl w:val="F4F4D44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BC70CD"/>
    <w:multiLevelType w:val="hybridMultilevel"/>
    <w:tmpl w:val="D46CE210"/>
    <w:lvl w:ilvl="0" w:tplc="3F8404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42BE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020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344CF5"/>
    <w:multiLevelType w:val="multilevel"/>
    <w:tmpl w:val="44BC7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7C2895"/>
    <w:multiLevelType w:val="hybridMultilevel"/>
    <w:tmpl w:val="10EA365C"/>
    <w:lvl w:ilvl="0" w:tplc="EBC21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946466">
      <w:numFmt w:val="bullet"/>
      <w:lvlText w:val="-"/>
      <w:lvlJc w:val="left"/>
      <w:pPr>
        <w:ind w:left="1800" w:hanging="720"/>
      </w:pPr>
      <w:rPr>
        <w:rFonts w:ascii="Graphik" w:eastAsiaTheme="minorHAnsi" w:hAnsi="Graphik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9A2F74"/>
    <w:multiLevelType w:val="hybridMultilevel"/>
    <w:tmpl w:val="54EE9CCE"/>
    <w:lvl w:ilvl="0" w:tplc="603AF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9E1B46"/>
    <w:multiLevelType w:val="hybridMultilevel"/>
    <w:tmpl w:val="900472D0"/>
    <w:lvl w:ilvl="0" w:tplc="F7AACF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3B61F9"/>
    <w:multiLevelType w:val="multilevel"/>
    <w:tmpl w:val="A776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5115B7"/>
    <w:multiLevelType w:val="hybridMultilevel"/>
    <w:tmpl w:val="6F8CE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194241"/>
    <w:multiLevelType w:val="hybridMultilevel"/>
    <w:tmpl w:val="D2E0699E"/>
    <w:lvl w:ilvl="0" w:tplc="2E4EB6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E7E00"/>
    <w:multiLevelType w:val="hybridMultilevel"/>
    <w:tmpl w:val="28849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817DE3"/>
    <w:multiLevelType w:val="hybridMultilevel"/>
    <w:tmpl w:val="4330F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BC144F"/>
    <w:multiLevelType w:val="hybridMultilevel"/>
    <w:tmpl w:val="996AD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E05067"/>
    <w:multiLevelType w:val="hybridMultilevel"/>
    <w:tmpl w:val="09EC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7D51F5"/>
    <w:multiLevelType w:val="hybridMultilevel"/>
    <w:tmpl w:val="4002EB0A"/>
    <w:lvl w:ilvl="0" w:tplc="A1525C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F66A89"/>
    <w:multiLevelType w:val="hybridMultilevel"/>
    <w:tmpl w:val="A8426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685E5D"/>
    <w:multiLevelType w:val="multilevel"/>
    <w:tmpl w:val="209092A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35" w15:restartNumberingAfterBreak="0">
    <w:nsid w:val="5C5B48B6"/>
    <w:multiLevelType w:val="hybridMultilevel"/>
    <w:tmpl w:val="65CEFD7E"/>
    <w:lvl w:ilvl="0" w:tplc="6E96D404">
      <w:start w:val="1"/>
      <w:numFmt w:val="lowerLetter"/>
      <w:pStyle w:val="NOLIST2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013724"/>
    <w:multiLevelType w:val="hybridMultilevel"/>
    <w:tmpl w:val="3BE8A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BC0F5C"/>
    <w:multiLevelType w:val="hybridMultilevel"/>
    <w:tmpl w:val="CF8E1E0A"/>
    <w:lvl w:ilvl="0" w:tplc="E63406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8779CB"/>
    <w:multiLevelType w:val="hybridMultilevel"/>
    <w:tmpl w:val="886C11CE"/>
    <w:lvl w:ilvl="0" w:tplc="6890CBA2">
      <w:start w:val="1"/>
      <w:numFmt w:val="decimal"/>
      <w:pStyle w:val="NOLIST1"/>
      <w:lvlText w:val="%1."/>
      <w:lvlJc w:val="left"/>
      <w:pPr>
        <w:ind w:left="720" w:hanging="360"/>
      </w:pPr>
    </w:lvl>
    <w:lvl w:ilvl="1" w:tplc="0E4AAD78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3FED53"/>
    <w:multiLevelType w:val="hybridMultilevel"/>
    <w:tmpl w:val="48F8AD90"/>
    <w:lvl w:ilvl="0" w:tplc="134C969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706A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F0B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E6B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901F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7C5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6DE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8FC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50D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0ECBDE"/>
    <w:multiLevelType w:val="hybridMultilevel"/>
    <w:tmpl w:val="EEBE8714"/>
    <w:lvl w:ilvl="0" w:tplc="8B50E3DC">
      <w:start w:val="6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2CF2B910">
      <w:start w:val="1"/>
      <w:numFmt w:val="lowerLetter"/>
      <w:lvlText w:val="%2."/>
      <w:lvlJc w:val="left"/>
      <w:pPr>
        <w:ind w:left="1440" w:hanging="360"/>
      </w:pPr>
    </w:lvl>
    <w:lvl w:ilvl="2" w:tplc="098E03A8">
      <w:start w:val="1"/>
      <w:numFmt w:val="lowerRoman"/>
      <w:lvlText w:val="%3."/>
      <w:lvlJc w:val="right"/>
      <w:pPr>
        <w:ind w:left="2160" w:hanging="180"/>
      </w:pPr>
    </w:lvl>
    <w:lvl w:ilvl="3" w:tplc="91EEFCD4">
      <w:start w:val="1"/>
      <w:numFmt w:val="decimal"/>
      <w:lvlText w:val="%4."/>
      <w:lvlJc w:val="left"/>
      <w:pPr>
        <w:ind w:left="2880" w:hanging="360"/>
      </w:pPr>
    </w:lvl>
    <w:lvl w:ilvl="4" w:tplc="DBBC71CE">
      <w:start w:val="1"/>
      <w:numFmt w:val="lowerLetter"/>
      <w:lvlText w:val="%5."/>
      <w:lvlJc w:val="left"/>
      <w:pPr>
        <w:ind w:left="3600" w:hanging="360"/>
      </w:pPr>
    </w:lvl>
    <w:lvl w:ilvl="5" w:tplc="7F78B86C">
      <w:start w:val="1"/>
      <w:numFmt w:val="lowerRoman"/>
      <w:lvlText w:val="%6."/>
      <w:lvlJc w:val="right"/>
      <w:pPr>
        <w:ind w:left="4320" w:hanging="180"/>
      </w:pPr>
    </w:lvl>
    <w:lvl w:ilvl="6" w:tplc="B0AC3E24">
      <w:start w:val="1"/>
      <w:numFmt w:val="decimal"/>
      <w:lvlText w:val="%7."/>
      <w:lvlJc w:val="left"/>
      <w:pPr>
        <w:ind w:left="5040" w:hanging="360"/>
      </w:pPr>
    </w:lvl>
    <w:lvl w:ilvl="7" w:tplc="40960CB0">
      <w:start w:val="1"/>
      <w:numFmt w:val="lowerLetter"/>
      <w:lvlText w:val="%8."/>
      <w:lvlJc w:val="left"/>
      <w:pPr>
        <w:ind w:left="5760" w:hanging="360"/>
      </w:pPr>
    </w:lvl>
    <w:lvl w:ilvl="8" w:tplc="2A043BB4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FF602B"/>
    <w:multiLevelType w:val="hybridMultilevel"/>
    <w:tmpl w:val="55041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D412EC"/>
    <w:multiLevelType w:val="hybridMultilevel"/>
    <w:tmpl w:val="3D5EB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1E6AA0"/>
    <w:multiLevelType w:val="hybridMultilevel"/>
    <w:tmpl w:val="54C80C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68765">
    <w:abstractNumId w:val="40"/>
  </w:num>
  <w:num w:numId="2" w16cid:durableId="1889687995">
    <w:abstractNumId w:val="13"/>
  </w:num>
  <w:num w:numId="3" w16cid:durableId="1493138800">
    <w:abstractNumId w:val="14"/>
  </w:num>
  <w:num w:numId="4" w16cid:durableId="1636763842">
    <w:abstractNumId w:val="39"/>
  </w:num>
  <w:num w:numId="5" w16cid:durableId="1630741953">
    <w:abstractNumId w:val="8"/>
  </w:num>
  <w:num w:numId="6" w16cid:durableId="1742561518">
    <w:abstractNumId w:val="34"/>
  </w:num>
  <w:num w:numId="7" w16cid:durableId="405418103">
    <w:abstractNumId w:val="2"/>
  </w:num>
  <w:num w:numId="8" w16cid:durableId="5642879">
    <w:abstractNumId w:val="1"/>
  </w:num>
  <w:num w:numId="9" w16cid:durableId="1954634332">
    <w:abstractNumId w:val="0"/>
  </w:num>
  <w:num w:numId="10" w16cid:durableId="1931237978">
    <w:abstractNumId w:val="4"/>
  </w:num>
  <w:num w:numId="11" w16cid:durableId="761073293">
    <w:abstractNumId w:val="35"/>
  </w:num>
  <w:num w:numId="12" w16cid:durableId="1929382754">
    <w:abstractNumId w:val="31"/>
  </w:num>
  <w:num w:numId="13" w16cid:durableId="314459972">
    <w:abstractNumId w:val="7"/>
  </w:num>
  <w:num w:numId="14" w16cid:durableId="679239076">
    <w:abstractNumId w:val="29"/>
  </w:num>
  <w:num w:numId="15" w16cid:durableId="237635224">
    <w:abstractNumId w:val="4"/>
    <w:lvlOverride w:ilvl="0">
      <w:startOverride w:val="1"/>
    </w:lvlOverride>
  </w:num>
  <w:num w:numId="16" w16cid:durableId="1278440111">
    <w:abstractNumId w:val="38"/>
  </w:num>
  <w:num w:numId="17" w16cid:durableId="463155883">
    <w:abstractNumId w:val="38"/>
    <w:lvlOverride w:ilvl="0">
      <w:startOverride w:val="1"/>
    </w:lvlOverride>
  </w:num>
  <w:num w:numId="18" w16cid:durableId="913130044">
    <w:abstractNumId w:val="16"/>
  </w:num>
  <w:num w:numId="19" w16cid:durableId="1514421281">
    <w:abstractNumId w:val="32"/>
  </w:num>
  <w:num w:numId="20" w16cid:durableId="666253792">
    <w:abstractNumId w:val="17"/>
  </w:num>
  <w:num w:numId="21" w16cid:durableId="1993944926">
    <w:abstractNumId w:val="41"/>
  </w:num>
  <w:num w:numId="22" w16cid:durableId="605238029">
    <w:abstractNumId w:val="36"/>
  </w:num>
  <w:num w:numId="23" w16cid:durableId="1503231730">
    <w:abstractNumId w:val="37"/>
  </w:num>
  <w:num w:numId="24" w16cid:durableId="1561556627">
    <w:abstractNumId w:val="24"/>
  </w:num>
  <w:num w:numId="25" w16cid:durableId="1521700260">
    <w:abstractNumId w:val="15"/>
  </w:num>
  <w:num w:numId="26" w16cid:durableId="978195277">
    <w:abstractNumId w:val="6"/>
  </w:num>
  <w:num w:numId="27" w16cid:durableId="479620194">
    <w:abstractNumId w:val="28"/>
  </w:num>
  <w:num w:numId="28" w16cid:durableId="804158019">
    <w:abstractNumId w:val="19"/>
  </w:num>
  <w:num w:numId="29" w16cid:durableId="1599753128">
    <w:abstractNumId w:val="3"/>
  </w:num>
  <w:num w:numId="30" w16cid:durableId="1138915383">
    <w:abstractNumId w:val="23"/>
  </w:num>
  <w:num w:numId="31" w16cid:durableId="187305142">
    <w:abstractNumId w:val="26"/>
  </w:num>
  <w:num w:numId="32" w16cid:durableId="1740133818">
    <w:abstractNumId w:val="10"/>
  </w:num>
  <w:num w:numId="33" w16cid:durableId="1766145699">
    <w:abstractNumId w:val="22"/>
  </w:num>
  <w:num w:numId="34" w16cid:durableId="1031875442">
    <w:abstractNumId w:val="20"/>
  </w:num>
  <w:num w:numId="35" w16cid:durableId="1344935056">
    <w:abstractNumId w:val="37"/>
  </w:num>
  <w:num w:numId="36" w16cid:durableId="2121490330">
    <w:abstractNumId w:val="25"/>
  </w:num>
  <w:num w:numId="37" w16cid:durableId="1513452952">
    <w:abstractNumId w:val="12"/>
  </w:num>
  <w:num w:numId="38" w16cid:durableId="1577664846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89319106">
    <w:abstractNumId w:val="30"/>
  </w:num>
  <w:num w:numId="40" w16cid:durableId="66848075">
    <w:abstractNumId w:val="11"/>
  </w:num>
  <w:num w:numId="41" w16cid:durableId="1772629119">
    <w:abstractNumId w:val="27"/>
  </w:num>
  <w:num w:numId="42" w16cid:durableId="2105297825">
    <w:abstractNumId w:val="5"/>
  </w:num>
  <w:num w:numId="43" w16cid:durableId="864251638">
    <w:abstractNumId w:val="21"/>
  </w:num>
  <w:num w:numId="44" w16cid:durableId="2122143729">
    <w:abstractNumId w:val="9"/>
  </w:num>
  <w:num w:numId="45" w16cid:durableId="49808471">
    <w:abstractNumId w:val="18"/>
  </w:num>
  <w:num w:numId="46" w16cid:durableId="982657304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28950593">
    <w:abstractNumId w:val="42"/>
  </w:num>
  <w:num w:numId="48" w16cid:durableId="17733570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trackRevisions/>
  <w:documentProtection w:edit="trackedChanges" w:enforcement="1" w:cryptProviderType="rsaAES" w:cryptAlgorithmClass="hash" w:cryptAlgorithmType="typeAny" w:cryptAlgorithmSid="14" w:cryptSpinCount="100000" w:hash="mw43ZzX/GlxO95Fm1HXBXNBKRcE3+KP3XOYhnA2AsiTbr7jHx4hza85Isgh3od7Ej1VVxIa8vUBU0DB4U7lQzg==" w:salt="sFmPc7j2zX5Ra3+wyUlfyw==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AwMjEwMbQwMjc3tzBQ0lEKTi0uzszPAykwNqoFAO1YpqUtAAAA"/>
  </w:docVars>
  <w:rsids>
    <w:rsidRoot w:val="00895BB5"/>
    <w:rsid w:val="000017CF"/>
    <w:rsid w:val="00003140"/>
    <w:rsid w:val="00013FA8"/>
    <w:rsid w:val="00015641"/>
    <w:rsid w:val="000156A7"/>
    <w:rsid w:val="00015E06"/>
    <w:rsid w:val="000170A5"/>
    <w:rsid w:val="0002168C"/>
    <w:rsid w:val="00021956"/>
    <w:rsid w:val="0002494F"/>
    <w:rsid w:val="00024C61"/>
    <w:rsid w:val="000250DC"/>
    <w:rsid w:val="0002584C"/>
    <w:rsid w:val="00027F37"/>
    <w:rsid w:val="00031801"/>
    <w:rsid w:val="000333F8"/>
    <w:rsid w:val="00033755"/>
    <w:rsid w:val="00033A3A"/>
    <w:rsid w:val="000407DF"/>
    <w:rsid w:val="00040EC2"/>
    <w:rsid w:val="00042770"/>
    <w:rsid w:val="00044088"/>
    <w:rsid w:val="00044525"/>
    <w:rsid w:val="00044973"/>
    <w:rsid w:val="00044A09"/>
    <w:rsid w:val="00046EAC"/>
    <w:rsid w:val="00053828"/>
    <w:rsid w:val="00054102"/>
    <w:rsid w:val="0005529A"/>
    <w:rsid w:val="00057042"/>
    <w:rsid w:val="00060277"/>
    <w:rsid w:val="0006075E"/>
    <w:rsid w:val="000625A4"/>
    <w:rsid w:val="00062623"/>
    <w:rsid w:val="00064B39"/>
    <w:rsid w:val="00066F65"/>
    <w:rsid w:val="00067501"/>
    <w:rsid w:val="00073FD4"/>
    <w:rsid w:val="00074F54"/>
    <w:rsid w:val="00081CEA"/>
    <w:rsid w:val="000840C7"/>
    <w:rsid w:val="00084168"/>
    <w:rsid w:val="00090781"/>
    <w:rsid w:val="000910E9"/>
    <w:rsid w:val="00092ECF"/>
    <w:rsid w:val="0009379A"/>
    <w:rsid w:val="00095E53"/>
    <w:rsid w:val="00096422"/>
    <w:rsid w:val="000A2689"/>
    <w:rsid w:val="000A313A"/>
    <w:rsid w:val="000A38B7"/>
    <w:rsid w:val="000A38EF"/>
    <w:rsid w:val="000A4255"/>
    <w:rsid w:val="000A6C6B"/>
    <w:rsid w:val="000B1732"/>
    <w:rsid w:val="000C0467"/>
    <w:rsid w:val="000C085B"/>
    <w:rsid w:val="000C126F"/>
    <w:rsid w:val="000C141F"/>
    <w:rsid w:val="000C3BFE"/>
    <w:rsid w:val="000C3E9B"/>
    <w:rsid w:val="000C66FD"/>
    <w:rsid w:val="000C78C5"/>
    <w:rsid w:val="000D291A"/>
    <w:rsid w:val="000D2D73"/>
    <w:rsid w:val="000D36D6"/>
    <w:rsid w:val="000D39DA"/>
    <w:rsid w:val="000D48C6"/>
    <w:rsid w:val="000E23A1"/>
    <w:rsid w:val="000E2871"/>
    <w:rsid w:val="000E292C"/>
    <w:rsid w:val="000E59BB"/>
    <w:rsid w:val="000E7048"/>
    <w:rsid w:val="000E7AD0"/>
    <w:rsid w:val="000F2574"/>
    <w:rsid w:val="000F28FF"/>
    <w:rsid w:val="000F6D6B"/>
    <w:rsid w:val="001033EC"/>
    <w:rsid w:val="00103CBE"/>
    <w:rsid w:val="00104794"/>
    <w:rsid w:val="00104A3E"/>
    <w:rsid w:val="001123CE"/>
    <w:rsid w:val="001133B9"/>
    <w:rsid w:val="00115209"/>
    <w:rsid w:val="00117DD8"/>
    <w:rsid w:val="00121EF7"/>
    <w:rsid w:val="0012591C"/>
    <w:rsid w:val="00130FA3"/>
    <w:rsid w:val="001325D7"/>
    <w:rsid w:val="00133089"/>
    <w:rsid w:val="00133F18"/>
    <w:rsid w:val="00134ED4"/>
    <w:rsid w:val="00142044"/>
    <w:rsid w:val="0014227C"/>
    <w:rsid w:val="00142EC4"/>
    <w:rsid w:val="00143558"/>
    <w:rsid w:val="00144542"/>
    <w:rsid w:val="001527A4"/>
    <w:rsid w:val="00152AA7"/>
    <w:rsid w:val="00152CB7"/>
    <w:rsid w:val="0015307A"/>
    <w:rsid w:val="001545FD"/>
    <w:rsid w:val="001563D7"/>
    <w:rsid w:val="00161399"/>
    <w:rsid w:val="0016458F"/>
    <w:rsid w:val="001667E6"/>
    <w:rsid w:val="00166A2E"/>
    <w:rsid w:val="00166B11"/>
    <w:rsid w:val="001711BF"/>
    <w:rsid w:val="00171984"/>
    <w:rsid w:val="001721FF"/>
    <w:rsid w:val="00172269"/>
    <w:rsid w:val="00172649"/>
    <w:rsid w:val="00173E81"/>
    <w:rsid w:val="001740C7"/>
    <w:rsid w:val="0017778B"/>
    <w:rsid w:val="00180F7E"/>
    <w:rsid w:val="001848A8"/>
    <w:rsid w:val="00191012"/>
    <w:rsid w:val="00193A46"/>
    <w:rsid w:val="001940CA"/>
    <w:rsid w:val="001945DD"/>
    <w:rsid w:val="0019623A"/>
    <w:rsid w:val="001A14FE"/>
    <w:rsid w:val="001A45DB"/>
    <w:rsid w:val="001A6BEA"/>
    <w:rsid w:val="001A7395"/>
    <w:rsid w:val="001B008D"/>
    <w:rsid w:val="001B70FC"/>
    <w:rsid w:val="001C2558"/>
    <w:rsid w:val="001C3D17"/>
    <w:rsid w:val="001C51A2"/>
    <w:rsid w:val="001C5362"/>
    <w:rsid w:val="001D05AA"/>
    <w:rsid w:val="001D12CF"/>
    <w:rsid w:val="001D268E"/>
    <w:rsid w:val="001D7779"/>
    <w:rsid w:val="001E0826"/>
    <w:rsid w:val="001E2468"/>
    <w:rsid w:val="001E29CD"/>
    <w:rsid w:val="001E378C"/>
    <w:rsid w:val="001F14BA"/>
    <w:rsid w:val="001F1B78"/>
    <w:rsid w:val="001F473F"/>
    <w:rsid w:val="0020522C"/>
    <w:rsid w:val="00205B1E"/>
    <w:rsid w:val="00213B87"/>
    <w:rsid w:val="00215486"/>
    <w:rsid w:val="00217AE9"/>
    <w:rsid w:val="0022315C"/>
    <w:rsid w:val="00224A6C"/>
    <w:rsid w:val="00225724"/>
    <w:rsid w:val="0022637A"/>
    <w:rsid w:val="002269F9"/>
    <w:rsid w:val="00230698"/>
    <w:rsid w:val="00231307"/>
    <w:rsid w:val="00235089"/>
    <w:rsid w:val="0023565B"/>
    <w:rsid w:val="00235D37"/>
    <w:rsid w:val="002363EF"/>
    <w:rsid w:val="00240C89"/>
    <w:rsid w:val="00241DB1"/>
    <w:rsid w:val="00246550"/>
    <w:rsid w:val="00246B0A"/>
    <w:rsid w:val="00250C84"/>
    <w:rsid w:val="00253A68"/>
    <w:rsid w:val="00253D06"/>
    <w:rsid w:val="00257303"/>
    <w:rsid w:val="00260444"/>
    <w:rsid w:val="002604AA"/>
    <w:rsid w:val="00260B8E"/>
    <w:rsid w:val="002658AA"/>
    <w:rsid w:val="0026662A"/>
    <w:rsid w:val="00267340"/>
    <w:rsid w:val="002707FF"/>
    <w:rsid w:val="002710B7"/>
    <w:rsid w:val="002718AB"/>
    <w:rsid w:val="00273B11"/>
    <w:rsid w:val="00274C12"/>
    <w:rsid w:val="00280CA0"/>
    <w:rsid w:val="0028151B"/>
    <w:rsid w:val="00282610"/>
    <w:rsid w:val="00287923"/>
    <w:rsid w:val="00293042"/>
    <w:rsid w:val="002932E6"/>
    <w:rsid w:val="0029387C"/>
    <w:rsid w:val="002A3978"/>
    <w:rsid w:val="002A6683"/>
    <w:rsid w:val="002A68A7"/>
    <w:rsid w:val="002A7163"/>
    <w:rsid w:val="002A72EB"/>
    <w:rsid w:val="002B2332"/>
    <w:rsid w:val="002B3D98"/>
    <w:rsid w:val="002B4400"/>
    <w:rsid w:val="002B74F9"/>
    <w:rsid w:val="002B7C11"/>
    <w:rsid w:val="002C2257"/>
    <w:rsid w:val="002C3126"/>
    <w:rsid w:val="002C3AF8"/>
    <w:rsid w:val="002C3E7C"/>
    <w:rsid w:val="002C4B20"/>
    <w:rsid w:val="002C4DDD"/>
    <w:rsid w:val="002C5424"/>
    <w:rsid w:val="002C5BA0"/>
    <w:rsid w:val="002D28B3"/>
    <w:rsid w:val="002D492C"/>
    <w:rsid w:val="002D53A3"/>
    <w:rsid w:val="002E0316"/>
    <w:rsid w:val="002E1345"/>
    <w:rsid w:val="002E1C7B"/>
    <w:rsid w:val="002E32E1"/>
    <w:rsid w:val="002E65F4"/>
    <w:rsid w:val="002F6FA3"/>
    <w:rsid w:val="0030169F"/>
    <w:rsid w:val="0030205D"/>
    <w:rsid w:val="00303690"/>
    <w:rsid w:val="0030701A"/>
    <w:rsid w:val="003104DE"/>
    <w:rsid w:val="00311AA7"/>
    <w:rsid w:val="0031309F"/>
    <w:rsid w:val="00313A4F"/>
    <w:rsid w:val="003155B2"/>
    <w:rsid w:val="003156B4"/>
    <w:rsid w:val="00315E2D"/>
    <w:rsid w:val="00322411"/>
    <w:rsid w:val="00330718"/>
    <w:rsid w:val="0033077D"/>
    <w:rsid w:val="00335641"/>
    <w:rsid w:val="00335935"/>
    <w:rsid w:val="00337FC2"/>
    <w:rsid w:val="003432B6"/>
    <w:rsid w:val="00343620"/>
    <w:rsid w:val="00343B9E"/>
    <w:rsid w:val="0034404B"/>
    <w:rsid w:val="00344494"/>
    <w:rsid w:val="003444E0"/>
    <w:rsid w:val="003473B6"/>
    <w:rsid w:val="00350175"/>
    <w:rsid w:val="00351A64"/>
    <w:rsid w:val="00352F1D"/>
    <w:rsid w:val="003554F1"/>
    <w:rsid w:val="00355538"/>
    <w:rsid w:val="003572AD"/>
    <w:rsid w:val="00357D37"/>
    <w:rsid w:val="003602DC"/>
    <w:rsid w:val="0036484B"/>
    <w:rsid w:val="00364AF7"/>
    <w:rsid w:val="00364DA7"/>
    <w:rsid w:val="0036556C"/>
    <w:rsid w:val="00365887"/>
    <w:rsid w:val="00365BE7"/>
    <w:rsid w:val="00381884"/>
    <w:rsid w:val="00384644"/>
    <w:rsid w:val="00385390"/>
    <w:rsid w:val="00385DDD"/>
    <w:rsid w:val="00392887"/>
    <w:rsid w:val="0039483C"/>
    <w:rsid w:val="00394A8D"/>
    <w:rsid w:val="00395CB3"/>
    <w:rsid w:val="00396595"/>
    <w:rsid w:val="003968C0"/>
    <w:rsid w:val="003B7957"/>
    <w:rsid w:val="003C22CF"/>
    <w:rsid w:val="003C267D"/>
    <w:rsid w:val="003C26D2"/>
    <w:rsid w:val="003C5084"/>
    <w:rsid w:val="003C5CD7"/>
    <w:rsid w:val="003D23FB"/>
    <w:rsid w:val="003D47EF"/>
    <w:rsid w:val="003D4804"/>
    <w:rsid w:val="003D659A"/>
    <w:rsid w:val="003E21FF"/>
    <w:rsid w:val="003E24D5"/>
    <w:rsid w:val="003E463B"/>
    <w:rsid w:val="003E6447"/>
    <w:rsid w:val="003E6F87"/>
    <w:rsid w:val="003E6FB1"/>
    <w:rsid w:val="003F0796"/>
    <w:rsid w:val="003F0CB0"/>
    <w:rsid w:val="003F139F"/>
    <w:rsid w:val="003F5452"/>
    <w:rsid w:val="003F5910"/>
    <w:rsid w:val="003F7DCF"/>
    <w:rsid w:val="00401CEB"/>
    <w:rsid w:val="00402104"/>
    <w:rsid w:val="00406201"/>
    <w:rsid w:val="004077F8"/>
    <w:rsid w:val="00407EBC"/>
    <w:rsid w:val="00411AA7"/>
    <w:rsid w:val="00411EC5"/>
    <w:rsid w:val="004142B1"/>
    <w:rsid w:val="00420631"/>
    <w:rsid w:val="00421A1D"/>
    <w:rsid w:val="004227DF"/>
    <w:rsid w:val="0042557D"/>
    <w:rsid w:val="00427C9B"/>
    <w:rsid w:val="00431026"/>
    <w:rsid w:val="004322C1"/>
    <w:rsid w:val="004349C5"/>
    <w:rsid w:val="004409C1"/>
    <w:rsid w:val="00443B50"/>
    <w:rsid w:val="00445543"/>
    <w:rsid w:val="00446D69"/>
    <w:rsid w:val="00446FE3"/>
    <w:rsid w:val="0044714D"/>
    <w:rsid w:val="00452E04"/>
    <w:rsid w:val="00457C7D"/>
    <w:rsid w:val="00457F12"/>
    <w:rsid w:val="0046107E"/>
    <w:rsid w:val="0046185A"/>
    <w:rsid w:val="004627F5"/>
    <w:rsid w:val="00464D80"/>
    <w:rsid w:val="00466C06"/>
    <w:rsid w:val="00467ADC"/>
    <w:rsid w:val="00470FFF"/>
    <w:rsid w:val="00481A2B"/>
    <w:rsid w:val="00483033"/>
    <w:rsid w:val="0048430D"/>
    <w:rsid w:val="00484436"/>
    <w:rsid w:val="00486F9D"/>
    <w:rsid w:val="00492566"/>
    <w:rsid w:val="00492CC8"/>
    <w:rsid w:val="004944C0"/>
    <w:rsid w:val="00495AB3"/>
    <w:rsid w:val="00497F8A"/>
    <w:rsid w:val="004A2135"/>
    <w:rsid w:val="004A5FEC"/>
    <w:rsid w:val="004A6591"/>
    <w:rsid w:val="004B41D6"/>
    <w:rsid w:val="004B5DCE"/>
    <w:rsid w:val="004B6FA7"/>
    <w:rsid w:val="004C2191"/>
    <w:rsid w:val="004E2808"/>
    <w:rsid w:val="004E40AB"/>
    <w:rsid w:val="004E4BAA"/>
    <w:rsid w:val="004E60C7"/>
    <w:rsid w:val="004E6C36"/>
    <w:rsid w:val="004F2EA9"/>
    <w:rsid w:val="004F5258"/>
    <w:rsid w:val="004F6150"/>
    <w:rsid w:val="0050088A"/>
    <w:rsid w:val="00500AB7"/>
    <w:rsid w:val="00500B17"/>
    <w:rsid w:val="005017EB"/>
    <w:rsid w:val="005037B1"/>
    <w:rsid w:val="005073D8"/>
    <w:rsid w:val="005106F3"/>
    <w:rsid w:val="00510FA4"/>
    <w:rsid w:val="00511FD6"/>
    <w:rsid w:val="00514A55"/>
    <w:rsid w:val="00521954"/>
    <w:rsid w:val="00522259"/>
    <w:rsid w:val="005250E5"/>
    <w:rsid w:val="005260ED"/>
    <w:rsid w:val="00532581"/>
    <w:rsid w:val="00534AB4"/>
    <w:rsid w:val="00534FDF"/>
    <w:rsid w:val="005353C9"/>
    <w:rsid w:val="005400F2"/>
    <w:rsid w:val="00540DBC"/>
    <w:rsid w:val="005433AA"/>
    <w:rsid w:val="00544F06"/>
    <w:rsid w:val="0054659A"/>
    <w:rsid w:val="0054684C"/>
    <w:rsid w:val="00547F86"/>
    <w:rsid w:val="00550440"/>
    <w:rsid w:val="005519D2"/>
    <w:rsid w:val="005525D3"/>
    <w:rsid w:val="00552B6C"/>
    <w:rsid w:val="005549EE"/>
    <w:rsid w:val="0055511E"/>
    <w:rsid w:val="00555813"/>
    <w:rsid w:val="005614C4"/>
    <w:rsid w:val="00561728"/>
    <w:rsid w:val="0056224D"/>
    <w:rsid w:val="005734C4"/>
    <w:rsid w:val="00574A44"/>
    <w:rsid w:val="005760B8"/>
    <w:rsid w:val="00577F3F"/>
    <w:rsid w:val="005846CE"/>
    <w:rsid w:val="00584F0C"/>
    <w:rsid w:val="005853ED"/>
    <w:rsid w:val="0058798B"/>
    <w:rsid w:val="00591751"/>
    <w:rsid w:val="0059724B"/>
    <w:rsid w:val="005974C8"/>
    <w:rsid w:val="005A152B"/>
    <w:rsid w:val="005A1B85"/>
    <w:rsid w:val="005A35FA"/>
    <w:rsid w:val="005A555E"/>
    <w:rsid w:val="005A585A"/>
    <w:rsid w:val="005A62E7"/>
    <w:rsid w:val="005B0F19"/>
    <w:rsid w:val="005B14D8"/>
    <w:rsid w:val="005B1690"/>
    <w:rsid w:val="005B2270"/>
    <w:rsid w:val="005B3E27"/>
    <w:rsid w:val="005B520A"/>
    <w:rsid w:val="005B52CD"/>
    <w:rsid w:val="005C0C45"/>
    <w:rsid w:val="005C0FE4"/>
    <w:rsid w:val="005C11B7"/>
    <w:rsid w:val="005C1F7F"/>
    <w:rsid w:val="005C3507"/>
    <w:rsid w:val="005C35A2"/>
    <w:rsid w:val="005C5107"/>
    <w:rsid w:val="005D655E"/>
    <w:rsid w:val="005D6694"/>
    <w:rsid w:val="005D771F"/>
    <w:rsid w:val="005E001F"/>
    <w:rsid w:val="005E1889"/>
    <w:rsid w:val="005E336E"/>
    <w:rsid w:val="005E7993"/>
    <w:rsid w:val="005E7EE3"/>
    <w:rsid w:val="005F0ECE"/>
    <w:rsid w:val="005F454E"/>
    <w:rsid w:val="005F48F9"/>
    <w:rsid w:val="005F71C6"/>
    <w:rsid w:val="006017D6"/>
    <w:rsid w:val="006042D7"/>
    <w:rsid w:val="006048C7"/>
    <w:rsid w:val="0060602D"/>
    <w:rsid w:val="006064DE"/>
    <w:rsid w:val="00606912"/>
    <w:rsid w:val="00607242"/>
    <w:rsid w:val="0060784F"/>
    <w:rsid w:val="006125B3"/>
    <w:rsid w:val="00613529"/>
    <w:rsid w:val="006140F2"/>
    <w:rsid w:val="00614395"/>
    <w:rsid w:val="00616900"/>
    <w:rsid w:val="00616D73"/>
    <w:rsid w:val="00617AA8"/>
    <w:rsid w:val="00624647"/>
    <w:rsid w:val="00624DF4"/>
    <w:rsid w:val="006301B9"/>
    <w:rsid w:val="006324D6"/>
    <w:rsid w:val="00633524"/>
    <w:rsid w:val="00634818"/>
    <w:rsid w:val="00641084"/>
    <w:rsid w:val="0064318F"/>
    <w:rsid w:val="006447AA"/>
    <w:rsid w:val="006448FE"/>
    <w:rsid w:val="00644DB2"/>
    <w:rsid w:val="0065160F"/>
    <w:rsid w:val="00652A06"/>
    <w:rsid w:val="006538F4"/>
    <w:rsid w:val="00654AF5"/>
    <w:rsid w:val="00661F62"/>
    <w:rsid w:val="00666978"/>
    <w:rsid w:val="00673555"/>
    <w:rsid w:val="006741F3"/>
    <w:rsid w:val="00674208"/>
    <w:rsid w:val="0067429A"/>
    <w:rsid w:val="00675E0E"/>
    <w:rsid w:val="00676957"/>
    <w:rsid w:val="006831FF"/>
    <w:rsid w:val="006833DC"/>
    <w:rsid w:val="0068392E"/>
    <w:rsid w:val="006900E6"/>
    <w:rsid w:val="0069397F"/>
    <w:rsid w:val="006942E8"/>
    <w:rsid w:val="00696022"/>
    <w:rsid w:val="00697700"/>
    <w:rsid w:val="006A0864"/>
    <w:rsid w:val="006A0904"/>
    <w:rsid w:val="006A11D2"/>
    <w:rsid w:val="006A423B"/>
    <w:rsid w:val="006B05AA"/>
    <w:rsid w:val="006B4326"/>
    <w:rsid w:val="006B5FA5"/>
    <w:rsid w:val="006B7FD0"/>
    <w:rsid w:val="006C04C9"/>
    <w:rsid w:val="006C607D"/>
    <w:rsid w:val="006C6698"/>
    <w:rsid w:val="006D2AF1"/>
    <w:rsid w:val="006D489A"/>
    <w:rsid w:val="006D71BB"/>
    <w:rsid w:val="006E57AD"/>
    <w:rsid w:val="006F1279"/>
    <w:rsid w:val="006F24EA"/>
    <w:rsid w:val="006F27F7"/>
    <w:rsid w:val="006F3E34"/>
    <w:rsid w:val="006F54F1"/>
    <w:rsid w:val="006F5A08"/>
    <w:rsid w:val="006F77A9"/>
    <w:rsid w:val="00701013"/>
    <w:rsid w:val="00703269"/>
    <w:rsid w:val="00703BCA"/>
    <w:rsid w:val="00704EE6"/>
    <w:rsid w:val="00712F11"/>
    <w:rsid w:val="00714507"/>
    <w:rsid w:val="0071665F"/>
    <w:rsid w:val="00720B3D"/>
    <w:rsid w:val="0072160C"/>
    <w:rsid w:val="00724225"/>
    <w:rsid w:val="00724D32"/>
    <w:rsid w:val="00731A4F"/>
    <w:rsid w:val="00732EF0"/>
    <w:rsid w:val="00734F79"/>
    <w:rsid w:val="00736751"/>
    <w:rsid w:val="00736A78"/>
    <w:rsid w:val="007377A3"/>
    <w:rsid w:val="007377CE"/>
    <w:rsid w:val="007402A3"/>
    <w:rsid w:val="007429B6"/>
    <w:rsid w:val="007431CE"/>
    <w:rsid w:val="00744FC5"/>
    <w:rsid w:val="007455EE"/>
    <w:rsid w:val="007466C7"/>
    <w:rsid w:val="007501B6"/>
    <w:rsid w:val="00750E4C"/>
    <w:rsid w:val="007510BC"/>
    <w:rsid w:val="00751D96"/>
    <w:rsid w:val="00752ECF"/>
    <w:rsid w:val="00761556"/>
    <w:rsid w:val="00764921"/>
    <w:rsid w:val="0077033E"/>
    <w:rsid w:val="00772E5F"/>
    <w:rsid w:val="00774F7F"/>
    <w:rsid w:val="00775C49"/>
    <w:rsid w:val="00776DD7"/>
    <w:rsid w:val="0078163E"/>
    <w:rsid w:val="00786803"/>
    <w:rsid w:val="007913C1"/>
    <w:rsid w:val="0079445B"/>
    <w:rsid w:val="0079571A"/>
    <w:rsid w:val="007A3192"/>
    <w:rsid w:val="007A3E19"/>
    <w:rsid w:val="007A3F54"/>
    <w:rsid w:val="007A473C"/>
    <w:rsid w:val="007B4F86"/>
    <w:rsid w:val="007B6EBC"/>
    <w:rsid w:val="007C1E8E"/>
    <w:rsid w:val="007C2392"/>
    <w:rsid w:val="007C3FDC"/>
    <w:rsid w:val="007C4472"/>
    <w:rsid w:val="007C7586"/>
    <w:rsid w:val="007D172F"/>
    <w:rsid w:val="007D2598"/>
    <w:rsid w:val="007D3FE2"/>
    <w:rsid w:val="007E0117"/>
    <w:rsid w:val="007E329A"/>
    <w:rsid w:val="007E32C5"/>
    <w:rsid w:val="007E4623"/>
    <w:rsid w:val="007E4B26"/>
    <w:rsid w:val="007E64E0"/>
    <w:rsid w:val="007E7A6F"/>
    <w:rsid w:val="007F006B"/>
    <w:rsid w:val="007F0480"/>
    <w:rsid w:val="007F1CBE"/>
    <w:rsid w:val="007F3742"/>
    <w:rsid w:val="007F3B7F"/>
    <w:rsid w:val="007F5215"/>
    <w:rsid w:val="007F63D1"/>
    <w:rsid w:val="0080020B"/>
    <w:rsid w:val="00801238"/>
    <w:rsid w:val="00802C15"/>
    <w:rsid w:val="00804883"/>
    <w:rsid w:val="008060A8"/>
    <w:rsid w:val="0080692E"/>
    <w:rsid w:val="00806ADD"/>
    <w:rsid w:val="00810039"/>
    <w:rsid w:val="008109C6"/>
    <w:rsid w:val="00814AAC"/>
    <w:rsid w:val="00815103"/>
    <w:rsid w:val="00816C3D"/>
    <w:rsid w:val="00821005"/>
    <w:rsid w:val="00822A85"/>
    <w:rsid w:val="00822E91"/>
    <w:rsid w:val="008238FB"/>
    <w:rsid w:val="00823CB0"/>
    <w:rsid w:val="00827192"/>
    <w:rsid w:val="00836DFF"/>
    <w:rsid w:val="00837F3D"/>
    <w:rsid w:val="00842370"/>
    <w:rsid w:val="00842850"/>
    <w:rsid w:val="00843080"/>
    <w:rsid w:val="008431A7"/>
    <w:rsid w:val="00844996"/>
    <w:rsid w:val="008457F6"/>
    <w:rsid w:val="00846179"/>
    <w:rsid w:val="0084619B"/>
    <w:rsid w:val="00846573"/>
    <w:rsid w:val="008603F0"/>
    <w:rsid w:val="0086094B"/>
    <w:rsid w:val="00861DAA"/>
    <w:rsid w:val="008678FA"/>
    <w:rsid w:val="00873E17"/>
    <w:rsid w:val="00874155"/>
    <w:rsid w:val="008760C0"/>
    <w:rsid w:val="00885C3B"/>
    <w:rsid w:val="008902D4"/>
    <w:rsid w:val="00890CD6"/>
    <w:rsid w:val="00891E44"/>
    <w:rsid w:val="008925D5"/>
    <w:rsid w:val="00893810"/>
    <w:rsid w:val="008944A2"/>
    <w:rsid w:val="00894E1E"/>
    <w:rsid w:val="00895835"/>
    <w:rsid w:val="00895BB5"/>
    <w:rsid w:val="008A0239"/>
    <w:rsid w:val="008A0BFC"/>
    <w:rsid w:val="008A278E"/>
    <w:rsid w:val="008A3AF6"/>
    <w:rsid w:val="008A4C74"/>
    <w:rsid w:val="008A65AF"/>
    <w:rsid w:val="008A687F"/>
    <w:rsid w:val="008A7A34"/>
    <w:rsid w:val="008B175D"/>
    <w:rsid w:val="008B1B78"/>
    <w:rsid w:val="008B2333"/>
    <w:rsid w:val="008B3AC1"/>
    <w:rsid w:val="008B402E"/>
    <w:rsid w:val="008B7A01"/>
    <w:rsid w:val="008C0315"/>
    <w:rsid w:val="008C14B5"/>
    <w:rsid w:val="008C1857"/>
    <w:rsid w:val="008C386C"/>
    <w:rsid w:val="008C59F6"/>
    <w:rsid w:val="008C6829"/>
    <w:rsid w:val="008D3149"/>
    <w:rsid w:val="008D4853"/>
    <w:rsid w:val="008D49CD"/>
    <w:rsid w:val="008D58A1"/>
    <w:rsid w:val="008D59A5"/>
    <w:rsid w:val="008D6D39"/>
    <w:rsid w:val="008E2798"/>
    <w:rsid w:val="008E281F"/>
    <w:rsid w:val="008E2A2A"/>
    <w:rsid w:val="008E508B"/>
    <w:rsid w:val="008E7FF1"/>
    <w:rsid w:val="008F0AE1"/>
    <w:rsid w:val="008F1FAF"/>
    <w:rsid w:val="008F26CA"/>
    <w:rsid w:val="008F4B7D"/>
    <w:rsid w:val="008F6BE0"/>
    <w:rsid w:val="00901E55"/>
    <w:rsid w:val="009034E6"/>
    <w:rsid w:val="00904E24"/>
    <w:rsid w:val="009063DB"/>
    <w:rsid w:val="009077D7"/>
    <w:rsid w:val="00913048"/>
    <w:rsid w:val="009130F6"/>
    <w:rsid w:val="00914734"/>
    <w:rsid w:val="00914DBB"/>
    <w:rsid w:val="009154E7"/>
    <w:rsid w:val="0091651F"/>
    <w:rsid w:val="00917F10"/>
    <w:rsid w:val="00920175"/>
    <w:rsid w:val="009202CA"/>
    <w:rsid w:val="00922375"/>
    <w:rsid w:val="00923B37"/>
    <w:rsid w:val="00925377"/>
    <w:rsid w:val="009254EE"/>
    <w:rsid w:val="00925579"/>
    <w:rsid w:val="009258BC"/>
    <w:rsid w:val="009261DD"/>
    <w:rsid w:val="009262FC"/>
    <w:rsid w:val="00927151"/>
    <w:rsid w:val="00930829"/>
    <w:rsid w:val="009320C8"/>
    <w:rsid w:val="0093241A"/>
    <w:rsid w:val="00936429"/>
    <w:rsid w:val="0093679A"/>
    <w:rsid w:val="009372A7"/>
    <w:rsid w:val="00937E84"/>
    <w:rsid w:val="009407B0"/>
    <w:rsid w:val="009416C7"/>
    <w:rsid w:val="00941CAF"/>
    <w:rsid w:val="00946828"/>
    <w:rsid w:val="0094780F"/>
    <w:rsid w:val="00947C3E"/>
    <w:rsid w:val="009507C6"/>
    <w:rsid w:val="00950C2F"/>
    <w:rsid w:val="00953166"/>
    <w:rsid w:val="00953B2C"/>
    <w:rsid w:val="00954B0D"/>
    <w:rsid w:val="009567E5"/>
    <w:rsid w:val="0096259E"/>
    <w:rsid w:val="0096640C"/>
    <w:rsid w:val="0097025D"/>
    <w:rsid w:val="00971E2F"/>
    <w:rsid w:val="00973246"/>
    <w:rsid w:val="00973251"/>
    <w:rsid w:val="00974647"/>
    <w:rsid w:val="009746FD"/>
    <w:rsid w:val="009759A1"/>
    <w:rsid w:val="00976807"/>
    <w:rsid w:val="0098393E"/>
    <w:rsid w:val="00985FF2"/>
    <w:rsid w:val="009868EE"/>
    <w:rsid w:val="00987702"/>
    <w:rsid w:val="009906BE"/>
    <w:rsid w:val="00992B33"/>
    <w:rsid w:val="00992CA7"/>
    <w:rsid w:val="009A0E67"/>
    <w:rsid w:val="009A17BA"/>
    <w:rsid w:val="009A5526"/>
    <w:rsid w:val="009A7353"/>
    <w:rsid w:val="009A7B1C"/>
    <w:rsid w:val="009A7EDB"/>
    <w:rsid w:val="009B3753"/>
    <w:rsid w:val="009B47DF"/>
    <w:rsid w:val="009C1E9B"/>
    <w:rsid w:val="009C4776"/>
    <w:rsid w:val="009C4BD2"/>
    <w:rsid w:val="009C61DF"/>
    <w:rsid w:val="009C78E8"/>
    <w:rsid w:val="009D3DBF"/>
    <w:rsid w:val="009D53EA"/>
    <w:rsid w:val="009E3D28"/>
    <w:rsid w:val="009E67F1"/>
    <w:rsid w:val="009F179C"/>
    <w:rsid w:val="009F17EC"/>
    <w:rsid w:val="009F650B"/>
    <w:rsid w:val="009F7CCA"/>
    <w:rsid w:val="00A022F5"/>
    <w:rsid w:val="00A027C1"/>
    <w:rsid w:val="00A05A15"/>
    <w:rsid w:val="00A07303"/>
    <w:rsid w:val="00A07B84"/>
    <w:rsid w:val="00A11E3A"/>
    <w:rsid w:val="00A12160"/>
    <w:rsid w:val="00A13EB9"/>
    <w:rsid w:val="00A1489C"/>
    <w:rsid w:val="00A14C5F"/>
    <w:rsid w:val="00A22358"/>
    <w:rsid w:val="00A23ABD"/>
    <w:rsid w:val="00A305D8"/>
    <w:rsid w:val="00A31E24"/>
    <w:rsid w:val="00A35149"/>
    <w:rsid w:val="00A36DD5"/>
    <w:rsid w:val="00A45BE3"/>
    <w:rsid w:val="00A4691A"/>
    <w:rsid w:val="00A507AF"/>
    <w:rsid w:val="00A511DE"/>
    <w:rsid w:val="00A53AD5"/>
    <w:rsid w:val="00A542CD"/>
    <w:rsid w:val="00A54DCD"/>
    <w:rsid w:val="00A60756"/>
    <w:rsid w:val="00A62950"/>
    <w:rsid w:val="00A629EE"/>
    <w:rsid w:val="00A66AFB"/>
    <w:rsid w:val="00A70058"/>
    <w:rsid w:val="00A753BC"/>
    <w:rsid w:val="00A8072E"/>
    <w:rsid w:val="00A83431"/>
    <w:rsid w:val="00A8520D"/>
    <w:rsid w:val="00A8525D"/>
    <w:rsid w:val="00A87664"/>
    <w:rsid w:val="00A91EE8"/>
    <w:rsid w:val="00A94B50"/>
    <w:rsid w:val="00A94BF0"/>
    <w:rsid w:val="00AA17DC"/>
    <w:rsid w:val="00AA3ABE"/>
    <w:rsid w:val="00AA5E1F"/>
    <w:rsid w:val="00AA5F7B"/>
    <w:rsid w:val="00AB0AB4"/>
    <w:rsid w:val="00AB1838"/>
    <w:rsid w:val="00AB2188"/>
    <w:rsid w:val="00AB24FA"/>
    <w:rsid w:val="00AB7547"/>
    <w:rsid w:val="00AB7A10"/>
    <w:rsid w:val="00AD0B6A"/>
    <w:rsid w:val="00AD0C88"/>
    <w:rsid w:val="00AD2443"/>
    <w:rsid w:val="00AD30B0"/>
    <w:rsid w:val="00AD5103"/>
    <w:rsid w:val="00AD698B"/>
    <w:rsid w:val="00AE1D02"/>
    <w:rsid w:val="00AE2073"/>
    <w:rsid w:val="00AE421C"/>
    <w:rsid w:val="00AE58C0"/>
    <w:rsid w:val="00AF0C70"/>
    <w:rsid w:val="00AF12E4"/>
    <w:rsid w:val="00AF188B"/>
    <w:rsid w:val="00AF2C40"/>
    <w:rsid w:val="00AF3555"/>
    <w:rsid w:val="00AF3DD4"/>
    <w:rsid w:val="00AF4010"/>
    <w:rsid w:val="00AF6656"/>
    <w:rsid w:val="00AF7049"/>
    <w:rsid w:val="00B01442"/>
    <w:rsid w:val="00B016A8"/>
    <w:rsid w:val="00B02D48"/>
    <w:rsid w:val="00B03066"/>
    <w:rsid w:val="00B0403B"/>
    <w:rsid w:val="00B07C06"/>
    <w:rsid w:val="00B07F8C"/>
    <w:rsid w:val="00B10F9A"/>
    <w:rsid w:val="00B11DF1"/>
    <w:rsid w:val="00B11EE8"/>
    <w:rsid w:val="00B12EF3"/>
    <w:rsid w:val="00B13CB3"/>
    <w:rsid w:val="00B1656F"/>
    <w:rsid w:val="00B168D6"/>
    <w:rsid w:val="00B168F2"/>
    <w:rsid w:val="00B20324"/>
    <w:rsid w:val="00B21B92"/>
    <w:rsid w:val="00B23955"/>
    <w:rsid w:val="00B2418E"/>
    <w:rsid w:val="00B2460C"/>
    <w:rsid w:val="00B254CC"/>
    <w:rsid w:val="00B25F56"/>
    <w:rsid w:val="00B271A8"/>
    <w:rsid w:val="00B35540"/>
    <w:rsid w:val="00B364EC"/>
    <w:rsid w:val="00B368E2"/>
    <w:rsid w:val="00B36AA4"/>
    <w:rsid w:val="00B40AF7"/>
    <w:rsid w:val="00B42958"/>
    <w:rsid w:val="00B42E99"/>
    <w:rsid w:val="00B4509C"/>
    <w:rsid w:val="00B4695A"/>
    <w:rsid w:val="00B508FC"/>
    <w:rsid w:val="00B5153D"/>
    <w:rsid w:val="00B543D5"/>
    <w:rsid w:val="00B544C0"/>
    <w:rsid w:val="00B557C4"/>
    <w:rsid w:val="00B56B44"/>
    <w:rsid w:val="00B616E9"/>
    <w:rsid w:val="00B618EC"/>
    <w:rsid w:val="00B63C2B"/>
    <w:rsid w:val="00B649BB"/>
    <w:rsid w:val="00B70690"/>
    <w:rsid w:val="00B710FF"/>
    <w:rsid w:val="00B7168F"/>
    <w:rsid w:val="00B72D83"/>
    <w:rsid w:val="00B7580A"/>
    <w:rsid w:val="00B83349"/>
    <w:rsid w:val="00B84A32"/>
    <w:rsid w:val="00B9045C"/>
    <w:rsid w:val="00B94ECD"/>
    <w:rsid w:val="00B951FA"/>
    <w:rsid w:val="00B95D14"/>
    <w:rsid w:val="00B9761D"/>
    <w:rsid w:val="00BA20BC"/>
    <w:rsid w:val="00BA3333"/>
    <w:rsid w:val="00BB01DD"/>
    <w:rsid w:val="00BB1525"/>
    <w:rsid w:val="00BC1013"/>
    <w:rsid w:val="00BC2576"/>
    <w:rsid w:val="00BC3BB6"/>
    <w:rsid w:val="00BC6723"/>
    <w:rsid w:val="00BC6A4E"/>
    <w:rsid w:val="00BD0B38"/>
    <w:rsid w:val="00BD2B4A"/>
    <w:rsid w:val="00BD62A9"/>
    <w:rsid w:val="00BD6C15"/>
    <w:rsid w:val="00BD772B"/>
    <w:rsid w:val="00BD7E12"/>
    <w:rsid w:val="00BE066B"/>
    <w:rsid w:val="00BE1601"/>
    <w:rsid w:val="00BE3F34"/>
    <w:rsid w:val="00BE4A0D"/>
    <w:rsid w:val="00BE6C3E"/>
    <w:rsid w:val="00BF0F3B"/>
    <w:rsid w:val="00BF1561"/>
    <w:rsid w:val="00BF3152"/>
    <w:rsid w:val="00BF5279"/>
    <w:rsid w:val="00BF6BB0"/>
    <w:rsid w:val="00C0037F"/>
    <w:rsid w:val="00C00DDE"/>
    <w:rsid w:val="00C014CB"/>
    <w:rsid w:val="00C02EBD"/>
    <w:rsid w:val="00C0590C"/>
    <w:rsid w:val="00C07CD0"/>
    <w:rsid w:val="00C10AB7"/>
    <w:rsid w:val="00C1540D"/>
    <w:rsid w:val="00C155AC"/>
    <w:rsid w:val="00C1643F"/>
    <w:rsid w:val="00C202AE"/>
    <w:rsid w:val="00C20F94"/>
    <w:rsid w:val="00C3000D"/>
    <w:rsid w:val="00C30BCD"/>
    <w:rsid w:val="00C353AF"/>
    <w:rsid w:val="00C37E16"/>
    <w:rsid w:val="00C40204"/>
    <w:rsid w:val="00C4189F"/>
    <w:rsid w:val="00C41F4D"/>
    <w:rsid w:val="00C4379C"/>
    <w:rsid w:val="00C47DD4"/>
    <w:rsid w:val="00C54A42"/>
    <w:rsid w:val="00C62F75"/>
    <w:rsid w:val="00C638D3"/>
    <w:rsid w:val="00C67C23"/>
    <w:rsid w:val="00C70705"/>
    <w:rsid w:val="00C77AD9"/>
    <w:rsid w:val="00C815E9"/>
    <w:rsid w:val="00C85793"/>
    <w:rsid w:val="00C86FEF"/>
    <w:rsid w:val="00C95A94"/>
    <w:rsid w:val="00CA6559"/>
    <w:rsid w:val="00CA75A6"/>
    <w:rsid w:val="00CB37FD"/>
    <w:rsid w:val="00CB463B"/>
    <w:rsid w:val="00CB6B2B"/>
    <w:rsid w:val="00CB7E38"/>
    <w:rsid w:val="00CC2160"/>
    <w:rsid w:val="00CC532E"/>
    <w:rsid w:val="00CC5974"/>
    <w:rsid w:val="00CC6DE1"/>
    <w:rsid w:val="00CC76FE"/>
    <w:rsid w:val="00CD16D4"/>
    <w:rsid w:val="00CD3EA5"/>
    <w:rsid w:val="00CD520E"/>
    <w:rsid w:val="00CD7AFC"/>
    <w:rsid w:val="00CE09B2"/>
    <w:rsid w:val="00CF04D5"/>
    <w:rsid w:val="00CF0A25"/>
    <w:rsid w:val="00CF0AB4"/>
    <w:rsid w:val="00CF10EA"/>
    <w:rsid w:val="00CF6760"/>
    <w:rsid w:val="00CF6B21"/>
    <w:rsid w:val="00D01193"/>
    <w:rsid w:val="00D0152F"/>
    <w:rsid w:val="00D03E92"/>
    <w:rsid w:val="00D04B3E"/>
    <w:rsid w:val="00D051DB"/>
    <w:rsid w:val="00D069EB"/>
    <w:rsid w:val="00D130DD"/>
    <w:rsid w:val="00D16CB4"/>
    <w:rsid w:val="00D17FC2"/>
    <w:rsid w:val="00D21465"/>
    <w:rsid w:val="00D21F78"/>
    <w:rsid w:val="00D226C3"/>
    <w:rsid w:val="00D26B9C"/>
    <w:rsid w:val="00D33E09"/>
    <w:rsid w:val="00D34A38"/>
    <w:rsid w:val="00D35620"/>
    <w:rsid w:val="00D35B4A"/>
    <w:rsid w:val="00D36412"/>
    <w:rsid w:val="00D3656B"/>
    <w:rsid w:val="00D40BBB"/>
    <w:rsid w:val="00D450DA"/>
    <w:rsid w:val="00D474AB"/>
    <w:rsid w:val="00D51C8C"/>
    <w:rsid w:val="00D54186"/>
    <w:rsid w:val="00D5442B"/>
    <w:rsid w:val="00D56463"/>
    <w:rsid w:val="00D61228"/>
    <w:rsid w:val="00D614D4"/>
    <w:rsid w:val="00D64242"/>
    <w:rsid w:val="00D65398"/>
    <w:rsid w:val="00D65AE8"/>
    <w:rsid w:val="00D67D55"/>
    <w:rsid w:val="00D71004"/>
    <w:rsid w:val="00D74379"/>
    <w:rsid w:val="00D74BEE"/>
    <w:rsid w:val="00D7703C"/>
    <w:rsid w:val="00D80F38"/>
    <w:rsid w:val="00D810B5"/>
    <w:rsid w:val="00D8452C"/>
    <w:rsid w:val="00D859A9"/>
    <w:rsid w:val="00D867D0"/>
    <w:rsid w:val="00D90F90"/>
    <w:rsid w:val="00D9134B"/>
    <w:rsid w:val="00D95258"/>
    <w:rsid w:val="00D953B5"/>
    <w:rsid w:val="00D95BC1"/>
    <w:rsid w:val="00D964D6"/>
    <w:rsid w:val="00DA0031"/>
    <w:rsid w:val="00DA1B0B"/>
    <w:rsid w:val="00DA4CB2"/>
    <w:rsid w:val="00DA7BAE"/>
    <w:rsid w:val="00DB0340"/>
    <w:rsid w:val="00DB45B3"/>
    <w:rsid w:val="00DB5AE2"/>
    <w:rsid w:val="00DB7EDA"/>
    <w:rsid w:val="00DC0809"/>
    <w:rsid w:val="00DC0D4E"/>
    <w:rsid w:val="00DC0DA7"/>
    <w:rsid w:val="00DC1713"/>
    <w:rsid w:val="00DC588D"/>
    <w:rsid w:val="00DC6C85"/>
    <w:rsid w:val="00DD494E"/>
    <w:rsid w:val="00DE0687"/>
    <w:rsid w:val="00DE08C8"/>
    <w:rsid w:val="00DE2E12"/>
    <w:rsid w:val="00DE42B8"/>
    <w:rsid w:val="00DE6185"/>
    <w:rsid w:val="00DE635C"/>
    <w:rsid w:val="00DE6676"/>
    <w:rsid w:val="00DE69BD"/>
    <w:rsid w:val="00DF5A6F"/>
    <w:rsid w:val="00E005AB"/>
    <w:rsid w:val="00E0423E"/>
    <w:rsid w:val="00E05266"/>
    <w:rsid w:val="00E0568D"/>
    <w:rsid w:val="00E1022C"/>
    <w:rsid w:val="00E11423"/>
    <w:rsid w:val="00E13547"/>
    <w:rsid w:val="00E13A98"/>
    <w:rsid w:val="00E22A41"/>
    <w:rsid w:val="00E25BF2"/>
    <w:rsid w:val="00E278F4"/>
    <w:rsid w:val="00E27DB9"/>
    <w:rsid w:val="00E31338"/>
    <w:rsid w:val="00E322B9"/>
    <w:rsid w:val="00E326D3"/>
    <w:rsid w:val="00E3272C"/>
    <w:rsid w:val="00E34E69"/>
    <w:rsid w:val="00E35616"/>
    <w:rsid w:val="00E37F6D"/>
    <w:rsid w:val="00E410CC"/>
    <w:rsid w:val="00E41E33"/>
    <w:rsid w:val="00E435A1"/>
    <w:rsid w:val="00E44DBA"/>
    <w:rsid w:val="00E44EE7"/>
    <w:rsid w:val="00E46E4E"/>
    <w:rsid w:val="00E47CCE"/>
    <w:rsid w:val="00E501A2"/>
    <w:rsid w:val="00E538A1"/>
    <w:rsid w:val="00E53F95"/>
    <w:rsid w:val="00E6105A"/>
    <w:rsid w:val="00E64B85"/>
    <w:rsid w:val="00E6606B"/>
    <w:rsid w:val="00E67275"/>
    <w:rsid w:val="00E7000F"/>
    <w:rsid w:val="00E7140A"/>
    <w:rsid w:val="00E72CE0"/>
    <w:rsid w:val="00E74171"/>
    <w:rsid w:val="00E74833"/>
    <w:rsid w:val="00E76232"/>
    <w:rsid w:val="00E768DE"/>
    <w:rsid w:val="00E8341B"/>
    <w:rsid w:val="00E8769B"/>
    <w:rsid w:val="00E9071D"/>
    <w:rsid w:val="00E91280"/>
    <w:rsid w:val="00E95396"/>
    <w:rsid w:val="00E96E47"/>
    <w:rsid w:val="00EA31B3"/>
    <w:rsid w:val="00EA3692"/>
    <w:rsid w:val="00EA656F"/>
    <w:rsid w:val="00EA6E7E"/>
    <w:rsid w:val="00EB152D"/>
    <w:rsid w:val="00EB2328"/>
    <w:rsid w:val="00EB52BF"/>
    <w:rsid w:val="00EB54D1"/>
    <w:rsid w:val="00EB7333"/>
    <w:rsid w:val="00EC1388"/>
    <w:rsid w:val="00ED317F"/>
    <w:rsid w:val="00ED53A1"/>
    <w:rsid w:val="00ED6600"/>
    <w:rsid w:val="00EE0294"/>
    <w:rsid w:val="00EE473D"/>
    <w:rsid w:val="00EE6AE2"/>
    <w:rsid w:val="00EE771A"/>
    <w:rsid w:val="00EF1B1F"/>
    <w:rsid w:val="00EF3CB2"/>
    <w:rsid w:val="00EF4962"/>
    <w:rsid w:val="00EF6621"/>
    <w:rsid w:val="00F005E1"/>
    <w:rsid w:val="00F023E1"/>
    <w:rsid w:val="00F03AF2"/>
    <w:rsid w:val="00F054F1"/>
    <w:rsid w:val="00F11751"/>
    <w:rsid w:val="00F11A5E"/>
    <w:rsid w:val="00F14F2B"/>
    <w:rsid w:val="00F168BE"/>
    <w:rsid w:val="00F300CA"/>
    <w:rsid w:val="00F31E64"/>
    <w:rsid w:val="00F35C8B"/>
    <w:rsid w:val="00F3601A"/>
    <w:rsid w:val="00F36B1B"/>
    <w:rsid w:val="00F394C3"/>
    <w:rsid w:val="00F426CF"/>
    <w:rsid w:val="00F42853"/>
    <w:rsid w:val="00F448F4"/>
    <w:rsid w:val="00F47D62"/>
    <w:rsid w:val="00F55B56"/>
    <w:rsid w:val="00F55C78"/>
    <w:rsid w:val="00F56BCB"/>
    <w:rsid w:val="00F63F20"/>
    <w:rsid w:val="00F65A57"/>
    <w:rsid w:val="00F723DA"/>
    <w:rsid w:val="00F746C4"/>
    <w:rsid w:val="00F75D56"/>
    <w:rsid w:val="00F81147"/>
    <w:rsid w:val="00F83C74"/>
    <w:rsid w:val="00F85900"/>
    <w:rsid w:val="00F87F95"/>
    <w:rsid w:val="00F91141"/>
    <w:rsid w:val="00F93A19"/>
    <w:rsid w:val="00F95425"/>
    <w:rsid w:val="00F95566"/>
    <w:rsid w:val="00F97309"/>
    <w:rsid w:val="00FA0860"/>
    <w:rsid w:val="00FA194F"/>
    <w:rsid w:val="00FA2C57"/>
    <w:rsid w:val="00FA3ADE"/>
    <w:rsid w:val="00FA5FD4"/>
    <w:rsid w:val="00FA6E8D"/>
    <w:rsid w:val="00FA6FC3"/>
    <w:rsid w:val="00FB4735"/>
    <w:rsid w:val="00FB55C9"/>
    <w:rsid w:val="00FC3004"/>
    <w:rsid w:val="00FC50D2"/>
    <w:rsid w:val="00FC6475"/>
    <w:rsid w:val="00FC6B8A"/>
    <w:rsid w:val="00FC788B"/>
    <w:rsid w:val="00FD0EE8"/>
    <w:rsid w:val="00FD132C"/>
    <w:rsid w:val="00FD1DD1"/>
    <w:rsid w:val="00FD3C25"/>
    <w:rsid w:val="00FD6C3B"/>
    <w:rsid w:val="00FE1D85"/>
    <w:rsid w:val="00FE4528"/>
    <w:rsid w:val="00FE7BE3"/>
    <w:rsid w:val="00FF1178"/>
    <w:rsid w:val="00FF4641"/>
    <w:rsid w:val="00FF7891"/>
    <w:rsid w:val="01024F4E"/>
    <w:rsid w:val="01962C20"/>
    <w:rsid w:val="01DED2B8"/>
    <w:rsid w:val="039080E1"/>
    <w:rsid w:val="0443A498"/>
    <w:rsid w:val="05BAD624"/>
    <w:rsid w:val="095A8C05"/>
    <w:rsid w:val="098CCE84"/>
    <w:rsid w:val="0A532E53"/>
    <w:rsid w:val="0AA91DF1"/>
    <w:rsid w:val="0AE0C45A"/>
    <w:rsid w:val="0B38D1E0"/>
    <w:rsid w:val="0B95FA8C"/>
    <w:rsid w:val="0CA3BF05"/>
    <w:rsid w:val="0CF6BCBA"/>
    <w:rsid w:val="0F595F6F"/>
    <w:rsid w:val="11271E39"/>
    <w:rsid w:val="12B20734"/>
    <w:rsid w:val="12C2BBC9"/>
    <w:rsid w:val="196A1123"/>
    <w:rsid w:val="1AFF8D3C"/>
    <w:rsid w:val="1C95AEC6"/>
    <w:rsid w:val="1CD6B54D"/>
    <w:rsid w:val="1E282187"/>
    <w:rsid w:val="1F20D2BF"/>
    <w:rsid w:val="2001CD27"/>
    <w:rsid w:val="2011821F"/>
    <w:rsid w:val="20495310"/>
    <w:rsid w:val="21521687"/>
    <w:rsid w:val="21E51E02"/>
    <w:rsid w:val="22B90E83"/>
    <w:rsid w:val="234E9662"/>
    <w:rsid w:val="2384A60E"/>
    <w:rsid w:val="24246F2A"/>
    <w:rsid w:val="24926446"/>
    <w:rsid w:val="25087D02"/>
    <w:rsid w:val="25280B33"/>
    <w:rsid w:val="2535B87D"/>
    <w:rsid w:val="2545DACB"/>
    <w:rsid w:val="267AC507"/>
    <w:rsid w:val="26E20192"/>
    <w:rsid w:val="27C2072D"/>
    <w:rsid w:val="2832774C"/>
    <w:rsid w:val="2BBEBEDF"/>
    <w:rsid w:val="2C8A1A5F"/>
    <w:rsid w:val="2E81BA9D"/>
    <w:rsid w:val="2FFB2894"/>
    <w:rsid w:val="307CB7DC"/>
    <w:rsid w:val="35E69650"/>
    <w:rsid w:val="369C714B"/>
    <w:rsid w:val="36B664F6"/>
    <w:rsid w:val="37C34610"/>
    <w:rsid w:val="38EE5C16"/>
    <w:rsid w:val="3A14A154"/>
    <w:rsid w:val="3D696443"/>
    <w:rsid w:val="3EC6E438"/>
    <w:rsid w:val="3ED62EE0"/>
    <w:rsid w:val="40DBDD13"/>
    <w:rsid w:val="422DF2BD"/>
    <w:rsid w:val="42FBD7AE"/>
    <w:rsid w:val="445FBB55"/>
    <w:rsid w:val="45985428"/>
    <w:rsid w:val="45DB4C48"/>
    <w:rsid w:val="4741CCFA"/>
    <w:rsid w:val="4D0AB6B0"/>
    <w:rsid w:val="4E37E952"/>
    <w:rsid w:val="4EAEEFE2"/>
    <w:rsid w:val="4ED53569"/>
    <w:rsid w:val="4FB48072"/>
    <w:rsid w:val="52EE5807"/>
    <w:rsid w:val="53ED6319"/>
    <w:rsid w:val="54B0CCF6"/>
    <w:rsid w:val="5523558E"/>
    <w:rsid w:val="5528B263"/>
    <w:rsid w:val="565550DA"/>
    <w:rsid w:val="593ABAEA"/>
    <w:rsid w:val="598DF2A1"/>
    <w:rsid w:val="5BD9BDF6"/>
    <w:rsid w:val="5C66BB02"/>
    <w:rsid w:val="5CC59363"/>
    <w:rsid w:val="5D213237"/>
    <w:rsid w:val="61D9A3C2"/>
    <w:rsid w:val="61F4635E"/>
    <w:rsid w:val="62CA9A5B"/>
    <w:rsid w:val="696BBC7A"/>
    <w:rsid w:val="69FCB232"/>
    <w:rsid w:val="6BE510C5"/>
    <w:rsid w:val="6CAFB7E7"/>
    <w:rsid w:val="6E1BDD73"/>
    <w:rsid w:val="6E24329E"/>
    <w:rsid w:val="6EEC12CF"/>
    <w:rsid w:val="6FDF3CE2"/>
    <w:rsid w:val="7215C414"/>
    <w:rsid w:val="74812148"/>
    <w:rsid w:val="76F172CD"/>
    <w:rsid w:val="772F2D1C"/>
    <w:rsid w:val="775D3409"/>
    <w:rsid w:val="796352F2"/>
    <w:rsid w:val="7A1EB827"/>
    <w:rsid w:val="7C31AA83"/>
    <w:rsid w:val="7C7C27AD"/>
    <w:rsid w:val="7DE0064B"/>
    <w:rsid w:val="7EC0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32356"/>
  <w15:chartTrackingRefBased/>
  <w15:docId w15:val="{36EF76CF-2861-42A1-8F27-573A51BA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72C"/>
    <w:pPr>
      <w:spacing w:after="160" w:line="259" w:lineRule="auto"/>
      <w:jc w:val="both"/>
    </w:pPr>
    <w:rPr>
      <w:rFonts w:ascii="Graphik" w:hAnsi="Graphik"/>
      <w:kern w:val="2"/>
      <w:sz w:val="20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qFormat/>
    <w:rsid w:val="00E3272C"/>
    <w:pPr>
      <w:keepNext/>
      <w:keepLines/>
      <w:tabs>
        <w:tab w:val="left" w:pos="1134"/>
      </w:tabs>
      <w:spacing w:before="240" w:after="120"/>
      <w:outlineLvl w:val="0"/>
    </w:pPr>
    <w:rPr>
      <w:rFonts w:eastAsia="Times New Roman"/>
      <w:b/>
      <w:sz w:val="28"/>
      <w:szCs w:val="20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72C"/>
    <w:pPr>
      <w:keepNext/>
      <w:keepLines/>
      <w:spacing w:before="240" w:after="120"/>
      <w:outlineLvl w:val="1"/>
    </w:pPr>
    <w:rPr>
      <w:rFonts w:eastAsiaTheme="majorEastAsia" w:cstheme="majorBidi"/>
      <w:b/>
      <w:bCs/>
      <w:color w:val="7030A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272C"/>
    <w:pPr>
      <w:outlineLvl w:val="2"/>
    </w:pPr>
    <w:rPr>
      <w:b/>
      <w:bCs/>
      <w:sz w:val="22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E3272C"/>
    <w:pPr>
      <w:outlineLvl w:val="3"/>
    </w:pPr>
    <w:rPr>
      <w:bCs w:val="0"/>
      <w:iCs/>
      <w:sz w:val="22"/>
      <w:szCs w:val="22"/>
    </w:rPr>
  </w:style>
  <w:style w:type="paragraph" w:styleId="Heading5">
    <w:name w:val="heading 5"/>
    <w:basedOn w:val="Normal"/>
    <w:next w:val="NormalIndent"/>
    <w:link w:val="Heading5Char"/>
    <w:autoRedefine/>
    <w:qFormat/>
    <w:rsid w:val="00E005AB"/>
    <w:pPr>
      <w:numPr>
        <w:ilvl w:val="4"/>
        <w:numId w:val="6"/>
      </w:numPr>
      <w:suppressLineNumbers/>
      <w:spacing w:before="240" w:after="240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Indent"/>
    <w:link w:val="Heading6Char"/>
    <w:qFormat/>
    <w:rsid w:val="008C1857"/>
    <w:pPr>
      <w:numPr>
        <w:ilvl w:val="5"/>
        <w:numId w:val="6"/>
      </w:numPr>
      <w:suppressLineNumbers/>
      <w:spacing w:after="120" w:line="360" w:lineRule="auto"/>
      <w:outlineLvl w:val="5"/>
    </w:pPr>
    <w:rPr>
      <w:rFonts w:ascii="Arial" w:eastAsia="Times New Roman" w:hAnsi="Arial" w:cs="Times New Roman"/>
      <w:sz w:val="18"/>
      <w:szCs w:val="20"/>
      <w:u w:val="single"/>
    </w:rPr>
  </w:style>
  <w:style w:type="paragraph" w:styleId="Heading7">
    <w:name w:val="heading 7"/>
    <w:basedOn w:val="Normal"/>
    <w:next w:val="NormalIndent"/>
    <w:link w:val="Heading7Char"/>
    <w:qFormat/>
    <w:rsid w:val="008C1857"/>
    <w:pPr>
      <w:numPr>
        <w:ilvl w:val="6"/>
        <w:numId w:val="6"/>
      </w:numPr>
      <w:suppressLineNumbers/>
      <w:spacing w:after="120" w:line="360" w:lineRule="auto"/>
      <w:outlineLvl w:val="6"/>
    </w:pPr>
    <w:rPr>
      <w:rFonts w:ascii="Arial" w:eastAsia="Times New Roman" w:hAnsi="Arial" w:cs="Times New Roman"/>
      <w:i/>
      <w:sz w:val="18"/>
      <w:szCs w:val="20"/>
    </w:rPr>
  </w:style>
  <w:style w:type="paragraph" w:styleId="Heading8">
    <w:name w:val="heading 8"/>
    <w:basedOn w:val="Normal"/>
    <w:next w:val="NormalIndent"/>
    <w:link w:val="Heading8Char"/>
    <w:qFormat/>
    <w:rsid w:val="008C1857"/>
    <w:pPr>
      <w:numPr>
        <w:ilvl w:val="7"/>
        <w:numId w:val="6"/>
      </w:numPr>
      <w:suppressLineNumbers/>
      <w:spacing w:after="120" w:line="360" w:lineRule="auto"/>
      <w:outlineLvl w:val="7"/>
    </w:pPr>
    <w:rPr>
      <w:rFonts w:ascii="Arial" w:eastAsia="Times New Roman" w:hAnsi="Arial" w:cs="Times New Roman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8C1857"/>
    <w:pPr>
      <w:numPr>
        <w:ilvl w:val="8"/>
        <w:numId w:val="6"/>
      </w:numPr>
      <w:spacing w:before="240" w:after="60" w:line="360" w:lineRule="auto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  <w:rsid w:val="00E3272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3272C"/>
  </w:style>
  <w:style w:type="character" w:customStyle="1" w:styleId="Heading1Char">
    <w:name w:val="Heading 1 Char"/>
    <w:basedOn w:val="DefaultParagraphFont"/>
    <w:link w:val="Heading1"/>
    <w:rsid w:val="00E3272C"/>
    <w:rPr>
      <w:rFonts w:ascii="Graphik" w:eastAsia="Times New Roman" w:hAnsi="Graphik"/>
      <w:b/>
      <w:kern w:val="2"/>
      <w:sz w:val="28"/>
      <w:szCs w:val="20"/>
      <w:lang w:val="en-GB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3272C"/>
    <w:rPr>
      <w:rFonts w:ascii="Graphik" w:eastAsiaTheme="majorEastAsia" w:hAnsi="Graphik" w:cstheme="majorBidi"/>
      <w:b/>
      <w:bCs/>
      <w:color w:val="7030A0"/>
      <w:kern w:val="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E3272C"/>
    <w:rPr>
      <w:rFonts w:ascii="Graphik" w:hAnsi="Graphik"/>
      <w:b/>
      <w:bCs/>
      <w:kern w:val="2"/>
      <w:sz w:val="2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rsid w:val="00E3272C"/>
    <w:rPr>
      <w:rFonts w:ascii="Graphik" w:eastAsiaTheme="majorEastAsia" w:hAnsi="Graphik" w:cstheme="majorBidi"/>
      <w:b/>
      <w:iCs/>
      <w:color w:val="7030A0"/>
      <w:kern w:val="2"/>
      <w:sz w:val="22"/>
      <w:szCs w:val="22"/>
      <w14:ligatures w14:val="standardContextual"/>
    </w:rPr>
  </w:style>
  <w:style w:type="character" w:customStyle="1" w:styleId="Heading5Char">
    <w:name w:val="Heading 5 Char"/>
    <w:basedOn w:val="DefaultParagraphFont"/>
    <w:link w:val="Heading5"/>
    <w:rsid w:val="00E005AB"/>
    <w:rPr>
      <w:rFonts w:ascii="Arial" w:eastAsia="Times New Roman" w:hAnsi="Arial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8C1857"/>
    <w:rPr>
      <w:rFonts w:ascii="Arial" w:eastAsia="Times New Roman" w:hAnsi="Arial" w:cs="Times New Roman"/>
      <w:sz w:val="18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8C1857"/>
    <w:rPr>
      <w:rFonts w:ascii="Arial" w:eastAsia="Times New Roman" w:hAnsi="Arial" w:cs="Times New Roman"/>
      <w:i/>
      <w:sz w:val="18"/>
      <w:szCs w:val="20"/>
    </w:rPr>
  </w:style>
  <w:style w:type="character" w:customStyle="1" w:styleId="Heading8Char">
    <w:name w:val="Heading 8 Char"/>
    <w:basedOn w:val="DefaultParagraphFont"/>
    <w:link w:val="Heading8"/>
    <w:rsid w:val="008C1857"/>
    <w:rPr>
      <w:rFonts w:ascii="Arial" w:eastAsia="Times New Roman" w:hAnsi="Arial" w:cs="Times New Roman"/>
      <w:i/>
      <w:sz w:val="18"/>
      <w:szCs w:val="20"/>
    </w:rPr>
  </w:style>
  <w:style w:type="character" w:customStyle="1" w:styleId="Heading9Char">
    <w:name w:val="Heading 9 Char"/>
    <w:basedOn w:val="DefaultParagraphFont"/>
    <w:link w:val="Heading9"/>
    <w:rsid w:val="008C1857"/>
    <w:rPr>
      <w:rFonts w:ascii="Arial" w:eastAsia="Times New Roman" w:hAnsi="Arial" w:cs="Times New Roman"/>
      <w:b/>
      <w:i/>
      <w:sz w:val="18"/>
      <w:szCs w:val="20"/>
    </w:rPr>
  </w:style>
  <w:style w:type="character" w:styleId="Hyperlink">
    <w:name w:val="Hyperlink"/>
    <w:basedOn w:val="DefaultParagraphFont"/>
    <w:uiPriority w:val="99"/>
    <w:unhideWhenUsed/>
    <w:rsid w:val="00E3272C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327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3272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E3272C"/>
    <w:pPr>
      <w:spacing w:after="100"/>
      <w:ind w:left="400"/>
    </w:pPr>
  </w:style>
  <w:style w:type="paragraph" w:styleId="NormalIndent">
    <w:name w:val="Normal Indent"/>
    <w:basedOn w:val="Normal"/>
    <w:uiPriority w:val="99"/>
    <w:semiHidden/>
    <w:unhideWhenUsed/>
    <w:rsid w:val="008C1857"/>
    <w:pPr>
      <w:ind w:left="720"/>
    </w:pPr>
  </w:style>
  <w:style w:type="paragraph" w:styleId="ListBullet">
    <w:name w:val="List Bullet"/>
    <w:basedOn w:val="Normal"/>
    <w:link w:val="ListBulletChar"/>
    <w:uiPriority w:val="3"/>
    <w:qFormat/>
    <w:rsid w:val="00DE2E12"/>
    <w:pPr>
      <w:numPr>
        <w:numId w:val="7"/>
      </w:numPr>
      <w:spacing w:after="60"/>
    </w:pPr>
    <w:rPr>
      <w:rFonts w:ascii="Arial" w:eastAsia="Times New Roman" w:hAnsi="Arial" w:cs="Times New Roman"/>
      <w:sz w:val="22"/>
    </w:rPr>
  </w:style>
  <w:style w:type="paragraph" w:styleId="ListBullet2">
    <w:name w:val="List Bullet 2"/>
    <w:basedOn w:val="Normal"/>
    <w:link w:val="ListBullet2Char"/>
    <w:uiPriority w:val="99"/>
    <w:semiHidden/>
    <w:unhideWhenUsed/>
    <w:rsid w:val="00DE2E12"/>
    <w:pPr>
      <w:numPr>
        <w:numId w:val="8"/>
      </w:numPr>
      <w:contextualSpacing/>
    </w:pPr>
    <w:rPr>
      <w:rFonts w:ascii="Cambria" w:eastAsia="Cambria" w:hAnsi="Cambria" w:cs="Times New Roman"/>
    </w:rPr>
  </w:style>
  <w:style w:type="paragraph" w:styleId="ListBullet3">
    <w:name w:val="List Bullet 3"/>
    <w:basedOn w:val="Normal"/>
    <w:link w:val="ListBullet3Char"/>
    <w:uiPriority w:val="99"/>
    <w:unhideWhenUsed/>
    <w:rsid w:val="00DE2E12"/>
    <w:pPr>
      <w:numPr>
        <w:numId w:val="9"/>
      </w:numPr>
      <w:contextualSpacing/>
    </w:pPr>
    <w:rPr>
      <w:rFonts w:ascii="Cambria" w:eastAsia="Cambria" w:hAnsi="Cambria" w:cs="Times New Roman"/>
    </w:rPr>
  </w:style>
  <w:style w:type="paragraph" w:customStyle="1" w:styleId="Accenture">
    <w:name w:val="Accenture"/>
    <w:basedOn w:val="Normal"/>
    <w:qFormat/>
    <w:rsid w:val="00DE2E12"/>
    <w:pPr>
      <w:ind w:right="1189"/>
    </w:pPr>
    <w:rPr>
      <w:rFonts w:ascii="Arial" w:eastAsia="Cambria" w:hAnsi="Arial" w:cs="Times New Roman"/>
    </w:rPr>
  </w:style>
  <w:style w:type="table" w:styleId="TableGrid">
    <w:name w:val="Table Grid"/>
    <w:basedOn w:val="TableNormal"/>
    <w:uiPriority w:val="39"/>
    <w:rsid w:val="00DE2E12"/>
    <w:rPr>
      <w:rFonts w:ascii="Cambria" w:eastAsia="Cambria" w:hAnsi="Cambria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ntent">
    <w:name w:val="Content"/>
    <w:link w:val="ContentChar"/>
    <w:qFormat/>
    <w:rsid w:val="00AF12E4"/>
    <w:pPr>
      <w:keepLines/>
      <w:tabs>
        <w:tab w:val="left" w:pos="1134"/>
      </w:tabs>
      <w:spacing w:after="120"/>
    </w:pPr>
    <w:rPr>
      <w:rFonts w:ascii="Arial" w:eastAsia="Cambria" w:hAnsi="Arial" w:cs="Times New Roman"/>
      <w:b/>
      <w:sz w:val="32"/>
      <w:szCs w:val="20"/>
    </w:rPr>
  </w:style>
  <w:style w:type="paragraph" w:customStyle="1" w:styleId="Paragraph">
    <w:name w:val="Paragraph"/>
    <w:basedOn w:val="Normal"/>
    <w:link w:val="ParagraphChar"/>
    <w:qFormat/>
    <w:rsid w:val="00C70705"/>
  </w:style>
  <w:style w:type="character" w:customStyle="1" w:styleId="ContentChar">
    <w:name w:val="Content Char"/>
    <w:basedOn w:val="DefaultParagraphFont"/>
    <w:link w:val="Content"/>
    <w:rsid w:val="00AF12E4"/>
    <w:rPr>
      <w:rFonts w:ascii="Arial" w:eastAsia="Cambria" w:hAnsi="Arial" w:cs="Times New Roman"/>
      <w:b/>
      <w:sz w:val="32"/>
      <w:szCs w:val="20"/>
    </w:rPr>
  </w:style>
  <w:style w:type="paragraph" w:customStyle="1" w:styleId="UOLIST1">
    <w:name w:val="UO LIST 1"/>
    <w:basedOn w:val="ListBullet"/>
    <w:link w:val="UOLIST1Char"/>
    <w:autoRedefine/>
    <w:qFormat/>
    <w:rsid w:val="00AF12E4"/>
    <w:rPr>
      <w:rFonts w:ascii="Graphik" w:hAnsi="Graphik" w:cs="Arial"/>
      <w:sz w:val="24"/>
      <w:lang w:val="de-DE"/>
    </w:rPr>
  </w:style>
  <w:style w:type="character" w:customStyle="1" w:styleId="ParagraphChar">
    <w:name w:val="Paragraph Char"/>
    <w:basedOn w:val="DefaultParagraphFont"/>
    <w:link w:val="Paragraph"/>
    <w:rsid w:val="00C70705"/>
    <w:rPr>
      <w:rFonts w:ascii="Graphik" w:hAnsi="Graphik" w:cs="Arial"/>
    </w:rPr>
  </w:style>
  <w:style w:type="paragraph" w:customStyle="1" w:styleId="UOLIST2">
    <w:name w:val="UO LIST 2"/>
    <w:basedOn w:val="ListBullet2"/>
    <w:link w:val="UOLIST2Char"/>
    <w:autoRedefine/>
    <w:qFormat/>
    <w:rsid w:val="00AF7049"/>
    <w:pPr>
      <w:tabs>
        <w:tab w:val="clear" w:pos="720"/>
      </w:tabs>
      <w:spacing w:before="120" w:after="120"/>
      <w:ind w:left="576" w:hanging="288"/>
    </w:pPr>
    <w:rPr>
      <w:rFonts w:ascii="Graphik" w:hAnsi="Graphik" w:cs="Arial"/>
      <w:lang w:val="de-DE"/>
    </w:rPr>
  </w:style>
  <w:style w:type="character" w:customStyle="1" w:styleId="ListBulletChar">
    <w:name w:val="List Bullet Char"/>
    <w:basedOn w:val="DefaultParagraphFont"/>
    <w:link w:val="ListBullet"/>
    <w:uiPriority w:val="3"/>
    <w:rsid w:val="00AF12E4"/>
    <w:rPr>
      <w:rFonts w:ascii="Arial" w:eastAsia="Times New Roman" w:hAnsi="Arial" w:cs="Times New Roman"/>
      <w:sz w:val="22"/>
      <w:szCs w:val="22"/>
    </w:rPr>
  </w:style>
  <w:style w:type="character" w:customStyle="1" w:styleId="UOLIST1Char">
    <w:name w:val="UO LIST 1 Char"/>
    <w:basedOn w:val="ListBulletChar"/>
    <w:link w:val="UOLIST1"/>
    <w:rsid w:val="00AF12E4"/>
    <w:rPr>
      <w:rFonts w:ascii="Graphik" w:eastAsia="Times New Roman" w:hAnsi="Graphik" w:cs="Arial"/>
      <w:sz w:val="22"/>
      <w:szCs w:val="22"/>
      <w:lang w:val="de-DE"/>
    </w:rPr>
  </w:style>
  <w:style w:type="paragraph" w:customStyle="1" w:styleId="UOLIST3">
    <w:name w:val="UO LIST 3"/>
    <w:basedOn w:val="ListBullet3"/>
    <w:link w:val="UOLIST3Char"/>
    <w:autoRedefine/>
    <w:qFormat/>
    <w:rsid w:val="00AE2073"/>
    <w:pPr>
      <w:numPr>
        <w:numId w:val="0"/>
      </w:numPr>
      <w:spacing w:after="120"/>
      <w:ind w:left="360" w:hanging="360"/>
    </w:pPr>
    <w:rPr>
      <w:rFonts w:ascii="Graphik" w:hAnsi="Graphik" w:cs="Arial"/>
      <w:lang w:val="de-DE"/>
    </w:rPr>
  </w:style>
  <w:style w:type="character" w:customStyle="1" w:styleId="ListBullet2Char">
    <w:name w:val="List Bullet 2 Char"/>
    <w:basedOn w:val="DefaultParagraphFont"/>
    <w:link w:val="ListBullet2"/>
    <w:uiPriority w:val="99"/>
    <w:semiHidden/>
    <w:rsid w:val="00AF12E4"/>
    <w:rPr>
      <w:rFonts w:ascii="Cambria" w:eastAsia="Cambria" w:hAnsi="Cambria" w:cs="Times New Roman"/>
    </w:rPr>
  </w:style>
  <w:style w:type="character" w:customStyle="1" w:styleId="UOLIST2Char">
    <w:name w:val="UO LIST 2 Char"/>
    <w:basedOn w:val="ListBullet2Char"/>
    <w:link w:val="UOLIST2"/>
    <w:rsid w:val="00AF7049"/>
    <w:rPr>
      <w:rFonts w:ascii="Graphik" w:eastAsia="Cambria" w:hAnsi="Graphik" w:cs="Arial"/>
      <w:lang w:val="de-DE"/>
    </w:rPr>
  </w:style>
  <w:style w:type="paragraph" w:customStyle="1" w:styleId="NOLIST1">
    <w:name w:val="NO LIST 1"/>
    <w:basedOn w:val="Normal"/>
    <w:link w:val="NOLIST1Char"/>
    <w:autoRedefine/>
    <w:qFormat/>
    <w:rsid w:val="005D771F"/>
    <w:pPr>
      <w:numPr>
        <w:numId w:val="16"/>
      </w:numPr>
      <w:spacing w:after="120"/>
    </w:pPr>
  </w:style>
  <w:style w:type="character" w:customStyle="1" w:styleId="ListBullet3Char">
    <w:name w:val="List Bullet 3 Char"/>
    <w:basedOn w:val="DefaultParagraphFont"/>
    <w:link w:val="ListBullet3"/>
    <w:uiPriority w:val="99"/>
    <w:rsid w:val="00AF12E4"/>
    <w:rPr>
      <w:rFonts w:ascii="Cambria" w:eastAsia="Cambria" w:hAnsi="Cambria" w:cs="Times New Roman"/>
    </w:rPr>
  </w:style>
  <w:style w:type="character" w:customStyle="1" w:styleId="UOLIST3Char">
    <w:name w:val="UO LIST 3 Char"/>
    <w:basedOn w:val="ListBullet3Char"/>
    <w:link w:val="UOLIST3"/>
    <w:rsid w:val="00AE2073"/>
    <w:rPr>
      <w:rFonts w:ascii="Graphik" w:eastAsia="Cambria" w:hAnsi="Graphik" w:cs="Arial"/>
      <w:lang w:val="de-DE"/>
    </w:rPr>
  </w:style>
  <w:style w:type="paragraph" w:customStyle="1" w:styleId="NOLIST2">
    <w:name w:val="NO LIST 2"/>
    <w:basedOn w:val="NOLIST1"/>
    <w:link w:val="NOLIST2Char"/>
    <w:autoRedefine/>
    <w:qFormat/>
    <w:rsid w:val="00A1489C"/>
    <w:pPr>
      <w:numPr>
        <w:numId w:val="11"/>
      </w:numPr>
    </w:pPr>
  </w:style>
  <w:style w:type="character" w:customStyle="1" w:styleId="NOLIST1Char">
    <w:name w:val="NO LIST 1 Char"/>
    <w:basedOn w:val="DefaultParagraphFont"/>
    <w:link w:val="NOLIST1"/>
    <w:rsid w:val="005D771F"/>
    <w:rPr>
      <w:rFonts w:ascii="Graphik" w:hAnsi="Graphik" w:cs="Arial"/>
    </w:rPr>
  </w:style>
  <w:style w:type="paragraph" w:styleId="Header">
    <w:name w:val="header"/>
    <w:basedOn w:val="Normal"/>
    <w:link w:val="HeaderChar"/>
    <w:uiPriority w:val="99"/>
    <w:unhideWhenUsed/>
    <w:rsid w:val="00E327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OLIST2Char">
    <w:name w:val="NO LIST 2 Char"/>
    <w:basedOn w:val="NOLIST1Char"/>
    <w:link w:val="NOLIST2"/>
    <w:rsid w:val="00A1489C"/>
    <w:rPr>
      <w:rFonts w:ascii="Graphik" w:hAnsi="Graphik" w:cs="Arial"/>
    </w:rPr>
  </w:style>
  <w:style w:type="character" w:customStyle="1" w:styleId="HeaderChar">
    <w:name w:val="Header Char"/>
    <w:basedOn w:val="DefaultParagraphFont"/>
    <w:link w:val="Header"/>
    <w:uiPriority w:val="99"/>
    <w:rsid w:val="00E3272C"/>
    <w:rPr>
      <w:rFonts w:ascii="Graphik" w:hAnsi="Graphik"/>
      <w:kern w:val="2"/>
      <w:sz w:val="20"/>
      <w:szCs w:val="2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327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272C"/>
    <w:rPr>
      <w:rFonts w:ascii="Graphik" w:hAnsi="Graphik"/>
      <w:kern w:val="2"/>
      <w:sz w:val="20"/>
      <w:szCs w:val="22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E3272C"/>
    <w:pPr>
      <w:tabs>
        <w:tab w:val="clear" w:pos="1134"/>
      </w:tabs>
      <w:spacing w:after="0"/>
      <w:jc w:val="center"/>
      <w:outlineLvl w:val="9"/>
    </w:pPr>
    <w:rPr>
      <w:rFonts w:eastAsiaTheme="majorEastAsia" w:cstheme="majorBidi"/>
      <w:bCs/>
      <w:kern w:val="0"/>
      <w:sz w:val="32"/>
      <w:szCs w:val="32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324D6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4142B1"/>
    <w:pPr>
      <w:contextualSpacing/>
    </w:pPr>
    <w:rPr>
      <w:rFonts w:eastAsiaTheme="majorEastAsia" w:cstheme="majorBidi"/>
      <w:b/>
      <w:color w:val="7030A0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2B1"/>
    <w:rPr>
      <w:rFonts w:ascii="Graphik" w:eastAsiaTheme="majorEastAsia" w:hAnsi="Graphik" w:cstheme="majorBidi"/>
      <w:b/>
      <w:color w:val="7030A0"/>
      <w:spacing w:val="-10"/>
      <w:kern w:val="28"/>
      <w:sz w:val="36"/>
      <w:szCs w:val="56"/>
    </w:rPr>
  </w:style>
  <w:style w:type="paragraph" w:customStyle="1" w:styleId="DELETE">
    <w:name w:val="DELETE"/>
    <w:basedOn w:val="Normal"/>
    <w:link w:val="DELETEChar"/>
    <w:qFormat/>
    <w:rsid w:val="005C5107"/>
    <w:rPr>
      <w:color w:val="FF0000"/>
    </w:rPr>
  </w:style>
  <w:style w:type="character" w:customStyle="1" w:styleId="DELETEChar">
    <w:name w:val="DELETE Char"/>
    <w:basedOn w:val="DefaultParagraphFont"/>
    <w:link w:val="DELETE"/>
    <w:rsid w:val="005C5107"/>
    <w:rPr>
      <w:rFonts w:ascii="Graphik" w:hAnsi="Graphik" w:cs="Arial"/>
      <w:color w:val="FF0000"/>
    </w:rPr>
  </w:style>
  <w:style w:type="character" w:styleId="UnresolvedMention">
    <w:name w:val="Unresolved Mention"/>
    <w:basedOn w:val="DefaultParagraphFont"/>
    <w:uiPriority w:val="99"/>
    <w:unhideWhenUsed/>
    <w:rsid w:val="009407B0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9759A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AE1D02"/>
    <w:pPr>
      <w:spacing w:after="200"/>
    </w:pPr>
    <w:rPr>
      <w:b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3272C"/>
    <w:pPr>
      <w:numPr>
        <w:numId w:val="44"/>
      </w:numPr>
      <w:spacing w:before="120" w:after="120" w:line="240" w:lineRule="auto"/>
      <w:ind w:right="720"/>
    </w:pPr>
  </w:style>
  <w:style w:type="paragraph" w:styleId="TOAHeading">
    <w:name w:val="toa heading"/>
    <w:basedOn w:val="Normal"/>
    <w:next w:val="Normal"/>
    <w:uiPriority w:val="99"/>
    <w:semiHidden/>
    <w:unhideWhenUsed/>
    <w:rsid w:val="00C47DD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47DD4"/>
    <w:pPr>
      <w:ind w:left="240" w:hanging="240"/>
    </w:pPr>
  </w:style>
  <w:style w:type="table" w:styleId="TableGridLight">
    <w:name w:val="Grid Table Light"/>
    <w:basedOn w:val="TableNormal"/>
    <w:uiPriority w:val="40"/>
    <w:rsid w:val="00C41F4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deexamples">
    <w:name w:val="Code examples"/>
    <w:basedOn w:val="Normal"/>
    <w:link w:val="CodeexamplesChar"/>
    <w:qFormat/>
    <w:rsid w:val="008603F0"/>
    <w:pPr>
      <w:shd w:val="clear" w:color="auto" w:fill="FFFFFF"/>
      <w:jc w:val="left"/>
    </w:pPr>
    <w:rPr>
      <w:rFonts w:ascii="Consolas" w:eastAsia="Times New Roman" w:hAnsi="Consolas" w:cs="Times New Roman"/>
      <w:noProof/>
      <w:color w:val="222222"/>
      <w:sz w:val="18"/>
      <w:szCs w:val="18"/>
      <w:lang w:eastAsia="it-IT"/>
    </w:rPr>
  </w:style>
  <w:style w:type="character" w:customStyle="1" w:styleId="CodeexamplesChar">
    <w:name w:val="Code examples Char"/>
    <w:basedOn w:val="DefaultParagraphFont"/>
    <w:link w:val="Codeexamples"/>
    <w:rsid w:val="008603F0"/>
    <w:rPr>
      <w:rFonts w:ascii="Consolas" w:eastAsia="Times New Roman" w:hAnsi="Consolas" w:cs="Times New Roman"/>
      <w:noProof/>
      <w:color w:val="222222"/>
      <w:sz w:val="18"/>
      <w:szCs w:val="18"/>
      <w:shd w:val="clear" w:color="auto" w:fill="FFFFFF"/>
      <w:lang w:eastAsia="it-IT"/>
    </w:rPr>
  </w:style>
  <w:style w:type="character" w:styleId="CommentReference">
    <w:name w:val="annotation reference"/>
    <w:basedOn w:val="DefaultParagraphFont"/>
    <w:uiPriority w:val="99"/>
    <w:semiHidden/>
    <w:unhideWhenUsed/>
    <w:rsid w:val="008603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03F0"/>
    <w:pPr>
      <w:spacing w:after="200"/>
      <w:jc w:val="left"/>
    </w:pPr>
    <w:rPr>
      <w:rFonts w:eastAsia="Calibri" w:cs="Times New Roman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03F0"/>
    <w:rPr>
      <w:rFonts w:ascii="Graphik" w:eastAsia="Calibri" w:hAnsi="Graphik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385DDD"/>
    <w:pPr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D05AA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uiPriority w:val="1"/>
    <w:rsid w:val="12C2BBC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152D"/>
    <w:pPr>
      <w:spacing w:after="0"/>
      <w:jc w:val="both"/>
    </w:pPr>
    <w:rPr>
      <w:rFonts w:eastAsiaTheme="minorHAnsi" w:cs="Arial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152D"/>
    <w:rPr>
      <w:rFonts w:ascii="Graphik" w:eastAsia="Calibri" w:hAnsi="Graphik" w:cs="Arial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EB152D"/>
    <w:rPr>
      <w:color w:val="2B579A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rsid w:val="000E2871"/>
    <w:pPr>
      <w:spacing w:after="120"/>
    </w:pPr>
    <w:rPr>
      <w:rFonts w:eastAsia="Graphik" w:cs="Graphik"/>
      <w:color w:val="000000" w:themeColor="text1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E2871"/>
    <w:rPr>
      <w:rFonts w:ascii="Graphik" w:eastAsia="Graphik" w:hAnsi="Graphik" w:cs="Graphik"/>
      <w:color w:val="000000" w:themeColor="text1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E3272C"/>
    <w:rPr>
      <w:rFonts w:ascii="Graphik" w:hAnsi="Graphik"/>
      <w:kern w:val="2"/>
      <w:sz w:val="20"/>
      <w:szCs w:val="22"/>
      <w14:ligatures w14:val="standardContextual"/>
    </w:rPr>
  </w:style>
  <w:style w:type="paragraph" w:styleId="Revision">
    <w:name w:val="Revision"/>
    <w:hidden/>
    <w:uiPriority w:val="99"/>
    <w:semiHidden/>
    <w:rsid w:val="00913048"/>
    <w:rPr>
      <w:rFonts w:ascii="Graphik" w:hAnsi="Graphik" w:cs="Arial"/>
      <w:sz w:val="20"/>
    </w:rPr>
  </w:style>
  <w:style w:type="character" w:customStyle="1" w:styleId="ui-provider">
    <w:name w:val="ui-provider"/>
    <w:basedOn w:val="DefaultParagraphFont"/>
    <w:rsid w:val="00D5442B"/>
  </w:style>
  <w:style w:type="paragraph" w:styleId="NormalWeb">
    <w:name w:val="Normal (Web)"/>
    <w:basedOn w:val="Normal"/>
    <w:uiPriority w:val="99"/>
    <w:semiHidden/>
    <w:unhideWhenUsed/>
    <w:rsid w:val="000910E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val="en-IN" w:eastAsia="en-GB"/>
    </w:rPr>
  </w:style>
  <w:style w:type="character" w:styleId="Strong">
    <w:name w:val="Strong"/>
    <w:basedOn w:val="DefaultParagraphFont"/>
    <w:uiPriority w:val="22"/>
    <w:qFormat/>
    <w:rsid w:val="000910E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10E9"/>
    <w:rPr>
      <w:rFonts w:ascii="Courier New" w:eastAsia="Times New Roman" w:hAnsi="Courier New" w:cs="Courier New"/>
      <w:sz w:val="20"/>
      <w:szCs w:val="20"/>
    </w:rPr>
  </w:style>
  <w:style w:type="paragraph" w:customStyle="1" w:styleId="Tight">
    <w:name w:val="Tight"/>
    <w:basedOn w:val="Normal"/>
    <w:link w:val="TightChar"/>
    <w:qFormat/>
    <w:rsid w:val="00E3272C"/>
    <w:pPr>
      <w:spacing w:after="0"/>
    </w:pPr>
  </w:style>
  <w:style w:type="character" w:customStyle="1" w:styleId="TightChar">
    <w:name w:val="Tight Char"/>
    <w:basedOn w:val="DefaultParagraphFont"/>
    <w:link w:val="Tight"/>
    <w:rsid w:val="00E3272C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ProductName">
    <w:name w:val="Product_Name"/>
    <w:basedOn w:val="Normal"/>
    <w:link w:val="ProductNameChar"/>
    <w:qFormat/>
    <w:rsid w:val="00E3272C"/>
    <w:pPr>
      <w:jc w:val="center"/>
    </w:pPr>
    <w:rPr>
      <w:b/>
      <w:bCs/>
      <w:sz w:val="56"/>
      <w:szCs w:val="72"/>
    </w:rPr>
  </w:style>
  <w:style w:type="character" w:customStyle="1" w:styleId="ProductNameChar">
    <w:name w:val="Product_Name Char"/>
    <w:basedOn w:val="DefaultParagraphFont"/>
    <w:link w:val="ProductName"/>
    <w:rsid w:val="00E3272C"/>
    <w:rPr>
      <w:rFonts w:ascii="Graphik" w:hAnsi="Graphik"/>
      <w:b/>
      <w:bCs/>
      <w:kern w:val="2"/>
      <w:sz w:val="56"/>
      <w:szCs w:val="72"/>
      <w14:ligatures w14:val="standardContextual"/>
    </w:rPr>
  </w:style>
  <w:style w:type="paragraph" w:customStyle="1" w:styleId="DocumentType">
    <w:name w:val="Document_Type"/>
    <w:basedOn w:val="ProductName"/>
    <w:link w:val="DocumentTypeChar"/>
    <w:qFormat/>
    <w:rsid w:val="00E3272C"/>
    <w:rPr>
      <w:sz w:val="36"/>
      <w:szCs w:val="40"/>
    </w:rPr>
  </w:style>
  <w:style w:type="character" w:customStyle="1" w:styleId="DocumentTypeChar">
    <w:name w:val="Document_Type Char"/>
    <w:basedOn w:val="ProductNameChar"/>
    <w:link w:val="DocumentType"/>
    <w:rsid w:val="00E3272C"/>
    <w:rPr>
      <w:rFonts w:ascii="Graphik" w:hAnsi="Graphik"/>
      <w:b/>
      <w:bCs/>
      <w:kern w:val="2"/>
      <w:sz w:val="36"/>
      <w:szCs w:val="40"/>
      <w14:ligatures w14:val="standardContextual"/>
    </w:rPr>
  </w:style>
  <w:style w:type="paragraph" w:customStyle="1" w:styleId="TightLIst">
    <w:name w:val="Tight_LIst"/>
    <w:basedOn w:val="ListParagraph"/>
    <w:link w:val="TightLIstChar"/>
    <w:qFormat/>
    <w:rsid w:val="00E3272C"/>
    <w:pPr>
      <w:numPr>
        <w:numId w:val="45"/>
      </w:numPr>
      <w:spacing w:before="60" w:after="60"/>
      <w:ind w:left="360"/>
    </w:pPr>
    <w:rPr>
      <w:rFonts w:eastAsia="Cambria" w:cs="Times New Roman"/>
    </w:rPr>
  </w:style>
  <w:style w:type="character" w:customStyle="1" w:styleId="TightLIstChar">
    <w:name w:val="Tight_LIst Char"/>
    <w:basedOn w:val="ListParagraphChar"/>
    <w:link w:val="TightLIst"/>
    <w:rsid w:val="00E3272C"/>
    <w:rPr>
      <w:rFonts w:ascii="Graphik" w:eastAsia="Cambria" w:hAnsi="Graphik" w:cs="Times New Roman"/>
      <w:kern w:val="2"/>
      <w:sz w:val="20"/>
      <w:szCs w:val="22"/>
      <w14:ligatures w14:val="standardContextual"/>
    </w:rPr>
  </w:style>
  <w:style w:type="paragraph" w:customStyle="1" w:styleId="TightLeftAligned">
    <w:name w:val="Tight_Left_Aligned"/>
    <w:basedOn w:val="Normal"/>
    <w:link w:val="TightLeftAlignedChar"/>
    <w:qFormat/>
    <w:rsid w:val="00E3272C"/>
    <w:pPr>
      <w:spacing w:before="100" w:beforeAutospacing="1" w:after="0"/>
      <w:jc w:val="left"/>
    </w:pPr>
  </w:style>
  <w:style w:type="character" w:customStyle="1" w:styleId="TightLeftAlignedChar">
    <w:name w:val="Tight_Left_Aligned Char"/>
    <w:basedOn w:val="DefaultParagraphFont"/>
    <w:link w:val="TightLeftAligned"/>
    <w:rsid w:val="00E3272C"/>
    <w:rPr>
      <w:rFonts w:ascii="Graphik" w:hAnsi="Graphik"/>
      <w:kern w:val="2"/>
      <w:sz w:val="20"/>
      <w:szCs w:val="22"/>
      <w14:ligatures w14:val="standardContextual"/>
    </w:rPr>
  </w:style>
  <w:style w:type="paragraph" w:customStyle="1" w:styleId="TableHeader">
    <w:name w:val="Table_Header"/>
    <w:basedOn w:val="Normal"/>
    <w:link w:val="TableHeaderChar"/>
    <w:qFormat/>
    <w:rsid w:val="00E3272C"/>
    <w:pPr>
      <w:spacing w:before="100" w:beforeAutospacing="1" w:after="0"/>
    </w:pPr>
    <w:rPr>
      <w:b/>
      <w:bCs/>
    </w:rPr>
  </w:style>
  <w:style w:type="character" w:customStyle="1" w:styleId="TableHeaderChar">
    <w:name w:val="Table_Header Char"/>
    <w:basedOn w:val="DefaultParagraphFont"/>
    <w:link w:val="TableHeader"/>
    <w:rsid w:val="00E3272C"/>
    <w:rPr>
      <w:rFonts w:ascii="Graphik" w:hAnsi="Graphik"/>
      <w:b/>
      <w:bCs/>
      <w:kern w:val="2"/>
      <w:sz w:val="20"/>
      <w:szCs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yperlink" Target="https://industryxdevhub.accenture.com/assetdetails/45" TargetMode="External"/><Relationship Id="rId26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hyperlink" Target="mailto:rishabh.b.joshi@accenture.com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industryxdevhub.accenture.com/asset-home;search_text=aot" TargetMode="External"/><Relationship Id="rId25" Type="http://schemas.openxmlformats.org/officeDocument/2006/relationships/hyperlink" Target="https://ts.accenture.com/:b:/r/sites/GlobalDocTemplates/Published%20Documents/AOT/AOT%202.5/AOT_Twin%20_Builder_UI_Guide_2_5.pdf" TargetMode="External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aot-azure.accenturedigitalplant.com/" TargetMode="External"/><Relationship Id="rId20" Type="http://schemas.openxmlformats.org/officeDocument/2006/relationships/hyperlink" Target="mailto:susarla.aditya@accenture.com" TargetMode="External"/><Relationship Id="rId29" Type="http://schemas.openxmlformats.org/officeDocument/2006/relationships/hyperlink" Target="https://ts.accenture.com/:b:/r/sites/GlobalDocTemplates/Published%20Documents/AOT/AOT%202.5/AOT_Twin_Builder_and_Twin_Viewer_Architecture_Blueprint_2_5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4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operationstwin.accenturedigitalplant.com/" TargetMode="External"/><Relationship Id="rId23" Type="http://schemas.openxmlformats.org/officeDocument/2006/relationships/hyperlink" Target="https://ts.accenture.com/:b:/r/sites/GlobalDocTemplates/Published%20Documents/AOT/AOT%202.5/AOT_Twin%20_Builder_UI_Guide_2_5.pdf" TargetMode="External"/><Relationship Id="rId28" Type="http://schemas.openxmlformats.org/officeDocument/2006/relationships/hyperlink" Target="https://industryxdevhub.accenture.com/assetdetails/47" TargetMode="External"/><Relationship Id="rId10" Type="http://schemas.openxmlformats.org/officeDocument/2006/relationships/endnotes" Target="endnotes.xml"/><Relationship Id="rId19" Type="http://schemas.openxmlformats.org/officeDocument/2006/relationships/hyperlink" Target="mailto:florian.tournier@accenture.com" TargetMode="External"/><Relationship Id="rId31" Type="http://schemas.openxmlformats.org/officeDocument/2006/relationships/hyperlink" Target="https://ts.accenture.com/:b:/r/sites/GlobalDocTemplates/Published%20Documents/AOT/AOT%202.5/AOT_Twin_Viewer_Builder_API_Reference_2_5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ndustryxdevhub.accenture.com/assetdetails/75" TargetMode="External"/><Relationship Id="rId22" Type="http://schemas.openxmlformats.org/officeDocument/2006/relationships/hyperlink" Target="mailto:chetankumar.rane@accenture.com" TargetMode="External"/><Relationship Id="rId27" Type="http://schemas.openxmlformats.org/officeDocument/2006/relationships/image" Target="media/image6.png"/><Relationship Id="rId30" Type="http://schemas.openxmlformats.org/officeDocument/2006/relationships/hyperlink" Target="https://ts.accenture.com/:b:/r/sites/GlobalDocTemplates/Published%20Documents/AOT/AOT%202.5/AOT_Twin%20_Builder_Plant_Layout_Tutorial_2_5.pdf" TargetMode="Externa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forms.office.com/r/VzvB13HvFE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d.r.olson\AppData\Roaming\Microsoft\Templates\Doc_Team_Styles_Template_FY2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8FDA2BF0C4545EB9E0181530D3E3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489250-6877-4029-9820-648D8EAD90AD}"/>
      </w:docPartPr>
      <w:docPartBody>
        <w:p w:rsidR="00D60C01" w:rsidRDefault="00B83349">
          <w:pPr>
            <w:pStyle w:val="58FDA2BF0C4545EB9E0181530D3E3061"/>
          </w:pPr>
          <w:r w:rsidRPr="006E2DD9">
            <w:rPr>
              <w:rStyle w:val="PlaceholderText"/>
            </w:rPr>
            <w:t>[Label]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raphik">
    <w:panose1 w:val="020B0503030202060203"/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50"/>
    <w:rsid w:val="00002607"/>
    <w:rsid w:val="00022529"/>
    <w:rsid w:val="000249D1"/>
    <w:rsid w:val="0002584C"/>
    <w:rsid w:val="0007055D"/>
    <w:rsid w:val="0007303A"/>
    <w:rsid w:val="000A7F2F"/>
    <w:rsid w:val="000C482A"/>
    <w:rsid w:val="000D39DA"/>
    <w:rsid w:val="000D6360"/>
    <w:rsid w:val="00110CC9"/>
    <w:rsid w:val="00180F7E"/>
    <w:rsid w:val="00226590"/>
    <w:rsid w:val="002A68A7"/>
    <w:rsid w:val="002C4D4D"/>
    <w:rsid w:val="002E0998"/>
    <w:rsid w:val="002E1C7B"/>
    <w:rsid w:val="00330718"/>
    <w:rsid w:val="00351D98"/>
    <w:rsid w:val="00365BE7"/>
    <w:rsid w:val="00395362"/>
    <w:rsid w:val="00396E2C"/>
    <w:rsid w:val="00426794"/>
    <w:rsid w:val="005353C9"/>
    <w:rsid w:val="005546FA"/>
    <w:rsid w:val="005D3D01"/>
    <w:rsid w:val="005F2004"/>
    <w:rsid w:val="00612227"/>
    <w:rsid w:val="00621E4A"/>
    <w:rsid w:val="00706483"/>
    <w:rsid w:val="00856CA6"/>
    <w:rsid w:val="00894E1E"/>
    <w:rsid w:val="008A687F"/>
    <w:rsid w:val="008B2333"/>
    <w:rsid w:val="008F6BE0"/>
    <w:rsid w:val="0093052D"/>
    <w:rsid w:val="00940250"/>
    <w:rsid w:val="0095473D"/>
    <w:rsid w:val="0096640C"/>
    <w:rsid w:val="009909BF"/>
    <w:rsid w:val="009942BC"/>
    <w:rsid w:val="00AC3D14"/>
    <w:rsid w:val="00AE1896"/>
    <w:rsid w:val="00B23955"/>
    <w:rsid w:val="00B748C9"/>
    <w:rsid w:val="00B83349"/>
    <w:rsid w:val="00BC11EA"/>
    <w:rsid w:val="00C00DDE"/>
    <w:rsid w:val="00C62F75"/>
    <w:rsid w:val="00CC2160"/>
    <w:rsid w:val="00D46B48"/>
    <w:rsid w:val="00D60C01"/>
    <w:rsid w:val="00DB3AAE"/>
    <w:rsid w:val="00DD1C11"/>
    <w:rsid w:val="00DE60E8"/>
    <w:rsid w:val="00DF0AC1"/>
    <w:rsid w:val="00E67275"/>
    <w:rsid w:val="00E76232"/>
    <w:rsid w:val="00ED2D1E"/>
    <w:rsid w:val="00ED5D66"/>
    <w:rsid w:val="00ED6600"/>
    <w:rsid w:val="00F31E64"/>
    <w:rsid w:val="00F46147"/>
    <w:rsid w:val="00FF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250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3349"/>
    <w:rPr>
      <w:color w:val="808080"/>
    </w:rPr>
  </w:style>
  <w:style w:type="paragraph" w:customStyle="1" w:styleId="58FDA2BF0C4545EB9E0181530D3E3061">
    <w:name w:val="58FDA2BF0C4545EB9E0181530D3E3061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73688AD9BE9A47B93699F9949B9EB4" ma:contentTypeVersion="0" ma:contentTypeDescription="Create a new document." ma:contentTypeScope="" ma:versionID="a72ca5d8c8a658b9b803ea72f74b095c">
  <xsd:schema xmlns:xsd="http://www.w3.org/2001/XMLSchema" xmlns:xs="http://www.w3.org/2001/XMLSchema" xmlns:p="http://schemas.microsoft.com/office/2006/metadata/properties" xmlns:ns2="c4bbe816-f9b7-401b-8d8f-485022adc0f2" targetNamespace="http://schemas.microsoft.com/office/2006/metadata/properties" ma:root="true" ma:fieldsID="2fccee2f1ed3ca8bc0af79f9f3418e4d" ns2:_="">
    <xsd:import namespace="c4bbe816-f9b7-401b-8d8f-485022adc0f2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bbe816-f9b7-401b-8d8f-485022adc0f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description="" ma:hidden="true" ma:list="{1730798d-bdbf-406e-b5cc-88b88fc2a5ea}" ma:internalName="TaxCatchAll" ma:showField="CatchAllData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description="" ma:hidden="true" ma:list="{1730798d-bdbf-406e-b5cc-88b88fc2a5ea}" ma:internalName="TaxCatchAllLabel" ma:readOnly="true" ma:showField="CatchAllDataLabel" ma:web="c4bbe816-f9b7-401b-8d8f-485022adc0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bbe816-f9b7-401b-8d8f-485022adc0f2" xsi:nil="true"/>
  </documentManagement>
</p:properties>
</file>

<file path=customXml/itemProps1.xml><?xml version="1.0" encoding="utf-8"?>
<ds:datastoreItem xmlns:ds="http://schemas.openxmlformats.org/officeDocument/2006/customXml" ds:itemID="{0CB29C09-67C6-402A-93DB-975F784BB5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bbe816-f9b7-401b-8d8f-485022adc0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E12BC9-CB23-4443-AD89-B624ABBCB7A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3E8BF2-93B8-4272-9C80-588EF6F4D1A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02FCFF-CA75-45BC-A806-88D993452CB5}">
  <ds:schemaRefs>
    <ds:schemaRef ds:uri="http://schemas.microsoft.com/office/2006/metadata/properties"/>
    <ds:schemaRef ds:uri="http://schemas.microsoft.com/office/infopath/2007/PartnerControls"/>
    <ds:schemaRef ds:uri="c4bbe816-f9b7-401b-8d8f-485022adc0f2"/>
    <ds:schemaRef ds:uri="81909fe3-6ae3-4e8c-8389-1cd7b8cbfe53"/>
  </ds:schemaRefs>
</ds:datastoreItem>
</file>

<file path=docMetadata/LabelInfo.xml><?xml version="1.0" encoding="utf-8"?>
<clbl:labelList xmlns:clbl="http://schemas.microsoft.com/office/2020/mipLabelMetadata">
  <clbl:label id="{7bef0ac6-58b2-4acb-91cf-d344f8864752}" enabled="1" method="Privileged" siteId="{e0793d39-0939-496d-b129-198edd916fe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Doc_Team_Styles_Template_FY25.dotx</Template>
  <TotalTime>720</TotalTime>
  <Pages>4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AOT Twin Builder and Viewer Getting Started Tutorial</vt:lpstr>
    </vt:vector>
  </TitlesOfParts>
  <Company/>
  <LinksUpToDate>false</LinksUpToDate>
  <CharactersWithSpaces>7637</CharactersWithSpaces>
  <SharedDoc>false</SharedDoc>
  <HLinks>
    <vt:vector size="252" baseType="variant">
      <vt:variant>
        <vt:i4>196729</vt:i4>
      </vt:variant>
      <vt:variant>
        <vt:i4>45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2.4/AOT_Twin_Viewer_Builder_API_Reference_2_4.pdf</vt:lpwstr>
      </vt:variant>
      <vt:variant>
        <vt:lpwstr/>
      </vt:variant>
      <vt:variant>
        <vt:i4>2621497</vt:i4>
      </vt:variant>
      <vt:variant>
        <vt:i4>42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_Viewer_UI_Guide_2_4.pdf</vt:lpwstr>
      </vt:variant>
      <vt:variant>
        <vt:lpwstr/>
      </vt:variant>
      <vt:variant>
        <vt:i4>6815818</vt:i4>
      </vt:variant>
      <vt:variant>
        <vt:i4>39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_Builder_Plant_Layout_Tutorial_2_4.pdf</vt:lpwstr>
      </vt:variant>
      <vt:variant>
        <vt:lpwstr/>
      </vt:variant>
      <vt:variant>
        <vt:i4>3538986</vt:i4>
      </vt:variant>
      <vt:variant>
        <vt:i4>36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_Builder_Models_Tutorial_2_4.pdf</vt:lpwstr>
      </vt:variant>
      <vt:variant>
        <vt:lpwstr/>
      </vt:variant>
      <vt:variant>
        <vt:i4>262152</vt:i4>
      </vt:variant>
      <vt:variant>
        <vt:i4>33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_Builder_UI_Guide_2_4.pdf</vt:lpwstr>
      </vt:variant>
      <vt:variant>
        <vt:lpwstr/>
      </vt:variant>
      <vt:variant>
        <vt:i4>5505064</vt:i4>
      </vt:variant>
      <vt:variant>
        <vt:i4>30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2.4/AOT_Twin_Builder_and_Twin_Viewer_Architecture_Blueprint_2_4.pdf</vt:lpwstr>
      </vt:variant>
      <vt:variant>
        <vt:lpwstr/>
      </vt:variant>
      <vt:variant>
        <vt:i4>524296</vt:i4>
      </vt:variant>
      <vt:variant>
        <vt:i4>27</vt:i4>
      </vt:variant>
      <vt:variant>
        <vt:i4>0</vt:i4>
      </vt:variant>
      <vt:variant>
        <vt:i4>5</vt:i4>
      </vt:variant>
      <vt:variant>
        <vt:lpwstr>https://industryxdevhub.accenture.com/assetdetails/47</vt:lpwstr>
      </vt:variant>
      <vt:variant>
        <vt:lpwstr/>
      </vt:variant>
      <vt:variant>
        <vt:i4>7077913</vt:i4>
      </vt:variant>
      <vt:variant>
        <vt:i4>24</vt:i4>
      </vt:variant>
      <vt:variant>
        <vt:i4>0</vt:i4>
      </vt:variant>
      <vt:variant>
        <vt:i4>5</vt:i4>
      </vt:variant>
      <vt:variant>
        <vt:lpwstr>mailto:chetankumar.rane@accenture.com</vt:lpwstr>
      </vt:variant>
      <vt:variant>
        <vt:lpwstr/>
      </vt:variant>
      <vt:variant>
        <vt:i4>655407</vt:i4>
      </vt:variant>
      <vt:variant>
        <vt:i4>21</vt:i4>
      </vt:variant>
      <vt:variant>
        <vt:i4>0</vt:i4>
      </vt:variant>
      <vt:variant>
        <vt:i4>5</vt:i4>
      </vt:variant>
      <vt:variant>
        <vt:lpwstr>mailto:rishabh.b.joshi@accenture.com</vt:lpwstr>
      </vt:variant>
      <vt:variant>
        <vt:lpwstr/>
      </vt:variant>
      <vt:variant>
        <vt:i4>65650</vt:i4>
      </vt:variant>
      <vt:variant>
        <vt:i4>18</vt:i4>
      </vt:variant>
      <vt:variant>
        <vt:i4>0</vt:i4>
      </vt:variant>
      <vt:variant>
        <vt:i4>5</vt:i4>
      </vt:variant>
      <vt:variant>
        <vt:lpwstr>mailto:susarla.aditya@accenture.com</vt:lpwstr>
      </vt:variant>
      <vt:variant>
        <vt:lpwstr/>
      </vt:variant>
      <vt:variant>
        <vt:i4>6750210</vt:i4>
      </vt:variant>
      <vt:variant>
        <vt:i4>15</vt:i4>
      </vt:variant>
      <vt:variant>
        <vt:i4>0</vt:i4>
      </vt:variant>
      <vt:variant>
        <vt:i4>5</vt:i4>
      </vt:variant>
      <vt:variant>
        <vt:lpwstr>mailto:florian.tournier@accenture.com</vt:lpwstr>
      </vt:variant>
      <vt:variant>
        <vt:lpwstr/>
      </vt:variant>
      <vt:variant>
        <vt:i4>524296</vt:i4>
      </vt:variant>
      <vt:variant>
        <vt:i4>12</vt:i4>
      </vt:variant>
      <vt:variant>
        <vt:i4>0</vt:i4>
      </vt:variant>
      <vt:variant>
        <vt:i4>5</vt:i4>
      </vt:variant>
      <vt:variant>
        <vt:lpwstr>https://industryxdevhub.accenture.com/assetdetails/45</vt:lpwstr>
      </vt:variant>
      <vt:variant>
        <vt:lpwstr/>
      </vt:variant>
      <vt:variant>
        <vt:i4>3866704</vt:i4>
      </vt:variant>
      <vt:variant>
        <vt:i4>9</vt:i4>
      </vt:variant>
      <vt:variant>
        <vt:i4>0</vt:i4>
      </vt:variant>
      <vt:variant>
        <vt:i4>5</vt:i4>
      </vt:variant>
      <vt:variant>
        <vt:lpwstr>https://industryxdevhub.accenture.com/asset-home;search_text=aot</vt:lpwstr>
      </vt:variant>
      <vt:variant>
        <vt:lpwstr/>
      </vt:variant>
      <vt:variant>
        <vt:i4>131154</vt:i4>
      </vt:variant>
      <vt:variant>
        <vt:i4>6</vt:i4>
      </vt:variant>
      <vt:variant>
        <vt:i4>0</vt:i4>
      </vt:variant>
      <vt:variant>
        <vt:i4>5</vt:i4>
      </vt:variant>
      <vt:variant>
        <vt:lpwstr>https://aot-azure.accenturedigitalplant.com/</vt:lpwstr>
      </vt:variant>
      <vt:variant>
        <vt:lpwstr/>
      </vt:variant>
      <vt:variant>
        <vt:i4>1310791</vt:i4>
      </vt:variant>
      <vt:variant>
        <vt:i4>3</vt:i4>
      </vt:variant>
      <vt:variant>
        <vt:i4>0</vt:i4>
      </vt:variant>
      <vt:variant>
        <vt:i4>5</vt:i4>
      </vt:variant>
      <vt:variant>
        <vt:lpwstr>https://operationstwin.accenturedigitalplant.com/</vt:lpwstr>
      </vt:variant>
      <vt:variant>
        <vt:lpwstr/>
      </vt:variant>
      <vt:variant>
        <vt:i4>720904</vt:i4>
      </vt:variant>
      <vt:variant>
        <vt:i4>0</vt:i4>
      </vt:variant>
      <vt:variant>
        <vt:i4>0</vt:i4>
      </vt:variant>
      <vt:variant>
        <vt:i4>5</vt:i4>
      </vt:variant>
      <vt:variant>
        <vt:lpwstr>https://industryxdevhub.accenture.com/assetdetails/75</vt:lpwstr>
      </vt:variant>
      <vt:variant>
        <vt:lpwstr/>
      </vt:variant>
      <vt:variant>
        <vt:i4>1310801</vt:i4>
      </vt:variant>
      <vt:variant>
        <vt:i4>0</vt:i4>
      </vt:variant>
      <vt:variant>
        <vt:i4>0</vt:i4>
      </vt:variant>
      <vt:variant>
        <vt:i4>5</vt:i4>
      </vt:variant>
      <vt:variant>
        <vt:lpwstr>https://forms.office.com/r/VzvB13HvFE</vt:lpwstr>
      </vt:variant>
      <vt:variant>
        <vt:lpwstr/>
      </vt:variant>
      <vt:variant>
        <vt:i4>2621497</vt:i4>
      </vt:variant>
      <vt:variant>
        <vt:i4>72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_Viewer_UI_Guide_2_4.pdf</vt:lpwstr>
      </vt:variant>
      <vt:variant>
        <vt:lpwstr/>
      </vt:variant>
      <vt:variant>
        <vt:i4>2621497</vt:i4>
      </vt:variant>
      <vt:variant>
        <vt:i4>69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_Viewer_UI_Guide_2_4.pdf</vt:lpwstr>
      </vt:variant>
      <vt:variant>
        <vt:lpwstr/>
      </vt:variant>
      <vt:variant>
        <vt:i4>2621497</vt:i4>
      </vt:variant>
      <vt:variant>
        <vt:i4>66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_Viewer_UI_Guide_2_4.pdf</vt:lpwstr>
      </vt:variant>
      <vt:variant>
        <vt:lpwstr/>
      </vt:variant>
      <vt:variant>
        <vt:i4>2621497</vt:i4>
      </vt:variant>
      <vt:variant>
        <vt:i4>63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_Viewer_UI_Guide_2_4.pdf</vt:lpwstr>
      </vt:variant>
      <vt:variant>
        <vt:lpwstr/>
      </vt:variant>
      <vt:variant>
        <vt:i4>2621497</vt:i4>
      </vt:variant>
      <vt:variant>
        <vt:i4>60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_Viewer_UI_Guide_2_4.pdf</vt:lpwstr>
      </vt:variant>
      <vt:variant>
        <vt:lpwstr/>
      </vt:variant>
      <vt:variant>
        <vt:i4>262152</vt:i4>
      </vt:variant>
      <vt:variant>
        <vt:i4>57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_Builder_UI_Guide_2_4.pdf</vt:lpwstr>
      </vt:variant>
      <vt:variant>
        <vt:lpwstr/>
      </vt:variant>
      <vt:variant>
        <vt:i4>196623</vt:i4>
      </vt:variant>
      <vt:variant>
        <vt:i4>54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2.3/AOT_Twin _Builder_UI_Guide_2_3.pdf</vt:lpwstr>
      </vt:variant>
      <vt:variant>
        <vt:lpwstr/>
      </vt:variant>
      <vt:variant>
        <vt:i4>7340140</vt:i4>
      </vt:variant>
      <vt:variant>
        <vt:i4>51</vt:i4>
      </vt:variant>
      <vt:variant>
        <vt:i4>0</vt:i4>
      </vt:variant>
      <vt:variant>
        <vt:i4>5</vt:i4>
      </vt:variant>
      <vt:variant>
        <vt:lpwstr>https://ts.accenture.com/sites/GlobalDocTemplates/Published Documents/AOT/AOT 2.2/AOT_Twin _Builder_UI_Guide_2_2.pdf</vt:lpwstr>
      </vt:variant>
      <vt:variant>
        <vt:lpwstr/>
      </vt:variant>
      <vt:variant>
        <vt:i4>196623</vt:i4>
      </vt:variant>
      <vt:variant>
        <vt:i4>48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2.3/AOT_Twin _Builder_UI_Guide_2_3.pdf</vt:lpwstr>
      </vt:variant>
      <vt:variant>
        <vt:lpwstr/>
      </vt:variant>
      <vt:variant>
        <vt:i4>262152</vt:i4>
      </vt:variant>
      <vt:variant>
        <vt:i4>45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_Builder_UI_Guide_2_4.pdf</vt:lpwstr>
      </vt:variant>
      <vt:variant>
        <vt:lpwstr/>
      </vt:variant>
      <vt:variant>
        <vt:i4>196623</vt:i4>
      </vt:variant>
      <vt:variant>
        <vt:i4>42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2.3/AOT_Twin _Builder_UI_Guide_2_3.pdf</vt:lpwstr>
      </vt:variant>
      <vt:variant>
        <vt:lpwstr/>
      </vt:variant>
      <vt:variant>
        <vt:i4>262152</vt:i4>
      </vt:variant>
      <vt:variant>
        <vt:i4>39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_Builder_UI_Guide_2_4.pdf</vt:lpwstr>
      </vt:variant>
      <vt:variant>
        <vt:lpwstr/>
      </vt:variant>
      <vt:variant>
        <vt:i4>262152</vt:i4>
      </vt:variant>
      <vt:variant>
        <vt:i4>36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_Builder_UI_Guide_2_4.pdf</vt:lpwstr>
      </vt:variant>
      <vt:variant>
        <vt:lpwstr/>
      </vt:variant>
      <vt:variant>
        <vt:i4>2621497</vt:i4>
      </vt:variant>
      <vt:variant>
        <vt:i4>33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_Viewer_UI_Guide_2_4.pdf</vt:lpwstr>
      </vt:variant>
      <vt:variant>
        <vt:lpwstr/>
      </vt:variant>
      <vt:variant>
        <vt:i4>2621497</vt:i4>
      </vt:variant>
      <vt:variant>
        <vt:i4>30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_Viewer_UI_Guide_2_4.pdf</vt:lpwstr>
      </vt:variant>
      <vt:variant>
        <vt:lpwstr/>
      </vt:variant>
      <vt:variant>
        <vt:i4>2621497</vt:i4>
      </vt:variant>
      <vt:variant>
        <vt:i4>27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_Viewer_UI_Guide_2_4.pdf</vt:lpwstr>
      </vt:variant>
      <vt:variant>
        <vt:lpwstr/>
      </vt:variant>
      <vt:variant>
        <vt:i4>2621497</vt:i4>
      </vt:variant>
      <vt:variant>
        <vt:i4>24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_Viewer_UI_Guide_2_4.pdf</vt:lpwstr>
      </vt:variant>
      <vt:variant>
        <vt:lpwstr/>
      </vt:variant>
      <vt:variant>
        <vt:i4>2621497</vt:i4>
      </vt:variant>
      <vt:variant>
        <vt:i4>21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_Viewer_UI_Guide_2_4.pdf</vt:lpwstr>
      </vt:variant>
      <vt:variant>
        <vt:lpwstr/>
      </vt:variant>
      <vt:variant>
        <vt:i4>262152</vt:i4>
      </vt:variant>
      <vt:variant>
        <vt:i4>18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_Builder_UI_Guide_2_4.pdf</vt:lpwstr>
      </vt:variant>
      <vt:variant>
        <vt:lpwstr/>
      </vt:variant>
      <vt:variant>
        <vt:i4>262152</vt:i4>
      </vt:variant>
      <vt:variant>
        <vt:i4>15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_Builder_UI_Guide_2_4.pdf</vt:lpwstr>
      </vt:variant>
      <vt:variant>
        <vt:lpwstr/>
      </vt:variant>
      <vt:variant>
        <vt:i4>262152</vt:i4>
      </vt:variant>
      <vt:variant>
        <vt:i4>12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_Builder_UI_Guide_2_4.pdf</vt:lpwstr>
      </vt:variant>
      <vt:variant>
        <vt:lpwstr/>
      </vt:variant>
      <vt:variant>
        <vt:i4>6815818</vt:i4>
      </vt:variant>
      <vt:variant>
        <vt:i4>9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_Builder_Plant_Layout_Tutorial_2_4.pdf</vt:lpwstr>
      </vt:variant>
      <vt:variant>
        <vt:lpwstr/>
      </vt:variant>
      <vt:variant>
        <vt:i4>262152</vt:i4>
      </vt:variant>
      <vt:variant>
        <vt:i4>6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_Builder_UI_Guide_2_4.pdf</vt:lpwstr>
      </vt:variant>
      <vt:variant>
        <vt:lpwstr/>
      </vt:variant>
      <vt:variant>
        <vt:i4>262152</vt:i4>
      </vt:variant>
      <vt:variant>
        <vt:i4>3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_Builder_UI_Guide_2_4.pdf</vt:lpwstr>
      </vt:variant>
      <vt:variant>
        <vt:lpwstr/>
      </vt:variant>
      <vt:variant>
        <vt:i4>262152</vt:i4>
      </vt:variant>
      <vt:variant>
        <vt:i4>0</vt:i4>
      </vt:variant>
      <vt:variant>
        <vt:i4>0</vt:i4>
      </vt:variant>
      <vt:variant>
        <vt:i4>5</vt:i4>
      </vt:variant>
      <vt:variant>
        <vt:lpwstr>https://ts.accenture.com/:b:/r/sites/GlobalDocTemplates/Published Documents/AOT/AOT 2.4/AOT_Twin _Builder_UI_Guide_2_4.pdf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AOT Twin Builder and Viewer Getting Started Tutorial</dc:title>
  <dc:subject/>
  <dc:creator>Olson, Edward R.</dc:creator>
  <cp:keywords/>
  <dc:description/>
  <cp:lastModifiedBy>Olson, Ed</cp:lastModifiedBy>
  <cp:revision>635</cp:revision>
  <cp:lastPrinted>2026-01-16T14:40:00Z</cp:lastPrinted>
  <dcterms:created xsi:type="dcterms:W3CDTF">2022-11-04T16:48:00Z</dcterms:created>
  <dcterms:modified xsi:type="dcterms:W3CDTF">2026-02-12T19:39:00Z</dcterms:modified>
  <cp:category/>
  <cp:contentStatus>Published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0x010100B073688AD9BE9A47B93699F9949B9EB4</vt:lpwstr>
  </property>
  <property fmtid="{D5CDD505-2E9C-101B-9397-08002B2CF9AE}" pid="3" name="MSIP_Label_7bef0ac6-58b2-4acb-91cf-d344f8864752_Enabled">
    <vt:lpwstr>true</vt:lpwstr>
  </property>
  <property fmtid="{D5CDD505-2E9C-101B-9397-08002B2CF9AE}" pid="4" name="MSIP_Label_7bef0ac6-58b2-4acb-91cf-d344f8864752_SetDate">
    <vt:lpwstr>2022-01-18T19:42:58Z</vt:lpwstr>
  </property>
  <property fmtid="{D5CDD505-2E9C-101B-9397-08002B2CF9AE}" pid="5" name="MSIP_Label_7bef0ac6-58b2-4acb-91cf-d344f8864752_Method">
    <vt:lpwstr>Privileged</vt:lpwstr>
  </property>
  <property fmtid="{D5CDD505-2E9C-101B-9397-08002B2CF9AE}" pid="6" name="MSIP_Label_7bef0ac6-58b2-4acb-91cf-d344f8864752_Name">
    <vt:lpwstr>Business Available to Public (unencrypted)</vt:lpwstr>
  </property>
  <property fmtid="{D5CDD505-2E9C-101B-9397-08002B2CF9AE}" pid="7" name="MSIP_Label_7bef0ac6-58b2-4acb-91cf-d344f8864752_SiteId">
    <vt:lpwstr>e0793d39-0939-496d-b129-198edd916feb</vt:lpwstr>
  </property>
  <property fmtid="{D5CDD505-2E9C-101B-9397-08002B2CF9AE}" pid="8" name="MSIP_Label_7bef0ac6-58b2-4acb-91cf-d344f8864752_ActionId">
    <vt:lpwstr>9069bb88-e113-4bda-ae16-20fcd0e1c56e</vt:lpwstr>
  </property>
  <property fmtid="{D5CDD505-2E9C-101B-9397-08002B2CF9AE}" pid="9" name="MSIP_Label_7bef0ac6-58b2-4acb-91cf-d344f8864752_ContentBits">
    <vt:lpwstr>0</vt:lpwstr>
  </property>
  <property fmtid="{D5CDD505-2E9C-101B-9397-08002B2CF9AE}" pid="10" name="TaxKeyword">
    <vt:lpwstr/>
  </property>
  <property fmtid="{D5CDD505-2E9C-101B-9397-08002B2CF9AE}" pid="11" name="Copied">
    <vt:bool>false</vt:bool>
  </property>
  <property fmtid="{D5CDD505-2E9C-101B-9397-08002B2CF9AE}" pid="12" name="Doc Version">
    <vt:lpwstr>2.0</vt:lpwstr>
  </property>
  <property fmtid="{D5CDD505-2E9C-101B-9397-08002B2CF9AE}" pid="13" name="Project Acronym">
    <vt:lpwstr>AOT</vt:lpwstr>
  </property>
  <property fmtid="{D5CDD505-2E9C-101B-9397-08002B2CF9AE}" pid="14" name="RFTrigger">
    <vt:lpwstr>No</vt:lpwstr>
  </property>
  <property fmtid="{D5CDD505-2E9C-101B-9397-08002B2CF9AE}" pid="15" name="docLang">
    <vt:lpwstr>en</vt:lpwstr>
  </property>
</Properties>
</file>