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AD15C" w14:textId="77777777" w:rsidR="001D268E" w:rsidRPr="00FC50D2" w:rsidRDefault="00950C2F" w:rsidP="00E95396">
      <w:pPr>
        <w:pStyle w:val="Heading1"/>
        <w:rPr>
          <w:lang w:val="en-US"/>
        </w:rPr>
        <w:sectPr w:rsidR="001D268E" w:rsidRPr="00FC50D2" w:rsidSect="00BC3BB6">
          <w:headerReference w:type="default" r:id="rId12"/>
          <w:footerReference w:type="default" r:id="rId13"/>
          <w:headerReference w:type="first" r:id="rId14"/>
          <w:pgSz w:w="23040" w:h="15840" w:orient="landscape" w:code="5"/>
          <w:pgMar w:top="1440" w:right="1440" w:bottom="1440" w:left="1440" w:header="720" w:footer="720" w:gutter="0"/>
          <w:cols w:space="720"/>
          <w:docGrid w:linePitch="360"/>
        </w:sectPr>
      </w:pPr>
      <w:bookmarkStart w:id="1" w:name="OLE_LINK1"/>
      <w:bookmarkStart w:id="2" w:name="OLE_LINK2"/>
      <w:r w:rsidRPr="00FC50D2">
        <w:rPr>
          <w:lang w:val="en-US"/>
        </w:rPr>
        <w:t>Getting Started with Twin Builder and Viewer</w:t>
      </w:r>
    </w:p>
    <w:p w14:paraId="294B3400" w14:textId="77777777" w:rsidR="00D8452C" w:rsidRPr="00FC50D2" w:rsidRDefault="00D8452C" w:rsidP="00D8452C">
      <w:pPr>
        <w:rPr>
          <w:sz w:val="2"/>
          <w:szCs w:val="2"/>
        </w:rPr>
      </w:pPr>
    </w:p>
    <w:p w14:paraId="06642892" w14:textId="71FA458D" w:rsidR="005400F2" w:rsidRPr="00FC50D2" w:rsidRDefault="005400F2" w:rsidP="005400F2">
      <w:pPr>
        <w:pStyle w:val="Heading2"/>
      </w:pPr>
      <w:r w:rsidRPr="00FC50D2">
        <w:t>Introduction</w:t>
      </w:r>
    </w:p>
    <w:p w14:paraId="6F080017" w14:textId="0121BD34" w:rsidR="00385DDD" w:rsidRPr="00FC50D2" w:rsidRDefault="2832774C" w:rsidP="00F054F1">
      <w:pPr>
        <w:pStyle w:val="BodyText"/>
      </w:pPr>
      <w:r w:rsidRPr="00FC50D2">
        <w:t>Accenture Operations Twin (AOT) is a collection of software accelerators and tools, including data integration extractors, that can be assembled to deliver client solutions. AOT accelerates the integration of product, process, and live data from disparate IT and OT systems, creating a comprehensive and contextualized view of operations to enable better decisions and optimized processes</w:t>
      </w:r>
      <w:r w:rsidR="007F006B" w:rsidRPr="00FC50D2">
        <w:t>.</w:t>
      </w:r>
    </w:p>
    <w:p w14:paraId="64D455B3" w14:textId="346BF39D" w:rsidR="12C2BBC9" w:rsidRPr="00FC50D2" w:rsidRDefault="369C714B" w:rsidP="00F054F1">
      <w:r w:rsidRPr="00FC50D2">
        <w:t xml:space="preserve">The Twin Builder application is implemented as Micro-Frontends (MFE) based on React. Twin Builder allows an admin user to create a dynamic floor layout using a Drag and Drop mechanism through a web-based user interface. The </w:t>
      </w:r>
      <w:r w:rsidR="00E13547" w:rsidRPr="00FC50D2">
        <w:t>2</w:t>
      </w:r>
      <w:r w:rsidRPr="00FC50D2">
        <w:t xml:space="preserve">D </w:t>
      </w:r>
      <w:r w:rsidR="00315E2D" w:rsidRPr="00FC50D2">
        <w:t xml:space="preserve">schematics </w:t>
      </w:r>
      <w:r w:rsidR="00E13547" w:rsidRPr="00FC50D2">
        <w:t>and</w:t>
      </w:r>
      <w:r w:rsidRPr="00FC50D2">
        <w:t xml:space="preserve"> 3D </w:t>
      </w:r>
      <w:r w:rsidR="00315E2D" w:rsidRPr="00FC50D2">
        <w:t xml:space="preserve">layouts </w:t>
      </w:r>
      <w:r w:rsidR="009746FD" w:rsidRPr="00FC50D2">
        <w:t>configured</w:t>
      </w:r>
      <w:r w:rsidRPr="00FC50D2">
        <w:t xml:space="preserve"> in Twin Builder are viewable in Twin Viewer.</w:t>
      </w:r>
      <w:r w:rsidR="0080692E" w:rsidRPr="00FC50D2">
        <w:t xml:space="preserve"> </w:t>
      </w:r>
    </w:p>
    <w:p w14:paraId="7DDE7535" w14:textId="08A4542D" w:rsidR="12C2BBC9" w:rsidRPr="00FC50D2" w:rsidRDefault="008C14B5" w:rsidP="00F054F1">
      <w:pPr>
        <w:spacing w:before="120"/>
      </w:pPr>
      <w:r w:rsidRPr="00FC50D2">
        <w:t xml:space="preserve">The </w:t>
      </w:r>
      <w:r w:rsidR="0AA91DF1" w:rsidRPr="00FC50D2">
        <w:t>Twin Viewer application is</w:t>
      </w:r>
      <w:r w:rsidR="00644DB2" w:rsidRPr="00FC50D2">
        <w:t xml:space="preserve"> also</w:t>
      </w:r>
      <w:r w:rsidR="0AA91DF1" w:rsidRPr="00FC50D2">
        <w:t xml:space="preserve"> implemented as </w:t>
      </w:r>
      <w:r w:rsidR="00644DB2" w:rsidRPr="00FC50D2">
        <w:t>an MFE</w:t>
      </w:r>
      <w:r w:rsidR="0AA91DF1" w:rsidRPr="00FC50D2">
        <w:t xml:space="preserve"> based on React. Twin Viewer fetches and views </w:t>
      </w:r>
      <w:r w:rsidR="00E13547" w:rsidRPr="00FC50D2">
        <w:t xml:space="preserve">2D </w:t>
      </w:r>
      <w:r w:rsidR="00315E2D" w:rsidRPr="00FC50D2">
        <w:t xml:space="preserve">schematics </w:t>
      </w:r>
      <w:r w:rsidR="00E13547" w:rsidRPr="00FC50D2">
        <w:t xml:space="preserve">and </w:t>
      </w:r>
      <w:r w:rsidR="0AA91DF1" w:rsidRPr="00FC50D2">
        <w:t xml:space="preserve">3D </w:t>
      </w:r>
      <w:r w:rsidR="00315E2D" w:rsidRPr="00FC50D2">
        <w:t xml:space="preserve">layout </w:t>
      </w:r>
      <w:r w:rsidR="0AA91DF1" w:rsidRPr="00FC50D2">
        <w:t xml:space="preserve">content from the Twin Builder application. The visualization is augmented with information that resides in </w:t>
      </w:r>
      <w:r w:rsidR="005974C8" w:rsidRPr="00FC50D2">
        <w:t xml:space="preserve">data ops platforms such as Azure or </w:t>
      </w:r>
      <w:r w:rsidR="0AA91DF1" w:rsidRPr="00FC50D2">
        <w:t>CDF (Cognite Data Fusion).</w:t>
      </w:r>
    </w:p>
    <w:p w14:paraId="1B65BACA" w14:textId="77777777" w:rsidR="005433AA" w:rsidRPr="00FC50D2" w:rsidRDefault="005433AA" w:rsidP="0086094B">
      <w:pPr>
        <w:pStyle w:val="Heading2"/>
      </w:pPr>
      <w:bookmarkStart w:id="3" w:name="_Toc107223756"/>
      <w:r w:rsidRPr="00FC50D2">
        <w:t>Purpose</w:t>
      </w:r>
    </w:p>
    <w:p w14:paraId="28BB8DEF" w14:textId="77777777" w:rsidR="005433AA" w:rsidRPr="00FC50D2" w:rsidRDefault="005433AA" w:rsidP="005433AA">
      <w:r w:rsidRPr="00FC50D2">
        <w:t>This document serves as a starting point for working with Twin Builder and Viewer applications. It illustrates the user journey for various roles/personas and describes the documentation available for the applications.</w:t>
      </w:r>
    </w:p>
    <w:p w14:paraId="0A633B12" w14:textId="77777777" w:rsidR="00D8452C" w:rsidRPr="00FC50D2" w:rsidRDefault="00E72CE0" w:rsidP="00D8452C">
      <w:pPr>
        <w:rPr>
          <w:sz w:val="2"/>
          <w:szCs w:val="2"/>
        </w:rPr>
      </w:pPr>
      <w:r w:rsidRPr="00FC50D2">
        <w:br w:type="column"/>
      </w:r>
    </w:p>
    <w:p w14:paraId="22AD0EF8" w14:textId="61AB798F" w:rsidR="005433AA" w:rsidRPr="00FC50D2" w:rsidRDefault="005433AA" w:rsidP="0086094B">
      <w:pPr>
        <w:pStyle w:val="Heading2"/>
      </w:pPr>
      <w:r w:rsidRPr="00FC50D2">
        <w:t>Prerequisites</w:t>
      </w:r>
    </w:p>
    <w:p w14:paraId="64240626" w14:textId="1E5F84CB" w:rsidR="005433AA" w:rsidRPr="00FC50D2" w:rsidRDefault="005433AA" w:rsidP="005433AA">
      <w:r w:rsidRPr="00FC50D2">
        <w:t>The prerequisites listed below are unique to the 3D</w:t>
      </w:r>
      <w:r w:rsidR="00E64B85" w:rsidRPr="00FC50D2">
        <w:t xml:space="preserve"> </w:t>
      </w:r>
      <w:r w:rsidR="006448FE" w:rsidRPr="00FC50D2">
        <w:t>and</w:t>
      </w:r>
      <w:r w:rsidR="00E64B85" w:rsidRPr="00FC50D2">
        <w:t xml:space="preserve"> 2D</w:t>
      </w:r>
      <w:r w:rsidRPr="00FC50D2">
        <w:t xml:space="preserve"> component</w:t>
      </w:r>
      <w:r w:rsidR="00E64B85" w:rsidRPr="00FC50D2">
        <w:t>s</w:t>
      </w:r>
      <w:r w:rsidRPr="00FC50D2">
        <w:t xml:space="preserve">. For general prerequisites, see the </w:t>
      </w:r>
      <w:hyperlink r:id="rId15" w:history="1">
        <w:r w:rsidRPr="00FC50D2">
          <w:rPr>
            <w:rStyle w:val="Hyperlink"/>
            <w:rFonts w:cs="Arial"/>
          </w:rPr>
          <w:t>AOT Getting Started</w:t>
        </w:r>
      </w:hyperlink>
      <w:r w:rsidRPr="00FC50D2">
        <w:t xml:space="preserve"> document.</w:t>
      </w:r>
    </w:p>
    <w:p w14:paraId="69062964" w14:textId="4E65543D" w:rsidR="005433AA" w:rsidRPr="00FC50D2" w:rsidRDefault="005433AA" w:rsidP="009063DB">
      <w:pPr>
        <w:spacing w:after="120"/>
      </w:pPr>
      <w:r w:rsidRPr="00FC50D2">
        <w:t xml:space="preserve">Comprehensive 3D models </w:t>
      </w:r>
      <w:r w:rsidR="007C3FDC" w:rsidRPr="00FC50D2">
        <w:t>a</w:t>
      </w:r>
      <w:r w:rsidR="006448FE" w:rsidRPr="00FC50D2">
        <w:t>nd</w:t>
      </w:r>
      <w:r w:rsidR="000C126F" w:rsidRPr="00FC50D2">
        <w:t xml:space="preserve"> 2D schematic files </w:t>
      </w:r>
      <w:r w:rsidRPr="00FC50D2">
        <w:t>must exist</w:t>
      </w:r>
      <w:r w:rsidR="006F24EA" w:rsidRPr="00FC50D2">
        <w:t xml:space="preserve"> and</w:t>
      </w:r>
      <w:r w:rsidRPr="00FC50D2">
        <w:t xml:space="preserve">: </w:t>
      </w:r>
    </w:p>
    <w:p w14:paraId="2C6EBFBD" w14:textId="4FF1AFB8" w:rsidR="005433AA" w:rsidRPr="00FC50D2" w:rsidRDefault="005433AA" w:rsidP="00511FD6">
      <w:pPr>
        <w:pStyle w:val="ListParagraph"/>
        <w:spacing w:before="200" w:after="200"/>
      </w:pPr>
      <w:r w:rsidRPr="00FC50D2">
        <w:t xml:space="preserve">The 3D models should have at least </w:t>
      </w:r>
      <w:r w:rsidR="006F24EA" w:rsidRPr="00FC50D2">
        <w:t xml:space="preserve">one </w:t>
      </w:r>
      <w:r w:rsidRPr="00FC50D2">
        <w:t>root node (parent) in the component hierarchy.</w:t>
      </w:r>
    </w:p>
    <w:p w14:paraId="6CF8E42F" w14:textId="53058F8B" w:rsidR="00F95425" w:rsidRPr="00FC50D2" w:rsidRDefault="00D5442B" w:rsidP="00511FD6">
      <w:pPr>
        <w:pStyle w:val="ListParagraph"/>
        <w:spacing w:before="200" w:after="200"/>
      </w:pPr>
      <w:r w:rsidRPr="00FC50D2">
        <w:t xml:space="preserve">Pivot of the model </w:t>
      </w:r>
      <w:r w:rsidR="001E378C" w:rsidRPr="00FC50D2">
        <w:t>must</w:t>
      </w:r>
      <w:r w:rsidRPr="00FC50D2">
        <w:t xml:space="preserve"> be at </w:t>
      </w:r>
      <w:r w:rsidR="25087D02" w:rsidRPr="00FC50D2">
        <w:t xml:space="preserve">the </w:t>
      </w:r>
      <w:r w:rsidR="00EE6AE2" w:rsidRPr="00FC50D2">
        <w:t xml:space="preserve">center or bottom </w:t>
      </w:r>
      <w:r w:rsidRPr="00FC50D2">
        <w:t>of the mesh.</w:t>
      </w:r>
    </w:p>
    <w:p w14:paraId="0076AA2A" w14:textId="05EEFFFD" w:rsidR="005433AA" w:rsidRPr="00FC50D2" w:rsidRDefault="1F20D2BF" w:rsidP="00511FD6">
      <w:pPr>
        <w:pStyle w:val="ListParagraph"/>
        <w:spacing w:before="200" w:after="200"/>
      </w:pPr>
      <w:r w:rsidRPr="00FC50D2">
        <w:t>The scale</w:t>
      </w:r>
      <w:r w:rsidR="00D5442B" w:rsidRPr="00FC50D2">
        <w:t xml:space="preserve"> of the model </w:t>
      </w:r>
      <w:r w:rsidR="001E378C" w:rsidRPr="00FC50D2">
        <w:t>must</w:t>
      </w:r>
      <w:r w:rsidR="00D5442B" w:rsidRPr="00FC50D2">
        <w:t xml:space="preserve"> be set at </w:t>
      </w:r>
      <w:r w:rsidR="006F24EA" w:rsidRPr="00FC50D2">
        <w:t>one</w:t>
      </w:r>
      <w:r w:rsidR="00D5442B" w:rsidRPr="00FC50D2">
        <w:t>.</w:t>
      </w:r>
    </w:p>
    <w:p w14:paraId="2FBE8A68" w14:textId="183F7079" w:rsidR="005433AA" w:rsidRPr="00FC50D2" w:rsidRDefault="005433AA" w:rsidP="00511FD6">
      <w:pPr>
        <w:pStyle w:val="ListParagraph"/>
        <w:spacing w:before="200" w:after="200"/>
      </w:pPr>
      <w:r w:rsidRPr="00FC50D2">
        <w:t>For the 3DCE decoupled version, the 3D model files should be available in GLB/GLTF format.</w:t>
      </w:r>
    </w:p>
    <w:p w14:paraId="3BD07BF7" w14:textId="77777777" w:rsidR="005433AA" w:rsidRPr="00FC50D2" w:rsidRDefault="005433AA" w:rsidP="00511FD6">
      <w:pPr>
        <w:pStyle w:val="ListParagraph"/>
        <w:spacing w:before="200" w:after="200"/>
      </w:pPr>
      <w:r w:rsidRPr="00FC50D2">
        <w:t xml:space="preserve">Uploaded models must have unique names and instances. </w:t>
      </w:r>
    </w:p>
    <w:p w14:paraId="0B3CBB51" w14:textId="0C6CA755" w:rsidR="005433AA" w:rsidRPr="00FC50D2" w:rsidRDefault="00421A1D" w:rsidP="00511FD6">
      <w:pPr>
        <w:pStyle w:val="ListParagraph"/>
        <w:spacing w:before="200" w:after="200"/>
      </w:pPr>
      <w:r w:rsidRPr="00FC50D2">
        <w:t>For the</w:t>
      </w:r>
      <w:r w:rsidR="005433AA" w:rsidRPr="00FC50D2">
        <w:t xml:space="preserve"> Model and POI mapping applications</w:t>
      </w:r>
      <w:r w:rsidR="00152AA7" w:rsidRPr="00FC50D2">
        <w:t>, m</w:t>
      </w:r>
      <w:r w:rsidR="005433AA" w:rsidRPr="00FC50D2">
        <w:t xml:space="preserve">ap a model with asset hierarchy root node on the </w:t>
      </w:r>
      <w:r w:rsidR="00AD698B">
        <w:t>'</w:t>
      </w:r>
      <w:r w:rsidR="005433AA" w:rsidRPr="00FC50D2">
        <w:t>Model mapping</w:t>
      </w:r>
      <w:r w:rsidR="00AD698B">
        <w:t>'</w:t>
      </w:r>
      <w:r w:rsidR="005433AA" w:rsidRPr="00FC50D2">
        <w:t xml:space="preserve"> screen</w:t>
      </w:r>
      <w:r w:rsidR="00DC0D4E" w:rsidRPr="00FC50D2">
        <w:t>.</w:t>
      </w:r>
    </w:p>
    <w:p w14:paraId="4FFF08DE" w14:textId="4EEDBD10" w:rsidR="005433AA" w:rsidRPr="00FC50D2" w:rsidRDefault="005433AA" w:rsidP="00511FD6">
      <w:pPr>
        <w:pStyle w:val="ListParagraph"/>
        <w:spacing w:before="200" w:after="200"/>
      </w:pPr>
      <w:r w:rsidRPr="00FC50D2">
        <w:t xml:space="preserve">Twin builder configuration users must have the </w:t>
      </w:r>
      <w:r w:rsidR="00AD698B">
        <w:t>'</w:t>
      </w:r>
      <w:r w:rsidRPr="00FC50D2">
        <w:t>Admin_3D</w:t>
      </w:r>
      <w:r w:rsidR="00AD698B">
        <w:t>'</w:t>
      </w:r>
      <w:r w:rsidRPr="00FC50D2">
        <w:t xml:space="preserve"> role.</w:t>
      </w:r>
    </w:p>
    <w:p w14:paraId="5D37ADCB" w14:textId="61D571FA" w:rsidR="002658AA" w:rsidRPr="00FC50D2" w:rsidRDefault="00FF4641" w:rsidP="00511FD6">
      <w:pPr>
        <w:pStyle w:val="ListParagraph"/>
        <w:spacing w:before="200" w:after="200"/>
      </w:pPr>
      <w:r w:rsidRPr="00FC50D2">
        <w:t>SVG file formats are accept</w:t>
      </w:r>
      <w:r w:rsidR="008B402E" w:rsidRPr="00FC50D2">
        <w:t>able</w:t>
      </w:r>
      <w:r w:rsidR="00616D73" w:rsidRPr="00FC50D2">
        <w:t xml:space="preserve"> for 2D schematics</w:t>
      </w:r>
    </w:p>
    <w:p w14:paraId="02132F30" w14:textId="77777777" w:rsidR="00D8452C" w:rsidRPr="00FC50D2" w:rsidRDefault="00E72CE0" w:rsidP="00D8452C">
      <w:pPr>
        <w:rPr>
          <w:sz w:val="2"/>
          <w:szCs w:val="6"/>
        </w:rPr>
      </w:pPr>
      <w:bookmarkStart w:id="4" w:name="_Toc190082538"/>
      <w:r w:rsidRPr="00FC50D2">
        <w:br w:type="column"/>
      </w:r>
    </w:p>
    <w:p w14:paraId="64E15951" w14:textId="1ACE9412" w:rsidR="00D03E92" w:rsidRPr="00FC50D2" w:rsidRDefault="00D03E92" w:rsidP="0086094B">
      <w:pPr>
        <w:pStyle w:val="Heading2"/>
      </w:pPr>
      <w:r w:rsidRPr="00FC50D2">
        <w:t>Related Links</w:t>
      </w:r>
      <w:bookmarkEnd w:id="4"/>
    </w:p>
    <w:p w14:paraId="342C62FA" w14:textId="77777777" w:rsidR="00D03E92" w:rsidRPr="00FC50D2" w:rsidRDefault="00D03E92" w:rsidP="00443B50">
      <w:pPr>
        <w:numPr>
          <w:ilvl w:val="0"/>
          <w:numId w:val="40"/>
        </w:numPr>
        <w:spacing w:before="240" w:after="240" w:line="254" w:lineRule="auto"/>
        <w:ind w:left="360"/>
        <w:rPr>
          <w:rFonts w:cs="Times New Roman"/>
          <w:color w:val="0000FF"/>
          <w:u w:val="single"/>
        </w:rPr>
      </w:pPr>
      <w:hyperlink r:id="rId16" w:history="1">
        <w:r w:rsidRPr="00FC50D2">
          <w:rPr>
            <w:rStyle w:val="Hyperlink"/>
          </w:rPr>
          <w:t>AOT on CDF</w:t>
        </w:r>
      </w:hyperlink>
    </w:p>
    <w:p w14:paraId="67AC0A89" w14:textId="77777777" w:rsidR="00D03E92" w:rsidRPr="00FC50D2" w:rsidRDefault="00D03E92" w:rsidP="00443B50">
      <w:pPr>
        <w:numPr>
          <w:ilvl w:val="0"/>
          <w:numId w:val="40"/>
        </w:numPr>
        <w:spacing w:before="240" w:after="240" w:line="254" w:lineRule="auto"/>
        <w:ind w:left="360"/>
        <w:rPr>
          <w:rFonts w:cs="Times New Roman"/>
          <w:color w:val="0000FF"/>
          <w:u w:val="single"/>
        </w:rPr>
      </w:pPr>
      <w:hyperlink r:id="rId17" w:history="1">
        <w:r w:rsidRPr="00FC50D2">
          <w:rPr>
            <w:rStyle w:val="Hyperlink"/>
          </w:rPr>
          <w:t>AOT on Azure</w:t>
        </w:r>
      </w:hyperlink>
    </w:p>
    <w:p w14:paraId="7F302C8F" w14:textId="4EAD4139" w:rsidR="005433AA" w:rsidRPr="00FC50D2" w:rsidRDefault="005433AA" w:rsidP="00443B50">
      <w:pPr>
        <w:numPr>
          <w:ilvl w:val="0"/>
          <w:numId w:val="40"/>
        </w:numPr>
        <w:spacing w:before="240" w:after="240" w:line="254" w:lineRule="auto"/>
        <w:ind w:left="360"/>
        <w:rPr>
          <w:rFonts w:cs="Times New Roman"/>
          <w:color w:val="0000FF"/>
          <w:u w:val="single"/>
        </w:rPr>
      </w:pPr>
      <w:hyperlink r:id="rId18" w:history="1">
        <w:r w:rsidRPr="00FC50D2">
          <w:rPr>
            <w:rStyle w:val="Hyperlink"/>
            <w:rFonts w:cs="Arial"/>
          </w:rPr>
          <w:t>AOT Resources</w:t>
        </w:r>
      </w:hyperlink>
    </w:p>
    <w:p w14:paraId="762A5671" w14:textId="77777777" w:rsidR="005433AA" w:rsidRPr="00FC50D2" w:rsidRDefault="005433AA" w:rsidP="00AB24FA">
      <w:pPr>
        <w:pStyle w:val="ListParagraph"/>
        <w:ind w:left="360"/>
        <w:rPr>
          <w:rStyle w:val="Hyperlink"/>
          <w:rFonts w:cs="Arial"/>
          <w:color w:val="auto"/>
          <w:u w:val="none"/>
        </w:rPr>
      </w:pPr>
      <w:hyperlink r:id="rId19" w:history="1">
        <w:r w:rsidRPr="00FC50D2">
          <w:rPr>
            <w:rStyle w:val="Hyperlink"/>
            <w:rFonts w:cs="Arial"/>
          </w:rPr>
          <w:t>AOT Release Notes</w:t>
        </w:r>
      </w:hyperlink>
    </w:p>
    <w:p w14:paraId="3566AC38" w14:textId="5F041E6A" w:rsidR="00CD16D4" w:rsidRPr="00FC50D2" w:rsidRDefault="00CD16D4" w:rsidP="0086094B">
      <w:pPr>
        <w:pStyle w:val="Heading2"/>
      </w:pPr>
      <w:r w:rsidRPr="00FC50D2">
        <w:t>Audience</w:t>
      </w:r>
    </w:p>
    <w:p w14:paraId="3EE9B756" w14:textId="77777777" w:rsidR="00CD16D4" w:rsidRPr="00FC50D2" w:rsidRDefault="00CD16D4" w:rsidP="00443B50">
      <w:pPr>
        <w:numPr>
          <w:ilvl w:val="0"/>
          <w:numId w:val="29"/>
        </w:numPr>
        <w:spacing w:before="240" w:after="240"/>
        <w:ind w:left="360"/>
      </w:pPr>
      <w:r w:rsidRPr="00FC50D2">
        <w:t>Business Analyst</w:t>
      </w:r>
    </w:p>
    <w:p w14:paraId="272B33AA" w14:textId="77777777" w:rsidR="00CD16D4" w:rsidRPr="00FC50D2" w:rsidRDefault="00CD16D4" w:rsidP="00443B50">
      <w:pPr>
        <w:numPr>
          <w:ilvl w:val="0"/>
          <w:numId w:val="29"/>
        </w:numPr>
        <w:spacing w:before="240" w:after="240"/>
        <w:ind w:left="360"/>
      </w:pPr>
      <w:r w:rsidRPr="00FC50D2">
        <w:t xml:space="preserve">Solution Architect </w:t>
      </w:r>
    </w:p>
    <w:p w14:paraId="3F69B6EE" w14:textId="77777777" w:rsidR="00CD16D4" w:rsidRPr="00FC50D2" w:rsidRDefault="00CD16D4" w:rsidP="00443B50">
      <w:pPr>
        <w:numPr>
          <w:ilvl w:val="0"/>
          <w:numId w:val="29"/>
        </w:numPr>
        <w:spacing w:before="240" w:after="240"/>
        <w:ind w:left="360"/>
      </w:pPr>
      <w:r w:rsidRPr="00FC50D2">
        <w:t xml:space="preserve">Technical Architect </w:t>
      </w:r>
    </w:p>
    <w:p w14:paraId="559BAED0" w14:textId="77777777" w:rsidR="00CD16D4" w:rsidRPr="00FC50D2" w:rsidRDefault="00CD16D4" w:rsidP="00443B50">
      <w:pPr>
        <w:numPr>
          <w:ilvl w:val="0"/>
          <w:numId w:val="29"/>
        </w:numPr>
        <w:spacing w:before="240" w:after="240"/>
        <w:ind w:left="360"/>
      </w:pPr>
      <w:r w:rsidRPr="00FC50D2">
        <w:t>Asset Delivery teams</w:t>
      </w:r>
    </w:p>
    <w:p w14:paraId="3F4463B6" w14:textId="77777777" w:rsidR="00CD16D4" w:rsidRPr="00FC50D2" w:rsidRDefault="00CD16D4" w:rsidP="0086094B">
      <w:pPr>
        <w:pStyle w:val="Heading2"/>
      </w:pPr>
      <w:r w:rsidRPr="00FC50D2">
        <w:t>Contacts</w:t>
      </w:r>
    </w:p>
    <w:p w14:paraId="3DB22412" w14:textId="77777777" w:rsidR="00CD16D4" w:rsidRPr="00FC50D2" w:rsidRDefault="00CD16D4" w:rsidP="00CB463B">
      <w:pPr>
        <w:pStyle w:val="ListParagraph"/>
        <w:numPr>
          <w:ilvl w:val="0"/>
          <w:numId w:val="48"/>
        </w:numPr>
        <w:spacing w:before="240" w:after="240"/>
        <w:ind w:left="360"/>
      </w:pPr>
      <w:hyperlink r:id="rId20" w:history="1">
        <w:r w:rsidRPr="00FC50D2">
          <w:rPr>
            <w:rStyle w:val="Hyperlink"/>
          </w:rPr>
          <w:t>florian.tournier@accenture.com</w:t>
        </w:r>
      </w:hyperlink>
    </w:p>
    <w:p w14:paraId="761E900A" w14:textId="77777777" w:rsidR="00CD16D4" w:rsidRPr="00FC50D2" w:rsidRDefault="00CD16D4" w:rsidP="00CB463B">
      <w:pPr>
        <w:pStyle w:val="ListParagraph"/>
        <w:numPr>
          <w:ilvl w:val="0"/>
          <w:numId w:val="48"/>
        </w:numPr>
        <w:spacing w:before="240" w:after="240"/>
        <w:ind w:left="360"/>
      </w:pPr>
      <w:hyperlink r:id="rId21">
        <w:r w:rsidRPr="00FC50D2">
          <w:rPr>
            <w:rStyle w:val="Hyperlink"/>
          </w:rPr>
          <w:t>susarla.aditya@accenture.com</w:t>
        </w:r>
      </w:hyperlink>
    </w:p>
    <w:p w14:paraId="0D88D71B" w14:textId="77777777" w:rsidR="00CD16D4" w:rsidRPr="00FC50D2" w:rsidRDefault="00CD16D4" w:rsidP="00CB463B">
      <w:pPr>
        <w:pStyle w:val="ListParagraph"/>
        <w:numPr>
          <w:ilvl w:val="0"/>
          <w:numId w:val="48"/>
        </w:numPr>
        <w:spacing w:before="240" w:after="240"/>
        <w:ind w:left="360"/>
      </w:pPr>
      <w:hyperlink r:id="rId22">
        <w:r w:rsidRPr="00FC50D2">
          <w:rPr>
            <w:rStyle w:val="Hyperlink"/>
          </w:rPr>
          <w:t>rishabh.b.joshi@accenture.com</w:t>
        </w:r>
      </w:hyperlink>
    </w:p>
    <w:p w14:paraId="5C01AD24" w14:textId="3344633D" w:rsidR="00E53F95" w:rsidRPr="00FC50D2" w:rsidRDefault="00CD16D4" w:rsidP="00CB463B">
      <w:pPr>
        <w:pStyle w:val="ListParagraph"/>
        <w:numPr>
          <w:ilvl w:val="0"/>
          <w:numId w:val="48"/>
        </w:numPr>
        <w:spacing w:before="240" w:after="240"/>
        <w:ind w:left="360"/>
      </w:pPr>
      <w:hyperlink r:id="rId23">
        <w:r w:rsidRPr="00FC50D2">
          <w:rPr>
            <w:rStyle w:val="Hyperlink"/>
          </w:rPr>
          <w:t xml:space="preserve">chetankumar.rane@accenture.com </w:t>
        </w:r>
      </w:hyperlink>
    </w:p>
    <w:p w14:paraId="79C49019" w14:textId="77777777" w:rsidR="000910E9" w:rsidRPr="00FC50D2" w:rsidRDefault="000910E9" w:rsidP="00CD16D4">
      <w:pPr>
        <w:sectPr w:rsidR="000910E9" w:rsidRPr="00FC50D2" w:rsidSect="00BC3BB6">
          <w:type w:val="continuous"/>
          <w:pgSz w:w="23040" w:h="15840" w:orient="landscape" w:code="5"/>
          <w:pgMar w:top="1440" w:right="1440" w:bottom="1440" w:left="1440" w:header="720" w:footer="720" w:gutter="0"/>
          <w:cols w:num="3" w:sep="1" w:space="1440"/>
          <w:docGrid w:linePitch="360"/>
        </w:sectPr>
      </w:pPr>
    </w:p>
    <w:bookmarkEnd w:id="1"/>
    <w:bookmarkEnd w:id="2"/>
    <w:bookmarkEnd w:id="3"/>
    <w:p w14:paraId="5BD112C0" w14:textId="6955A98C" w:rsidR="00385DDD" w:rsidRPr="00FC50D2" w:rsidRDefault="21E51E02" w:rsidP="00E95396">
      <w:pPr>
        <w:pStyle w:val="Heading1"/>
        <w:rPr>
          <w:rFonts w:eastAsia="Graphik"/>
          <w:lang w:val="en-US"/>
        </w:rPr>
      </w:pPr>
      <w:r w:rsidRPr="00FC50D2">
        <w:rPr>
          <w:rFonts w:eastAsia="Graphik"/>
          <w:lang w:val="en-US"/>
        </w:rPr>
        <w:lastRenderedPageBreak/>
        <w:t>User Jo</w:t>
      </w:r>
      <w:r w:rsidR="01962C20" w:rsidRPr="00FC50D2">
        <w:rPr>
          <w:rFonts w:eastAsia="Graphik"/>
          <w:lang w:val="en-US"/>
        </w:rPr>
        <w:t>urney</w:t>
      </w:r>
    </w:p>
    <w:p w14:paraId="616F58AB" w14:textId="77777777" w:rsidR="0098393E" w:rsidRPr="00FC50D2" w:rsidRDefault="0098393E" w:rsidP="00F11751">
      <w:pPr>
        <w:keepNext/>
        <w:keepLines/>
        <w:spacing w:before="240" w:after="80" w:line="276" w:lineRule="auto"/>
        <w:jc w:val="left"/>
        <w:outlineLvl w:val="1"/>
        <w:rPr>
          <w:rFonts w:eastAsia="Yu Gothic Light" w:cs="Times New Roman"/>
          <w:b/>
          <w:color w:val="7030A0"/>
          <w:kern w:val="0"/>
          <w:sz w:val="24"/>
          <w:szCs w:val="26"/>
          <w14:ligatures w14:val="none"/>
        </w:rPr>
      </w:pPr>
      <w:bookmarkStart w:id="5" w:name="OLE_LINK3"/>
      <w:r w:rsidRPr="00FC50D2">
        <w:rPr>
          <w:rFonts w:eastAsia="Yu Gothic Light" w:cs="Times New Roman"/>
          <w:b/>
          <w:color w:val="7030A0"/>
          <w:kern w:val="0"/>
          <w:sz w:val="24"/>
          <w:szCs w:val="26"/>
          <w14:ligatures w14:val="none"/>
        </w:rPr>
        <w:t xml:space="preserve">3D </w:t>
      </w:r>
    </w:p>
    <w:p w14:paraId="171A7A12" w14:textId="632CB758" w:rsidR="005106F3" w:rsidRDefault="0023565B" w:rsidP="00613529">
      <w:pPr>
        <w:spacing w:after="0" w:line="240" w:lineRule="auto"/>
        <w:rPr>
          <w:rFonts w:eastAsia="Calibri" w:cs="Arial"/>
          <w:kern w:val="0"/>
          <w:szCs w:val="24"/>
          <w14:ligatures w14:val="none"/>
        </w:rPr>
      </w:pPr>
      <w:r w:rsidRPr="00FC50D2">
        <w:rPr>
          <w:rFonts w:eastAsia="Calibri" w:cs="Arial"/>
          <w:kern w:val="0"/>
          <w:szCs w:val="24"/>
          <w14:ligatures w14:val="none"/>
        </w:rPr>
        <w:t>The following diagram illustrates the</w:t>
      </w:r>
      <w:r w:rsidR="004B41D6" w:rsidRPr="00FC50D2">
        <w:rPr>
          <w:rFonts w:eastAsia="Calibri" w:cs="Arial"/>
          <w:kern w:val="0"/>
          <w:szCs w:val="24"/>
          <w14:ligatures w14:val="none"/>
        </w:rPr>
        <w:t xml:space="preserve"> current</w:t>
      </w:r>
      <w:r w:rsidRPr="00FC50D2">
        <w:rPr>
          <w:rFonts w:eastAsia="Calibri" w:cs="Arial"/>
          <w:kern w:val="0"/>
          <w:szCs w:val="24"/>
          <w14:ligatures w14:val="none"/>
        </w:rPr>
        <w:t xml:space="preserve"> user journey</w:t>
      </w:r>
      <w:r w:rsidR="00AF0C70" w:rsidRPr="00FC50D2">
        <w:rPr>
          <w:rFonts w:eastAsia="Calibri" w:cs="Arial"/>
          <w:kern w:val="0"/>
          <w:szCs w:val="24"/>
          <w14:ligatures w14:val="none"/>
        </w:rPr>
        <w:t xml:space="preserve"> for </w:t>
      </w:r>
      <w:r w:rsidR="00D80F38" w:rsidRPr="00FC50D2">
        <w:rPr>
          <w:rFonts w:eastAsia="Calibri" w:cs="Arial"/>
          <w:kern w:val="0"/>
          <w:szCs w:val="24"/>
          <w14:ligatures w14:val="none"/>
        </w:rPr>
        <w:t xml:space="preserve">3D </w:t>
      </w:r>
      <w:r w:rsidR="00AF0C70" w:rsidRPr="00FC50D2">
        <w:rPr>
          <w:rFonts w:eastAsia="Calibri" w:cs="Arial"/>
          <w:kern w:val="0"/>
          <w:szCs w:val="24"/>
          <w14:ligatures w14:val="none"/>
        </w:rPr>
        <w:t xml:space="preserve">Twin Builder and Viewer. </w:t>
      </w:r>
      <w:r w:rsidR="009A5526">
        <w:rPr>
          <w:rFonts w:eastAsia="Calibri" w:cs="Arial"/>
          <w:kern w:val="0"/>
          <w:szCs w:val="24"/>
          <w14:ligatures w14:val="none"/>
        </w:rPr>
        <w:t xml:space="preserve">See the </w:t>
      </w:r>
      <w:hyperlink r:id="rId24" w:history="1">
        <w:r w:rsidR="009A5526" w:rsidRPr="009A5526">
          <w:rPr>
            <w:rStyle w:val="Hyperlink"/>
            <w:rFonts w:eastAsia="Calibri" w:cs="Arial"/>
            <w:kern w:val="0"/>
            <w:szCs w:val="24"/>
            <w14:ligatures w14:val="none"/>
          </w:rPr>
          <w:t>UI Guide</w:t>
        </w:r>
      </w:hyperlink>
      <w:r w:rsidR="009A5526">
        <w:rPr>
          <w:rFonts w:eastAsia="Calibri" w:cs="Arial"/>
          <w:kern w:val="0"/>
          <w:szCs w:val="24"/>
          <w14:ligatures w14:val="none"/>
        </w:rPr>
        <w:t xml:space="preserve"> for guidance on the steps of the journey.</w:t>
      </w:r>
      <w:bookmarkEnd w:id="5"/>
    </w:p>
    <w:p w14:paraId="05C51022" w14:textId="7463F65C" w:rsidR="00613529" w:rsidRPr="00FC50D2" w:rsidRDefault="00613529" w:rsidP="00613529">
      <w:pPr>
        <w:spacing w:after="0" w:line="240" w:lineRule="auto"/>
        <w:rPr>
          <w:rFonts w:eastAsia="Calibri" w:cs="Arial"/>
          <w:kern w:val="0"/>
          <w:szCs w:val="24"/>
          <w14:ligatures w14:val="none"/>
        </w:rPr>
      </w:pPr>
      <w:r w:rsidRPr="00613529">
        <w:rPr>
          <w:rFonts w:eastAsia="Calibri" w:cs="Arial"/>
          <w:noProof/>
          <w:kern w:val="0"/>
          <w:szCs w:val="24"/>
          <w14:ligatures w14:val="none"/>
        </w:rPr>
        <w:drawing>
          <wp:inline distT="0" distB="0" distL="0" distR="0" wp14:anchorId="39EF3051" wp14:editId="732D553B">
            <wp:extent cx="12125325" cy="6893489"/>
            <wp:effectExtent l="0" t="0" r="0" b="3175"/>
            <wp:docPr id="129133097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30975" name="Picture 1" descr="A diagram of a flowchart&#10;&#10;AI-generated content may be incorrect."/>
                    <pic:cNvPicPr/>
                  </pic:nvPicPr>
                  <pic:blipFill>
                    <a:blip r:embed="rId25"/>
                    <a:stretch>
                      <a:fillRect/>
                    </a:stretch>
                  </pic:blipFill>
                  <pic:spPr>
                    <a:xfrm>
                      <a:off x="0" y="0"/>
                      <a:ext cx="12159175" cy="6912734"/>
                    </a:xfrm>
                    <a:prstGeom prst="rect">
                      <a:avLst/>
                    </a:prstGeom>
                  </pic:spPr>
                </pic:pic>
              </a:graphicData>
            </a:graphic>
          </wp:inline>
        </w:drawing>
      </w:r>
    </w:p>
    <w:p w14:paraId="4240DED9" w14:textId="77777777" w:rsidR="005106F3" w:rsidRPr="00FC50D2" w:rsidRDefault="007F3742" w:rsidP="00D65398">
      <w:pPr>
        <w:keepNext/>
        <w:keepLines/>
        <w:spacing w:before="240" w:after="80" w:line="276" w:lineRule="auto"/>
        <w:jc w:val="left"/>
        <w:outlineLvl w:val="1"/>
        <w:rPr>
          <w:rFonts w:eastAsia="Yu Gothic Light" w:cs="Times New Roman"/>
          <w:b/>
          <w:color w:val="7030A0"/>
          <w:kern w:val="0"/>
          <w:sz w:val="24"/>
          <w:szCs w:val="26"/>
          <w14:ligatures w14:val="none"/>
        </w:rPr>
      </w:pPr>
      <w:r w:rsidRPr="00FC50D2">
        <w:rPr>
          <w:rFonts w:eastAsia="Yu Gothic Light" w:cs="Times New Roman"/>
          <w:b/>
          <w:color w:val="7030A0"/>
          <w:kern w:val="0"/>
          <w:sz w:val="24"/>
          <w:szCs w:val="26"/>
          <w14:ligatures w14:val="none"/>
        </w:rPr>
        <w:lastRenderedPageBreak/>
        <w:t>2D</w:t>
      </w:r>
    </w:p>
    <w:p w14:paraId="68EEE4CB" w14:textId="1E0E35A6" w:rsidR="00267340" w:rsidRDefault="005106F3" w:rsidP="00C815E9">
      <w:pPr>
        <w:spacing w:after="240" w:line="240" w:lineRule="auto"/>
        <w:rPr>
          <w:rFonts w:eastAsia="Calibri" w:cs="Arial"/>
          <w:kern w:val="0"/>
          <w:szCs w:val="24"/>
          <w14:ligatures w14:val="none"/>
        </w:rPr>
      </w:pPr>
      <w:r w:rsidRPr="00FC50D2">
        <w:rPr>
          <w:rFonts w:eastAsia="Calibri" w:cs="Arial"/>
          <w:kern w:val="0"/>
          <w:szCs w:val="24"/>
          <w14:ligatures w14:val="none"/>
        </w:rPr>
        <w:t xml:space="preserve">The following diagram illustrates the current user journey for 2D Twin Builder and Viewer. </w:t>
      </w:r>
      <w:r w:rsidR="00C815E9" w:rsidRPr="00C815E9">
        <w:rPr>
          <w:rFonts w:eastAsia="Calibri" w:cs="Arial"/>
          <w:kern w:val="0"/>
          <w:szCs w:val="24"/>
          <w14:ligatures w14:val="none"/>
        </w:rPr>
        <w:t xml:space="preserve">See the </w:t>
      </w:r>
      <w:hyperlink r:id="rId26" w:history="1">
        <w:r w:rsidR="00C815E9" w:rsidRPr="00C815E9">
          <w:rPr>
            <w:rStyle w:val="Hyperlink"/>
            <w:rFonts w:eastAsia="Calibri" w:cs="Arial"/>
            <w:kern w:val="0"/>
            <w:szCs w:val="24"/>
            <w14:ligatures w14:val="none"/>
          </w:rPr>
          <w:t>UI Guide</w:t>
        </w:r>
      </w:hyperlink>
      <w:r w:rsidR="00C815E9" w:rsidRPr="00C815E9">
        <w:rPr>
          <w:rFonts w:eastAsia="Calibri" w:cs="Arial"/>
          <w:kern w:val="0"/>
          <w:szCs w:val="24"/>
          <w14:ligatures w14:val="none"/>
        </w:rPr>
        <w:t xml:space="preserve"> for guidance on the steps of the journey.</w:t>
      </w:r>
    </w:p>
    <w:p w14:paraId="44C1D85F" w14:textId="4B86D64D" w:rsidR="00267340" w:rsidRPr="00FC50D2" w:rsidRDefault="00DB0340" w:rsidP="00267340">
      <w:pPr>
        <w:spacing w:after="0" w:line="240" w:lineRule="auto"/>
        <w:rPr>
          <w:rFonts w:eastAsia="Calibri" w:cs="Arial"/>
          <w:kern w:val="0"/>
          <w:szCs w:val="24"/>
          <w14:ligatures w14:val="none"/>
        </w:rPr>
      </w:pPr>
      <w:r w:rsidRPr="00DB0340">
        <w:rPr>
          <w:rFonts w:eastAsia="Calibri" w:cs="Arial"/>
          <w:noProof/>
          <w:kern w:val="0"/>
          <w:szCs w:val="24"/>
          <w14:ligatures w14:val="none"/>
        </w:rPr>
        <w:drawing>
          <wp:inline distT="0" distB="0" distL="0" distR="0" wp14:anchorId="0ED833A6" wp14:editId="1FFF2DE2">
            <wp:extent cx="13115925" cy="6991757"/>
            <wp:effectExtent l="0" t="0" r="0" b="0"/>
            <wp:docPr id="133243596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35964" name="Picture 1" descr="A diagram of a flowchart&#10;&#10;AI-generated content may be incorrect."/>
                    <pic:cNvPicPr/>
                  </pic:nvPicPr>
                  <pic:blipFill>
                    <a:blip r:embed="rId27"/>
                    <a:stretch>
                      <a:fillRect/>
                    </a:stretch>
                  </pic:blipFill>
                  <pic:spPr>
                    <a:xfrm>
                      <a:off x="0" y="0"/>
                      <a:ext cx="13134693" cy="7001762"/>
                    </a:xfrm>
                    <a:prstGeom prst="rect">
                      <a:avLst/>
                    </a:prstGeom>
                  </pic:spPr>
                </pic:pic>
              </a:graphicData>
            </a:graphic>
          </wp:inline>
        </w:drawing>
      </w:r>
    </w:p>
    <w:p w14:paraId="719BC7D2" w14:textId="4AC13366" w:rsidR="00015641" w:rsidRPr="00FC50D2" w:rsidRDefault="0091651F" w:rsidP="00015641">
      <w:pPr>
        <w:pStyle w:val="Heading1"/>
        <w:rPr>
          <w:lang w:val="en-US"/>
        </w:rPr>
      </w:pPr>
      <w:r w:rsidRPr="00FC50D2">
        <w:rPr>
          <w:lang w:val="en-US"/>
        </w:rPr>
        <w:lastRenderedPageBreak/>
        <w:t>Source File Preparation</w:t>
      </w:r>
    </w:p>
    <w:p w14:paraId="089345A0" w14:textId="77777777" w:rsidR="00FE1D85" w:rsidRPr="00FC50D2" w:rsidRDefault="00ED53A1" w:rsidP="00FE1D85">
      <w:pPr>
        <w:pStyle w:val="ListParagraph"/>
        <w:numPr>
          <w:ilvl w:val="0"/>
          <w:numId w:val="47"/>
        </w:numPr>
        <w:jc w:val="left"/>
      </w:pPr>
      <w:r w:rsidRPr="00FC50D2">
        <w:t xml:space="preserve">The 2D viewer requires SVG files as an input. </w:t>
      </w:r>
    </w:p>
    <w:p w14:paraId="58835974" w14:textId="77777777" w:rsidR="00FE1D85" w:rsidRPr="00FC50D2" w:rsidRDefault="00776DD7" w:rsidP="00FE1D85">
      <w:pPr>
        <w:pStyle w:val="ListParagraph"/>
        <w:numPr>
          <w:ilvl w:val="0"/>
          <w:numId w:val="47"/>
        </w:numPr>
        <w:jc w:val="left"/>
      </w:pPr>
      <w:r w:rsidRPr="00FC50D2">
        <w:t xml:space="preserve">To </w:t>
      </w:r>
      <w:r w:rsidR="00D614D4" w:rsidRPr="00FC50D2">
        <w:t>ensure proper extraction, the SVG export options must be set correctly in Figma.</w:t>
      </w:r>
      <w:r w:rsidR="00AD0B6A" w:rsidRPr="00FC50D2">
        <w:t xml:space="preserve"> </w:t>
      </w:r>
    </w:p>
    <w:p w14:paraId="0E9292F3" w14:textId="14E2B696" w:rsidR="0060602D" w:rsidRPr="00FC50D2" w:rsidRDefault="00AD0B6A" w:rsidP="00FE1D85">
      <w:pPr>
        <w:pStyle w:val="ListParagraph"/>
        <w:numPr>
          <w:ilvl w:val="0"/>
          <w:numId w:val="47"/>
        </w:numPr>
        <w:jc w:val="left"/>
      </w:pPr>
      <w:r w:rsidRPr="00FC50D2">
        <w:t>The correct configuration is shown below.</w:t>
      </w:r>
    </w:p>
    <w:p w14:paraId="02E61B68" w14:textId="54A2FEC1" w:rsidR="0060602D" w:rsidRPr="00FC50D2" w:rsidRDefault="0060602D" w:rsidP="00C37E16">
      <w:pPr>
        <w:spacing w:before="360" w:after="0" w:line="240" w:lineRule="auto"/>
        <w:jc w:val="left"/>
      </w:pPr>
      <w:r w:rsidRPr="00FC50D2">
        <w:rPr>
          <w:noProof/>
        </w:rPr>
        <w:drawing>
          <wp:inline distT="0" distB="0" distL="0" distR="0" wp14:anchorId="0C140D28" wp14:editId="22FB76CA">
            <wp:extent cx="13015963" cy="6934200"/>
            <wp:effectExtent l="0" t="0" r="0" b="0"/>
            <wp:docPr id="1419954218" name="Picture 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54218" name="Picture 80"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099131" cy="6978508"/>
                    </a:xfrm>
                    <a:prstGeom prst="rect">
                      <a:avLst/>
                    </a:prstGeom>
                    <a:noFill/>
                    <a:ln>
                      <a:noFill/>
                    </a:ln>
                  </pic:spPr>
                </pic:pic>
              </a:graphicData>
            </a:graphic>
          </wp:inline>
        </w:drawing>
      </w:r>
    </w:p>
    <w:p w14:paraId="781F16DF" w14:textId="77777777" w:rsidR="00015641" w:rsidRPr="00FC50D2" w:rsidRDefault="00015641" w:rsidP="00D614D4">
      <w:pPr>
        <w:spacing w:after="0" w:line="240" w:lineRule="auto"/>
        <w:jc w:val="left"/>
        <w:sectPr w:rsidR="00015641" w:rsidRPr="00FC50D2" w:rsidSect="00BC3BB6">
          <w:pgSz w:w="23040" w:h="15840" w:orient="landscape" w:code="5"/>
          <w:pgMar w:top="1440" w:right="1440" w:bottom="1440" w:left="1440" w:header="720" w:footer="720" w:gutter="0"/>
          <w:cols w:space="720"/>
          <w:docGrid w:linePitch="360"/>
        </w:sectPr>
      </w:pPr>
    </w:p>
    <w:p w14:paraId="375CF19D" w14:textId="77777777" w:rsidR="00F426CF" w:rsidRDefault="00F426CF" w:rsidP="00E95396">
      <w:pPr>
        <w:pStyle w:val="Heading1"/>
        <w:rPr>
          <w:lang w:val="en-US"/>
        </w:rPr>
        <w:sectPr w:rsidR="00F426CF" w:rsidSect="00235D37">
          <w:type w:val="continuous"/>
          <w:pgSz w:w="23040" w:h="15840" w:orient="landscape" w:code="5"/>
          <w:pgMar w:top="1440" w:right="1440" w:bottom="1440" w:left="1440" w:header="720" w:footer="720" w:gutter="0"/>
          <w:cols w:space="720"/>
          <w:docGrid w:linePitch="360"/>
        </w:sectPr>
      </w:pPr>
    </w:p>
    <w:p w14:paraId="490DC05F" w14:textId="344CA1B5" w:rsidR="00703269" w:rsidRPr="00FC50D2" w:rsidRDefault="004142B1" w:rsidP="00E95396">
      <w:pPr>
        <w:pStyle w:val="Heading1"/>
        <w:rPr>
          <w:lang w:val="en-US"/>
        </w:rPr>
      </w:pPr>
      <w:r w:rsidRPr="00FC50D2">
        <w:rPr>
          <w:lang w:val="en-US"/>
        </w:rPr>
        <w:lastRenderedPageBreak/>
        <w:t>Resources</w:t>
      </w:r>
    </w:p>
    <w:p w14:paraId="027B80EA" w14:textId="3F574B40" w:rsidR="00C014CB" w:rsidRPr="00FC50D2" w:rsidRDefault="00C014CB" w:rsidP="00235D37">
      <w:pPr>
        <w:spacing w:after="120"/>
      </w:pPr>
      <w:r w:rsidRPr="00FC50D2">
        <w:t>All documents mentioned in the table are available o</w:t>
      </w:r>
      <w:r w:rsidR="00D069EB" w:rsidRPr="00FC50D2">
        <w:t xml:space="preserve">n the </w:t>
      </w:r>
      <w:hyperlink r:id="rId29" w:history="1">
        <w:r w:rsidR="00D069EB" w:rsidRPr="00FC50D2">
          <w:rPr>
            <w:rStyle w:val="Hyperlink"/>
            <w:rFonts w:cs="Arial"/>
          </w:rPr>
          <w:t>IX Developer Hub</w:t>
        </w:r>
      </w:hyperlink>
      <w:r w:rsidR="00D069EB" w:rsidRPr="00FC50D2">
        <w:t>.</w:t>
      </w:r>
    </w:p>
    <w:tbl>
      <w:tblPr>
        <w:tblStyle w:val="TableGridLight"/>
        <w:tblW w:w="17714" w:type="dxa"/>
        <w:tblLook w:val="04A0" w:firstRow="1" w:lastRow="0" w:firstColumn="1" w:lastColumn="0" w:noHBand="0" w:noVBand="1"/>
      </w:tblPr>
      <w:tblGrid>
        <w:gridCol w:w="5382"/>
        <w:gridCol w:w="6662"/>
        <w:gridCol w:w="5670"/>
      </w:tblGrid>
      <w:tr w:rsidR="00920175" w:rsidRPr="00FC50D2" w14:paraId="4AB153AE" w14:textId="125F21A3" w:rsidTr="00920175">
        <w:trPr>
          <w:trHeight w:val="139"/>
          <w:tblHeader/>
        </w:trPr>
        <w:tc>
          <w:tcPr>
            <w:tcW w:w="5382" w:type="dxa"/>
            <w:shd w:val="clear" w:color="auto" w:fill="7030A0"/>
            <w:tcMar>
              <w:top w:w="58" w:type="dxa"/>
              <w:left w:w="130" w:type="dxa"/>
              <w:bottom w:w="58" w:type="dxa"/>
              <w:right w:w="130" w:type="dxa"/>
            </w:tcMar>
          </w:tcPr>
          <w:p w14:paraId="2F99D7A0" w14:textId="1E155A43" w:rsidR="00920175" w:rsidRPr="00FC50D2" w:rsidRDefault="00920175" w:rsidP="00E6606B">
            <w:pPr>
              <w:spacing w:after="0"/>
              <w:jc w:val="center"/>
              <w:rPr>
                <w:rFonts w:eastAsiaTheme="majorEastAsia" w:cstheme="majorBidi"/>
                <w:b/>
                <w:color w:val="FFFFFF" w:themeColor="background1"/>
                <w:sz w:val="17"/>
                <w:szCs w:val="17"/>
              </w:rPr>
            </w:pPr>
            <w:r w:rsidRPr="00FC50D2">
              <w:rPr>
                <w:rFonts w:eastAsiaTheme="majorEastAsia" w:cstheme="majorBidi"/>
                <w:b/>
                <w:color w:val="FFFFFF" w:themeColor="background1"/>
                <w:sz w:val="17"/>
                <w:szCs w:val="17"/>
              </w:rPr>
              <w:t>Document</w:t>
            </w:r>
          </w:p>
        </w:tc>
        <w:tc>
          <w:tcPr>
            <w:tcW w:w="6662" w:type="dxa"/>
            <w:shd w:val="clear" w:color="auto" w:fill="7030A0"/>
            <w:tcMar>
              <w:top w:w="58" w:type="dxa"/>
              <w:left w:w="130" w:type="dxa"/>
              <w:bottom w:w="58" w:type="dxa"/>
              <w:right w:w="130" w:type="dxa"/>
            </w:tcMar>
          </w:tcPr>
          <w:p w14:paraId="3BF1EA2B" w14:textId="77777777" w:rsidR="00920175" w:rsidRPr="00FC50D2" w:rsidRDefault="00920175" w:rsidP="00E6606B">
            <w:pPr>
              <w:spacing w:after="0"/>
              <w:jc w:val="center"/>
              <w:rPr>
                <w:rFonts w:eastAsiaTheme="majorEastAsia" w:cstheme="majorBidi"/>
                <w:b/>
                <w:color w:val="FFFFFF" w:themeColor="background1"/>
                <w:sz w:val="17"/>
                <w:szCs w:val="17"/>
              </w:rPr>
            </w:pPr>
            <w:r w:rsidRPr="00FC50D2">
              <w:rPr>
                <w:rFonts w:eastAsiaTheme="majorEastAsia" w:cstheme="majorBidi"/>
                <w:b/>
                <w:color w:val="FFFFFF" w:themeColor="background1"/>
                <w:sz w:val="17"/>
                <w:szCs w:val="17"/>
              </w:rPr>
              <w:t>Description</w:t>
            </w:r>
          </w:p>
        </w:tc>
        <w:tc>
          <w:tcPr>
            <w:tcW w:w="5670" w:type="dxa"/>
            <w:shd w:val="clear" w:color="auto" w:fill="7030A0"/>
            <w:tcMar>
              <w:top w:w="58" w:type="dxa"/>
              <w:left w:w="130" w:type="dxa"/>
              <w:bottom w:w="58" w:type="dxa"/>
              <w:right w:w="130" w:type="dxa"/>
            </w:tcMar>
          </w:tcPr>
          <w:p w14:paraId="59B7685E" w14:textId="77777777" w:rsidR="00920175" w:rsidRPr="00FC50D2" w:rsidRDefault="00920175" w:rsidP="00E6606B">
            <w:pPr>
              <w:spacing w:after="0"/>
              <w:jc w:val="center"/>
              <w:rPr>
                <w:rFonts w:eastAsiaTheme="majorEastAsia" w:cstheme="majorBidi"/>
                <w:b/>
                <w:color w:val="FFFFFF" w:themeColor="background1"/>
                <w:sz w:val="17"/>
                <w:szCs w:val="17"/>
              </w:rPr>
            </w:pPr>
            <w:r w:rsidRPr="00FC50D2">
              <w:rPr>
                <w:rFonts w:eastAsiaTheme="majorEastAsia" w:cstheme="majorBidi"/>
                <w:b/>
                <w:color w:val="FFFFFF" w:themeColor="background1"/>
                <w:sz w:val="17"/>
                <w:szCs w:val="17"/>
              </w:rPr>
              <w:t>Topic – Page Number</w:t>
            </w:r>
          </w:p>
        </w:tc>
      </w:tr>
      <w:tr w:rsidR="00920175" w:rsidRPr="00FC50D2" w14:paraId="032BFD55" w14:textId="3DE7C872" w:rsidTr="00920175">
        <w:tc>
          <w:tcPr>
            <w:tcW w:w="5382" w:type="dxa"/>
            <w:tcMar>
              <w:top w:w="58" w:type="dxa"/>
              <w:left w:w="130" w:type="dxa"/>
              <w:bottom w:w="58" w:type="dxa"/>
              <w:right w:w="130" w:type="dxa"/>
            </w:tcMar>
          </w:tcPr>
          <w:p w14:paraId="788DA8E2" w14:textId="141F267B" w:rsidR="00920175" w:rsidRPr="00FC50D2" w:rsidRDefault="00920175" w:rsidP="001A14FE">
            <w:pPr>
              <w:spacing w:after="0"/>
              <w:jc w:val="left"/>
              <w:rPr>
                <w:sz w:val="17"/>
                <w:szCs w:val="17"/>
              </w:rPr>
            </w:pPr>
            <w:hyperlink r:id="rId30" w:tgtFrame="_blank" w:history="1">
              <w:r w:rsidRPr="00FC50D2">
                <w:rPr>
                  <w:rStyle w:val="Hyperlink"/>
                  <w:sz w:val="17"/>
                  <w:szCs w:val="17"/>
                </w:rPr>
                <w:t>Twin Builder and Twin Viewer Architecture Blueprint</w:t>
              </w:r>
            </w:hyperlink>
          </w:p>
        </w:tc>
        <w:tc>
          <w:tcPr>
            <w:tcW w:w="6662" w:type="dxa"/>
            <w:tcMar>
              <w:top w:w="58" w:type="dxa"/>
              <w:left w:w="130" w:type="dxa"/>
              <w:bottom w:w="58" w:type="dxa"/>
              <w:right w:w="130" w:type="dxa"/>
            </w:tcMar>
          </w:tcPr>
          <w:p w14:paraId="6D94DE95" w14:textId="24368A42" w:rsidR="00920175" w:rsidRPr="00FC50D2" w:rsidRDefault="00920175" w:rsidP="00E6606B">
            <w:pPr>
              <w:spacing w:after="0"/>
              <w:rPr>
                <w:sz w:val="17"/>
                <w:szCs w:val="17"/>
              </w:rPr>
            </w:pPr>
            <w:r w:rsidRPr="00FC50D2">
              <w:rPr>
                <w:sz w:val="17"/>
                <w:szCs w:val="17"/>
              </w:rPr>
              <w:t>This document provides an architectural overview of the technology that powers AOT</w:t>
            </w:r>
            <w:r w:rsidR="00AD698B">
              <w:rPr>
                <w:sz w:val="17"/>
                <w:szCs w:val="17"/>
              </w:rPr>
              <w:t>'</w:t>
            </w:r>
            <w:r w:rsidRPr="00FC50D2">
              <w:rPr>
                <w:sz w:val="17"/>
                <w:szCs w:val="17"/>
              </w:rPr>
              <w:t xml:space="preserve">s Twin Builder and Twin Viewer applications. </w:t>
            </w:r>
          </w:p>
        </w:tc>
        <w:tc>
          <w:tcPr>
            <w:tcW w:w="5670" w:type="dxa"/>
            <w:tcMar>
              <w:top w:w="58" w:type="dxa"/>
              <w:left w:w="130" w:type="dxa"/>
              <w:bottom w:w="58" w:type="dxa"/>
              <w:right w:w="130" w:type="dxa"/>
            </w:tcMar>
          </w:tcPr>
          <w:p w14:paraId="094DE384" w14:textId="6ACE4CDC" w:rsidR="00920175" w:rsidRPr="00FC50D2" w:rsidRDefault="00920175" w:rsidP="00E6606B">
            <w:pPr>
              <w:spacing w:after="0"/>
              <w:rPr>
                <w:sz w:val="17"/>
                <w:szCs w:val="17"/>
              </w:rPr>
            </w:pPr>
            <w:r w:rsidRPr="00FC50D2">
              <w:rPr>
                <w:sz w:val="17"/>
                <w:szCs w:val="17"/>
              </w:rPr>
              <w:t>Twin Builder Unity Application - 4</w:t>
            </w:r>
          </w:p>
          <w:p w14:paraId="0C1DEAA4" w14:textId="1A8D9A4E" w:rsidR="00920175" w:rsidRPr="00FC50D2" w:rsidRDefault="00920175" w:rsidP="00E6606B">
            <w:pPr>
              <w:spacing w:after="0"/>
              <w:rPr>
                <w:sz w:val="17"/>
                <w:szCs w:val="17"/>
              </w:rPr>
            </w:pPr>
            <w:r w:rsidRPr="00FC50D2">
              <w:rPr>
                <w:sz w:val="17"/>
                <w:szCs w:val="17"/>
              </w:rPr>
              <w:t>Twin Viewer Unity Application – 5</w:t>
            </w:r>
          </w:p>
          <w:p w14:paraId="145B4C8E" w14:textId="69B15EAC" w:rsidR="00920175" w:rsidRPr="00FC50D2" w:rsidRDefault="00920175" w:rsidP="00E6606B">
            <w:pPr>
              <w:spacing w:after="0"/>
              <w:rPr>
                <w:sz w:val="17"/>
                <w:szCs w:val="17"/>
              </w:rPr>
            </w:pPr>
            <w:r w:rsidRPr="00FC50D2">
              <w:rPr>
                <w:sz w:val="17"/>
                <w:szCs w:val="17"/>
              </w:rPr>
              <w:t>2D Schematic Viewer - 6</w:t>
            </w:r>
          </w:p>
          <w:p w14:paraId="0C267AA0" w14:textId="47530FC0" w:rsidR="00920175" w:rsidRPr="00FC50D2" w:rsidRDefault="00920175" w:rsidP="00E6606B">
            <w:pPr>
              <w:spacing w:after="0"/>
              <w:rPr>
                <w:sz w:val="17"/>
                <w:szCs w:val="17"/>
              </w:rPr>
            </w:pPr>
            <w:r w:rsidRPr="00FC50D2">
              <w:rPr>
                <w:sz w:val="17"/>
                <w:szCs w:val="17"/>
              </w:rPr>
              <w:t>IA and Twin Viewer Communication – 7</w:t>
            </w:r>
          </w:p>
          <w:p w14:paraId="27EB8BFF" w14:textId="77777777" w:rsidR="00920175" w:rsidRPr="00FC50D2" w:rsidRDefault="00920175" w:rsidP="00E6606B">
            <w:pPr>
              <w:spacing w:after="0"/>
              <w:rPr>
                <w:sz w:val="17"/>
                <w:szCs w:val="17"/>
              </w:rPr>
            </w:pPr>
            <w:proofErr w:type="gramStart"/>
            <w:r w:rsidRPr="00FC50D2">
              <w:rPr>
                <w:sz w:val="17"/>
                <w:szCs w:val="17"/>
              </w:rPr>
              <w:t>OH</w:t>
            </w:r>
            <w:proofErr w:type="gramEnd"/>
            <w:r w:rsidRPr="00FC50D2">
              <w:rPr>
                <w:sz w:val="17"/>
                <w:szCs w:val="17"/>
              </w:rPr>
              <w:t xml:space="preserve"> and Twin Viewer Communication – 8</w:t>
            </w:r>
          </w:p>
          <w:p w14:paraId="4B5174FB" w14:textId="628198B4" w:rsidR="00920175" w:rsidRPr="00FC50D2" w:rsidRDefault="00920175" w:rsidP="00624DF4">
            <w:pPr>
              <w:spacing w:after="0"/>
              <w:rPr>
                <w:sz w:val="17"/>
                <w:szCs w:val="17"/>
              </w:rPr>
            </w:pPr>
            <w:r w:rsidRPr="00FC50D2">
              <w:rPr>
                <w:sz w:val="17"/>
                <w:szCs w:val="17"/>
              </w:rPr>
              <w:t>Smart KPI and Twin Viewer Communication – 9</w:t>
            </w:r>
          </w:p>
          <w:p w14:paraId="365B1FA5" w14:textId="18382BEF" w:rsidR="00920175" w:rsidRPr="00FC50D2" w:rsidRDefault="00920175" w:rsidP="00E6606B">
            <w:pPr>
              <w:spacing w:after="0"/>
              <w:rPr>
                <w:sz w:val="17"/>
                <w:szCs w:val="17"/>
              </w:rPr>
            </w:pPr>
            <w:r w:rsidRPr="00FC50D2">
              <w:rPr>
                <w:sz w:val="17"/>
                <w:szCs w:val="17"/>
              </w:rPr>
              <w:t>3DCE Couple/Decouple Approach - 10</w:t>
            </w:r>
          </w:p>
        </w:tc>
      </w:tr>
      <w:bookmarkStart w:id="6" w:name="_Hlk186623110"/>
      <w:tr w:rsidR="00920175" w:rsidRPr="00FC50D2" w14:paraId="4227EFBC" w14:textId="6EC578B7" w:rsidTr="00920175">
        <w:tc>
          <w:tcPr>
            <w:tcW w:w="5382" w:type="dxa"/>
            <w:tcMar>
              <w:top w:w="58" w:type="dxa"/>
              <w:left w:w="130" w:type="dxa"/>
              <w:bottom w:w="58" w:type="dxa"/>
              <w:right w:w="130" w:type="dxa"/>
            </w:tcMar>
          </w:tcPr>
          <w:p w14:paraId="0FE40ECF" w14:textId="2DA0A9F9" w:rsidR="00920175" w:rsidRPr="00FC50D2" w:rsidRDefault="00920175" w:rsidP="00E6606B">
            <w:pPr>
              <w:spacing w:after="0"/>
              <w:rPr>
                <w:sz w:val="17"/>
                <w:szCs w:val="17"/>
              </w:rPr>
            </w:pPr>
            <w:r w:rsidRPr="00FC50D2">
              <w:rPr>
                <w:sz w:val="17"/>
                <w:szCs w:val="17"/>
              </w:rPr>
              <w:fldChar w:fldCharType="begin"/>
            </w:r>
            <w:r w:rsidRPr="00FC50D2">
              <w:rPr>
                <w:sz w:val="17"/>
                <w:szCs w:val="17"/>
              </w:rPr>
              <w:instrText>HYPERLINK "https://ts.accenture.com/:b:/r/sites/GlobalDocTemplates/Published%20Documents/AOT/AOT%202.5/AOT_Twin%20_Builder_UI_Guide_2_5.pdf" \t "_blank"</w:instrText>
            </w:r>
            <w:r w:rsidRPr="00FC50D2">
              <w:rPr>
                <w:sz w:val="17"/>
                <w:szCs w:val="17"/>
              </w:rPr>
            </w:r>
            <w:r w:rsidRPr="00FC50D2">
              <w:rPr>
                <w:sz w:val="17"/>
                <w:szCs w:val="17"/>
              </w:rPr>
              <w:fldChar w:fldCharType="separate"/>
            </w:r>
            <w:r w:rsidRPr="00FC50D2">
              <w:rPr>
                <w:rStyle w:val="Hyperlink"/>
                <w:sz w:val="17"/>
                <w:szCs w:val="17"/>
              </w:rPr>
              <w:t>AOT Twin Builder UI Guide</w:t>
            </w:r>
            <w:r w:rsidRPr="00FC50D2">
              <w:rPr>
                <w:sz w:val="17"/>
                <w:szCs w:val="17"/>
              </w:rPr>
              <w:fldChar w:fldCharType="end"/>
            </w:r>
          </w:p>
        </w:tc>
        <w:tc>
          <w:tcPr>
            <w:tcW w:w="6662" w:type="dxa"/>
            <w:tcMar>
              <w:top w:w="58" w:type="dxa"/>
              <w:left w:w="130" w:type="dxa"/>
              <w:bottom w:w="58" w:type="dxa"/>
              <w:right w:w="130" w:type="dxa"/>
            </w:tcMar>
          </w:tcPr>
          <w:p w14:paraId="3B18D173" w14:textId="086D1DE0" w:rsidR="00920175" w:rsidRPr="00FC50D2" w:rsidRDefault="00920175" w:rsidP="00E6606B">
            <w:pPr>
              <w:spacing w:after="0"/>
              <w:rPr>
                <w:sz w:val="17"/>
                <w:szCs w:val="17"/>
              </w:rPr>
            </w:pPr>
            <w:r w:rsidRPr="00FC50D2">
              <w:rPr>
                <w:sz w:val="17"/>
                <w:szCs w:val="17"/>
              </w:rPr>
              <w:t>This document explains the features of the Twin Builder user interface.</w:t>
            </w:r>
          </w:p>
        </w:tc>
        <w:tc>
          <w:tcPr>
            <w:tcW w:w="5670" w:type="dxa"/>
            <w:tcMar>
              <w:top w:w="58" w:type="dxa"/>
              <w:left w:w="130" w:type="dxa"/>
              <w:bottom w:w="58" w:type="dxa"/>
              <w:right w:w="130" w:type="dxa"/>
            </w:tcMar>
          </w:tcPr>
          <w:p w14:paraId="1391B676" w14:textId="316FED69" w:rsidR="00920175" w:rsidRPr="00FC50D2" w:rsidRDefault="00920175" w:rsidP="00E6606B">
            <w:pPr>
              <w:spacing w:after="0"/>
              <w:rPr>
                <w:sz w:val="17"/>
                <w:szCs w:val="17"/>
              </w:rPr>
            </w:pPr>
            <w:bookmarkStart w:id="7" w:name="OLE_LINK5"/>
            <w:r w:rsidRPr="00FC50D2">
              <w:rPr>
                <w:sz w:val="17"/>
                <w:szCs w:val="17"/>
              </w:rPr>
              <w:t>3D Twin Builder – 4</w:t>
            </w:r>
          </w:p>
          <w:p w14:paraId="1B33AC85" w14:textId="236C7A04" w:rsidR="00920175" w:rsidRPr="00FC50D2" w:rsidRDefault="00920175" w:rsidP="00E6606B">
            <w:pPr>
              <w:spacing w:after="0"/>
              <w:rPr>
                <w:sz w:val="17"/>
                <w:szCs w:val="17"/>
              </w:rPr>
            </w:pPr>
            <w:r w:rsidRPr="00FC50D2">
              <w:rPr>
                <w:sz w:val="17"/>
                <w:szCs w:val="17"/>
              </w:rPr>
              <w:t>Launching the UI – 4</w:t>
            </w:r>
          </w:p>
          <w:p w14:paraId="2165A5F2" w14:textId="6CCB8A8F" w:rsidR="00920175" w:rsidRPr="00FC50D2" w:rsidRDefault="00920175" w:rsidP="00E6606B">
            <w:pPr>
              <w:spacing w:after="0"/>
              <w:rPr>
                <w:sz w:val="17"/>
                <w:szCs w:val="17"/>
              </w:rPr>
            </w:pPr>
            <w:r w:rsidRPr="00FC50D2">
              <w:rPr>
                <w:sz w:val="17"/>
                <w:szCs w:val="17"/>
              </w:rPr>
              <w:t>Features - 4</w:t>
            </w:r>
          </w:p>
          <w:p w14:paraId="7730FADD" w14:textId="17469DFD" w:rsidR="00920175" w:rsidRPr="00FC50D2" w:rsidRDefault="00920175" w:rsidP="00E6606B">
            <w:pPr>
              <w:spacing w:after="0"/>
              <w:rPr>
                <w:sz w:val="17"/>
                <w:szCs w:val="17"/>
              </w:rPr>
            </w:pPr>
            <w:r w:rsidRPr="00FC50D2">
              <w:rPr>
                <w:sz w:val="17"/>
                <w:szCs w:val="17"/>
              </w:rPr>
              <w:t>Model Tab – 5</w:t>
            </w:r>
            <w:bookmarkEnd w:id="7"/>
          </w:p>
          <w:p w14:paraId="488F45C3" w14:textId="70BD8510" w:rsidR="00920175" w:rsidRPr="00FC50D2" w:rsidRDefault="00920175" w:rsidP="00E6606B">
            <w:pPr>
              <w:spacing w:after="0"/>
              <w:rPr>
                <w:sz w:val="17"/>
                <w:szCs w:val="17"/>
              </w:rPr>
            </w:pPr>
            <w:r w:rsidRPr="00FC50D2">
              <w:rPr>
                <w:sz w:val="17"/>
                <w:szCs w:val="17"/>
              </w:rPr>
              <w:t>POI Editor Tab – 5</w:t>
            </w:r>
          </w:p>
          <w:p w14:paraId="30C01153" w14:textId="7484B79C" w:rsidR="00920175" w:rsidRPr="00FC50D2" w:rsidRDefault="00920175" w:rsidP="00E6606B">
            <w:pPr>
              <w:spacing w:after="0"/>
              <w:rPr>
                <w:sz w:val="17"/>
                <w:szCs w:val="17"/>
              </w:rPr>
            </w:pPr>
            <w:r w:rsidRPr="00FC50D2">
              <w:rPr>
                <w:sz w:val="17"/>
                <w:szCs w:val="17"/>
              </w:rPr>
              <w:t>Mapper Tab – 6</w:t>
            </w:r>
          </w:p>
          <w:p w14:paraId="314CFA02" w14:textId="77777777" w:rsidR="00920175" w:rsidRPr="00FC50D2" w:rsidRDefault="00920175" w:rsidP="006538F4">
            <w:pPr>
              <w:spacing w:after="0"/>
              <w:rPr>
                <w:sz w:val="17"/>
                <w:szCs w:val="17"/>
              </w:rPr>
            </w:pPr>
            <w:r w:rsidRPr="00FC50D2">
              <w:rPr>
                <w:sz w:val="17"/>
                <w:szCs w:val="17"/>
              </w:rPr>
              <w:t>2D Twin Builder – 10</w:t>
            </w:r>
          </w:p>
          <w:p w14:paraId="711FDDE3" w14:textId="77777777" w:rsidR="00920175" w:rsidRPr="00FC50D2" w:rsidRDefault="00920175" w:rsidP="006538F4">
            <w:pPr>
              <w:spacing w:after="0"/>
              <w:rPr>
                <w:sz w:val="17"/>
                <w:szCs w:val="17"/>
              </w:rPr>
            </w:pPr>
            <w:r w:rsidRPr="00FC50D2">
              <w:rPr>
                <w:sz w:val="17"/>
                <w:szCs w:val="17"/>
              </w:rPr>
              <w:t>Launching the UI – 10</w:t>
            </w:r>
          </w:p>
          <w:p w14:paraId="6E905263" w14:textId="77777777" w:rsidR="00920175" w:rsidRPr="00FC50D2" w:rsidRDefault="00920175" w:rsidP="006538F4">
            <w:pPr>
              <w:spacing w:after="0"/>
              <w:rPr>
                <w:sz w:val="17"/>
                <w:szCs w:val="17"/>
              </w:rPr>
            </w:pPr>
            <w:r w:rsidRPr="00FC50D2">
              <w:rPr>
                <w:sz w:val="17"/>
                <w:szCs w:val="17"/>
              </w:rPr>
              <w:t>Features – 11</w:t>
            </w:r>
          </w:p>
          <w:p w14:paraId="31B582CC" w14:textId="77777777" w:rsidR="00920175" w:rsidRPr="00FC50D2" w:rsidRDefault="00920175" w:rsidP="006538F4">
            <w:pPr>
              <w:spacing w:after="0"/>
              <w:rPr>
                <w:sz w:val="17"/>
                <w:szCs w:val="17"/>
              </w:rPr>
            </w:pPr>
            <w:r w:rsidRPr="00FC50D2">
              <w:rPr>
                <w:sz w:val="17"/>
                <w:szCs w:val="17"/>
              </w:rPr>
              <w:t>File Management – 11</w:t>
            </w:r>
          </w:p>
          <w:p w14:paraId="1B679611" w14:textId="77777777" w:rsidR="00920175" w:rsidRPr="00FC50D2" w:rsidRDefault="00920175" w:rsidP="006538F4">
            <w:pPr>
              <w:spacing w:after="0"/>
              <w:rPr>
                <w:sz w:val="17"/>
                <w:szCs w:val="17"/>
              </w:rPr>
            </w:pPr>
            <w:r w:rsidRPr="00FC50D2">
              <w:rPr>
                <w:sz w:val="17"/>
                <w:szCs w:val="17"/>
              </w:rPr>
              <w:t>Layout Management – 11</w:t>
            </w:r>
          </w:p>
          <w:p w14:paraId="6FF4C85D" w14:textId="77777777" w:rsidR="00920175" w:rsidRPr="00FC50D2" w:rsidRDefault="00920175" w:rsidP="006538F4">
            <w:pPr>
              <w:spacing w:after="0"/>
              <w:rPr>
                <w:sz w:val="17"/>
                <w:szCs w:val="17"/>
              </w:rPr>
            </w:pPr>
            <w:r w:rsidRPr="00FC50D2">
              <w:rPr>
                <w:sz w:val="17"/>
                <w:szCs w:val="17"/>
              </w:rPr>
              <w:t>Error Management -11</w:t>
            </w:r>
          </w:p>
          <w:p w14:paraId="1CB78ED9" w14:textId="77777777" w:rsidR="00920175" w:rsidRPr="00FC50D2" w:rsidRDefault="00920175" w:rsidP="006538F4">
            <w:pPr>
              <w:spacing w:after="0"/>
              <w:rPr>
                <w:sz w:val="17"/>
                <w:szCs w:val="17"/>
              </w:rPr>
            </w:pPr>
            <w:r w:rsidRPr="00FC50D2">
              <w:rPr>
                <w:sz w:val="17"/>
                <w:szCs w:val="17"/>
              </w:rPr>
              <w:t>Application Tabs – 12</w:t>
            </w:r>
          </w:p>
          <w:p w14:paraId="48EFE66F" w14:textId="77777777" w:rsidR="00920175" w:rsidRPr="00FC50D2" w:rsidRDefault="00920175" w:rsidP="006538F4">
            <w:pPr>
              <w:spacing w:after="0"/>
              <w:rPr>
                <w:sz w:val="17"/>
                <w:szCs w:val="17"/>
              </w:rPr>
            </w:pPr>
            <w:r w:rsidRPr="00FC50D2">
              <w:rPr>
                <w:sz w:val="17"/>
                <w:szCs w:val="17"/>
              </w:rPr>
              <w:t>Files Tab – 12</w:t>
            </w:r>
          </w:p>
          <w:p w14:paraId="0C90BD16" w14:textId="77777777" w:rsidR="00920175" w:rsidRPr="00FC50D2" w:rsidRDefault="00920175" w:rsidP="006538F4">
            <w:pPr>
              <w:spacing w:after="0"/>
              <w:rPr>
                <w:sz w:val="17"/>
                <w:szCs w:val="17"/>
              </w:rPr>
            </w:pPr>
            <w:r w:rsidRPr="00FC50D2">
              <w:rPr>
                <w:sz w:val="17"/>
                <w:szCs w:val="17"/>
              </w:rPr>
              <w:t>Layout Tab – 13</w:t>
            </w:r>
          </w:p>
          <w:p w14:paraId="1507D1E8" w14:textId="2B003114" w:rsidR="00920175" w:rsidRPr="00FC50D2" w:rsidRDefault="00920175" w:rsidP="006538F4">
            <w:pPr>
              <w:spacing w:after="0"/>
              <w:rPr>
                <w:sz w:val="17"/>
                <w:szCs w:val="17"/>
              </w:rPr>
            </w:pPr>
            <w:r w:rsidRPr="00FC50D2">
              <w:rPr>
                <w:sz w:val="17"/>
                <w:szCs w:val="17"/>
              </w:rPr>
              <w:t>Image POI Editor Tab - 14</w:t>
            </w:r>
          </w:p>
        </w:tc>
      </w:tr>
      <w:bookmarkEnd w:id="6"/>
      <w:tr w:rsidR="00920175" w:rsidRPr="00FC50D2" w14:paraId="341BC597" w14:textId="6A3E063C" w:rsidTr="00920175">
        <w:tc>
          <w:tcPr>
            <w:tcW w:w="5382" w:type="dxa"/>
            <w:tcMar>
              <w:top w:w="58" w:type="dxa"/>
              <w:left w:w="130" w:type="dxa"/>
              <w:bottom w:w="58" w:type="dxa"/>
              <w:right w:w="130" w:type="dxa"/>
            </w:tcMar>
          </w:tcPr>
          <w:p w14:paraId="1124D9AA" w14:textId="51322F38" w:rsidR="00920175" w:rsidRPr="00FC50D2" w:rsidRDefault="00920175" w:rsidP="00E6606B">
            <w:pPr>
              <w:spacing w:after="0"/>
              <w:rPr>
                <w:sz w:val="17"/>
                <w:szCs w:val="17"/>
              </w:rPr>
            </w:pPr>
            <w:r w:rsidRPr="00FC50D2">
              <w:rPr>
                <w:sz w:val="17"/>
                <w:szCs w:val="17"/>
              </w:rPr>
              <w:fldChar w:fldCharType="begin"/>
            </w:r>
            <w:r w:rsidRPr="00FC50D2">
              <w:rPr>
                <w:sz w:val="17"/>
                <w:szCs w:val="17"/>
              </w:rPr>
              <w:instrText>HYPERLINK "https://ts.accenture.com/:b:/r/sites/GlobalDocTemplates/Published%20Documents/AOT/AOT%202.5/AOT_Twin%20_Builder_Models_Tutorial_2_5.pdf" \t "_blank"</w:instrText>
            </w:r>
            <w:r w:rsidRPr="00FC50D2">
              <w:rPr>
                <w:sz w:val="17"/>
                <w:szCs w:val="17"/>
              </w:rPr>
            </w:r>
            <w:r w:rsidRPr="00FC50D2">
              <w:rPr>
                <w:sz w:val="17"/>
                <w:szCs w:val="17"/>
              </w:rPr>
              <w:fldChar w:fldCharType="separate"/>
            </w:r>
            <w:r w:rsidRPr="00FC50D2">
              <w:rPr>
                <w:rStyle w:val="Hyperlink"/>
                <w:sz w:val="17"/>
                <w:szCs w:val="17"/>
              </w:rPr>
              <w:t>Twin Builder Models Tutorial</w:t>
            </w:r>
            <w:r w:rsidRPr="00FC50D2">
              <w:rPr>
                <w:sz w:val="17"/>
                <w:szCs w:val="17"/>
              </w:rPr>
              <w:fldChar w:fldCharType="end"/>
            </w:r>
          </w:p>
        </w:tc>
        <w:tc>
          <w:tcPr>
            <w:tcW w:w="6662" w:type="dxa"/>
            <w:tcMar>
              <w:top w:w="58" w:type="dxa"/>
              <w:left w:w="130" w:type="dxa"/>
              <w:bottom w:w="58" w:type="dxa"/>
              <w:right w:w="130" w:type="dxa"/>
            </w:tcMar>
          </w:tcPr>
          <w:p w14:paraId="4DBF047B" w14:textId="69E54A2D" w:rsidR="00920175" w:rsidRPr="00FC50D2" w:rsidRDefault="00920175" w:rsidP="00E6606B">
            <w:pPr>
              <w:spacing w:after="0"/>
              <w:rPr>
                <w:sz w:val="17"/>
                <w:szCs w:val="17"/>
              </w:rPr>
            </w:pPr>
            <w:r w:rsidRPr="00FC50D2">
              <w:rPr>
                <w:sz w:val="17"/>
                <w:szCs w:val="17"/>
              </w:rPr>
              <w:t>This tutorial teaches the reader how to upload, edit, and delete models directly in the Twin Builder UI.</w:t>
            </w:r>
          </w:p>
        </w:tc>
        <w:tc>
          <w:tcPr>
            <w:tcW w:w="5670" w:type="dxa"/>
            <w:tcMar>
              <w:top w:w="58" w:type="dxa"/>
              <w:left w:w="130" w:type="dxa"/>
              <w:bottom w:w="58" w:type="dxa"/>
              <w:right w:w="130" w:type="dxa"/>
            </w:tcMar>
          </w:tcPr>
          <w:p w14:paraId="11928C4B" w14:textId="48555AD0" w:rsidR="00920175" w:rsidRPr="00FC50D2" w:rsidRDefault="00920175" w:rsidP="00E6606B">
            <w:pPr>
              <w:spacing w:after="0"/>
              <w:rPr>
                <w:sz w:val="17"/>
                <w:szCs w:val="17"/>
              </w:rPr>
            </w:pPr>
            <w:r w:rsidRPr="00FC50D2">
              <w:rPr>
                <w:sz w:val="17"/>
                <w:szCs w:val="17"/>
              </w:rPr>
              <w:t>Upload Model – 4</w:t>
            </w:r>
          </w:p>
          <w:p w14:paraId="2C0C82CF" w14:textId="067846E8" w:rsidR="00920175" w:rsidRPr="00FC50D2" w:rsidRDefault="00920175" w:rsidP="00E6606B">
            <w:pPr>
              <w:spacing w:after="0"/>
              <w:rPr>
                <w:sz w:val="17"/>
                <w:szCs w:val="17"/>
              </w:rPr>
            </w:pPr>
            <w:r>
              <w:rPr>
                <w:sz w:val="17"/>
                <w:szCs w:val="17"/>
              </w:rPr>
              <w:t>View</w:t>
            </w:r>
            <w:r w:rsidRPr="00FC50D2">
              <w:rPr>
                <w:sz w:val="17"/>
                <w:szCs w:val="17"/>
              </w:rPr>
              <w:t xml:space="preserve"> Model</w:t>
            </w:r>
            <w:r>
              <w:rPr>
                <w:sz w:val="17"/>
                <w:szCs w:val="17"/>
              </w:rPr>
              <w:t xml:space="preserve"> – 4 </w:t>
            </w:r>
          </w:p>
          <w:p w14:paraId="3FF9D3F2" w14:textId="56EE32CA" w:rsidR="00920175" w:rsidRDefault="00920175" w:rsidP="00470FFF">
            <w:pPr>
              <w:spacing w:after="0"/>
              <w:rPr>
                <w:sz w:val="17"/>
                <w:szCs w:val="17"/>
              </w:rPr>
            </w:pPr>
            <w:r>
              <w:rPr>
                <w:sz w:val="17"/>
                <w:szCs w:val="17"/>
              </w:rPr>
              <w:t xml:space="preserve">Delete Model – 5 </w:t>
            </w:r>
          </w:p>
          <w:p w14:paraId="68E0E8CA" w14:textId="036A4D1A" w:rsidR="00920175" w:rsidRPr="00FC50D2" w:rsidRDefault="00920175" w:rsidP="00470FFF">
            <w:pPr>
              <w:spacing w:after="0"/>
              <w:rPr>
                <w:sz w:val="17"/>
                <w:szCs w:val="17"/>
              </w:rPr>
            </w:pPr>
            <w:r>
              <w:rPr>
                <w:sz w:val="17"/>
                <w:szCs w:val="17"/>
              </w:rPr>
              <w:t xml:space="preserve">Upload New Version – 5 </w:t>
            </w:r>
          </w:p>
        </w:tc>
      </w:tr>
      <w:tr w:rsidR="00920175" w:rsidRPr="00FC50D2" w14:paraId="72FCE9D7" w14:textId="77777777" w:rsidTr="00920175">
        <w:tc>
          <w:tcPr>
            <w:tcW w:w="5382" w:type="dxa"/>
            <w:tcMar>
              <w:top w:w="58" w:type="dxa"/>
              <w:left w:w="130" w:type="dxa"/>
              <w:bottom w:w="58" w:type="dxa"/>
              <w:right w:w="130" w:type="dxa"/>
            </w:tcMar>
          </w:tcPr>
          <w:p w14:paraId="69D8F3FC" w14:textId="6CD2179D" w:rsidR="00920175" w:rsidRPr="00FC50D2" w:rsidRDefault="00920175" w:rsidP="00E6606B">
            <w:pPr>
              <w:spacing w:after="0"/>
              <w:rPr>
                <w:sz w:val="17"/>
                <w:szCs w:val="17"/>
              </w:rPr>
            </w:pPr>
            <w:hyperlink r:id="rId31" w:tgtFrame="_blank" w:history="1">
              <w:r w:rsidRPr="00FC50D2">
                <w:rPr>
                  <w:rStyle w:val="Hyperlink"/>
                  <w:sz w:val="17"/>
                  <w:szCs w:val="17"/>
                </w:rPr>
                <w:t>AOT Twin Builder Plant Layout Tutorial</w:t>
              </w:r>
            </w:hyperlink>
          </w:p>
        </w:tc>
        <w:tc>
          <w:tcPr>
            <w:tcW w:w="6662" w:type="dxa"/>
            <w:tcMar>
              <w:top w:w="58" w:type="dxa"/>
              <w:left w:w="130" w:type="dxa"/>
              <w:bottom w:w="58" w:type="dxa"/>
              <w:right w:w="130" w:type="dxa"/>
            </w:tcMar>
          </w:tcPr>
          <w:p w14:paraId="43150A99" w14:textId="749CCBB2" w:rsidR="00920175" w:rsidRPr="00FC50D2" w:rsidRDefault="00920175" w:rsidP="00E6606B">
            <w:pPr>
              <w:spacing w:after="0"/>
              <w:rPr>
                <w:sz w:val="17"/>
                <w:szCs w:val="17"/>
              </w:rPr>
            </w:pPr>
            <w:r w:rsidRPr="00FC50D2">
              <w:rPr>
                <w:sz w:val="17"/>
                <w:szCs w:val="17"/>
              </w:rPr>
              <w:t>This tutorial teaches the reader how to work with plant layouts in Twin Builder.</w:t>
            </w:r>
          </w:p>
        </w:tc>
        <w:tc>
          <w:tcPr>
            <w:tcW w:w="5670" w:type="dxa"/>
            <w:tcMar>
              <w:top w:w="58" w:type="dxa"/>
              <w:left w:w="130" w:type="dxa"/>
              <w:bottom w:w="58" w:type="dxa"/>
              <w:right w:w="130" w:type="dxa"/>
            </w:tcMar>
          </w:tcPr>
          <w:p w14:paraId="41BC6BCF" w14:textId="0AE1CD7B" w:rsidR="00920175" w:rsidRPr="00FC50D2" w:rsidRDefault="00920175" w:rsidP="00E6606B">
            <w:pPr>
              <w:spacing w:after="0"/>
              <w:rPr>
                <w:sz w:val="17"/>
                <w:szCs w:val="17"/>
              </w:rPr>
            </w:pPr>
            <w:r w:rsidRPr="00FC50D2">
              <w:rPr>
                <w:sz w:val="17"/>
                <w:szCs w:val="17"/>
              </w:rPr>
              <w:t>Create Layout – 4</w:t>
            </w:r>
          </w:p>
          <w:p w14:paraId="7107C86F" w14:textId="2B8D5E84" w:rsidR="00920175" w:rsidRPr="00FC50D2" w:rsidRDefault="00920175" w:rsidP="00E6606B">
            <w:pPr>
              <w:spacing w:after="0"/>
              <w:rPr>
                <w:sz w:val="17"/>
                <w:szCs w:val="17"/>
              </w:rPr>
            </w:pPr>
            <w:r w:rsidRPr="00FC50D2">
              <w:rPr>
                <w:sz w:val="17"/>
                <w:szCs w:val="17"/>
              </w:rPr>
              <w:t>Place Models - 5</w:t>
            </w:r>
          </w:p>
          <w:p w14:paraId="52A14EA6" w14:textId="7ECC79E0" w:rsidR="00920175" w:rsidRPr="00FC50D2" w:rsidRDefault="00920175" w:rsidP="00E6606B">
            <w:pPr>
              <w:spacing w:after="0"/>
              <w:rPr>
                <w:sz w:val="17"/>
                <w:szCs w:val="17"/>
              </w:rPr>
            </w:pPr>
            <w:r w:rsidRPr="00FC50D2">
              <w:rPr>
                <w:sz w:val="17"/>
                <w:szCs w:val="17"/>
              </w:rPr>
              <w:t>Manipulate Models - 6</w:t>
            </w:r>
          </w:p>
          <w:p w14:paraId="0DA81DD1" w14:textId="7C795480" w:rsidR="00920175" w:rsidRDefault="00920175" w:rsidP="00E6606B">
            <w:pPr>
              <w:spacing w:after="0"/>
              <w:rPr>
                <w:sz w:val="17"/>
                <w:szCs w:val="17"/>
              </w:rPr>
            </w:pPr>
            <w:r w:rsidRPr="00FC50D2">
              <w:rPr>
                <w:sz w:val="17"/>
                <w:szCs w:val="17"/>
              </w:rPr>
              <w:t xml:space="preserve">Save Layout </w:t>
            </w:r>
            <w:r>
              <w:rPr>
                <w:sz w:val="17"/>
                <w:szCs w:val="17"/>
              </w:rPr>
              <w:t>–</w:t>
            </w:r>
            <w:r w:rsidRPr="00FC50D2">
              <w:rPr>
                <w:sz w:val="17"/>
                <w:szCs w:val="17"/>
              </w:rPr>
              <w:t xml:space="preserve"> 7</w:t>
            </w:r>
          </w:p>
          <w:p w14:paraId="17B01922" w14:textId="77777777" w:rsidR="00920175" w:rsidRDefault="00920175" w:rsidP="00225724">
            <w:pPr>
              <w:spacing w:after="0"/>
              <w:rPr>
                <w:sz w:val="17"/>
                <w:szCs w:val="17"/>
              </w:rPr>
            </w:pPr>
            <w:r>
              <w:rPr>
                <w:sz w:val="17"/>
                <w:szCs w:val="17"/>
              </w:rPr>
              <w:t>Load Layout – 8</w:t>
            </w:r>
          </w:p>
          <w:p w14:paraId="59C0DD87" w14:textId="77777777" w:rsidR="00920175" w:rsidRDefault="00920175" w:rsidP="00225724">
            <w:pPr>
              <w:spacing w:after="0"/>
              <w:rPr>
                <w:sz w:val="17"/>
                <w:szCs w:val="17"/>
              </w:rPr>
            </w:pPr>
            <w:r>
              <w:rPr>
                <w:sz w:val="17"/>
                <w:szCs w:val="17"/>
              </w:rPr>
              <w:t>Update Layout – 9</w:t>
            </w:r>
          </w:p>
          <w:p w14:paraId="56FF7C60" w14:textId="77777777" w:rsidR="00920175" w:rsidRDefault="00920175" w:rsidP="00225724">
            <w:pPr>
              <w:spacing w:after="0"/>
              <w:rPr>
                <w:sz w:val="17"/>
                <w:szCs w:val="17"/>
              </w:rPr>
            </w:pPr>
            <w:r>
              <w:rPr>
                <w:sz w:val="17"/>
                <w:szCs w:val="17"/>
              </w:rPr>
              <w:t xml:space="preserve">Delete Layout – 10 </w:t>
            </w:r>
          </w:p>
          <w:p w14:paraId="1DC26C86" w14:textId="22536424" w:rsidR="00920175" w:rsidRPr="00FC50D2" w:rsidRDefault="00920175" w:rsidP="00225724">
            <w:pPr>
              <w:spacing w:after="0"/>
              <w:rPr>
                <w:sz w:val="17"/>
                <w:szCs w:val="17"/>
              </w:rPr>
            </w:pPr>
            <w:r>
              <w:rPr>
                <w:sz w:val="17"/>
                <w:szCs w:val="17"/>
              </w:rPr>
              <w:t>Move Camera - 11</w:t>
            </w:r>
          </w:p>
        </w:tc>
      </w:tr>
      <w:bookmarkStart w:id="8" w:name="OLE_LINK6"/>
      <w:tr w:rsidR="00920175" w:rsidRPr="00FC50D2" w14:paraId="3F8482C1" w14:textId="367366E6" w:rsidTr="00920175">
        <w:trPr>
          <w:trHeight w:val="1552"/>
        </w:trPr>
        <w:tc>
          <w:tcPr>
            <w:tcW w:w="5382" w:type="dxa"/>
            <w:tcMar>
              <w:top w:w="58" w:type="dxa"/>
              <w:left w:w="130" w:type="dxa"/>
              <w:bottom w:w="58" w:type="dxa"/>
              <w:right w:w="130" w:type="dxa"/>
            </w:tcMar>
          </w:tcPr>
          <w:p w14:paraId="287802B4" w14:textId="25801949" w:rsidR="00920175" w:rsidRPr="00FC50D2" w:rsidRDefault="00920175" w:rsidP="00E6606B">
            <w:pPr>
              <w:spacing w:after="0"/>
              <w:rPr>
                <w:sz w:val="17"/>
                <w:szCs w:val="17"/>
              </w:rPr>
            </w:pPr>
            <w:r w:rsidRPr="00FC50D2">
              <w:rPr>
                <w:sz w:val="17"/>
                <w:szCs w:val="17"/>
              </w:rPr>
              <w:fldChar w:fldCharType="begin"/>
            </w:r>
            <w:r w:rsidRPr="00FC50D2">
              <w:rPr>
                <w:sz w:val="17"/>
                <w:szCs w:val="17"/>
              </w:rPr>
              <w:instrText>HYPERLINK "https://ts.accenture.com/:b:/r/sites/GlobalDocTemplates/Published%20Documents/AOT/AOT%202.5/AOT_Twin%20_Viewer_UI_Guide_2_5.pdf" \t "_blank"</w:instrText>
            </w:r>
            <w:r w:rsidRPr="00FC50D2">
              <w:rPr>
                <w:sz w:val="17"/>
                <w:szCs w:val="17"/>
              </w:rPr>
            </w:r>
            <w:r w:rsidRPr="00FC50D2">
              <w:rPr>
                <w:sz w:val="17"/>
                <w:szCs w:val="17"/>
              </w:rPr>
              <w:fldChar w:fldCharType="separate"/>
            </w:r>
            <w:r w:rsidRPr="00FC50D2">
              <w:rPr>
                <w:rStyle w:val="Hyperlink"/>
                <w:sz w:val="17"/>
                <w:szCs w:val="17"/>
              </w:rPr>
              <w:t>AOT Twin Viewer UI Guide</w:t>
            </w:r>
            <w:r w:rsidRPr="00FC50D2">
              <w:rPr>
                <w:sz w:val="17"/>
                <w:szCs w:val="17"/>
              </w:rPr>
              <w:fldChar w:fldCharType="end"/>
            </w:r>
            <w:bookmarkEnd w:id="8"/>
          </w:p>
        </w:tc>
        <w:tc>
          <w:tcPr>
            <w:tcW w:w="6662" w:type="dxa"/>
            <w:tcMar>
              <w:top w:w="58" w:type="dxa"/>
              <w:left w:w="130" w:type="dxa"/>
              <w:bottom w:w="58" w:type="dxa"/>
              <w:right w:w="130" w:type="dxa"/>
            </w:tcMar>
          </w:tcPr>
          <w:p w14:paraId="1F0C8CDB" w14:textId="462148DD" w:rsidR="00920175" w:rsidRPr="00FC50D2" w:rsidRDefault="00920175" w:rsidP="00E6606B">
            <w:pPr>
              <w:spacing w:after="0"/>
              <w:rPr>
                <w:sz w:val="17"/>
                <w:szCs w:val="17"/>
              </w:rPr>
            </w:pPr>
            <w:bookmarkStart w:id="9" w:name="OLE_LINK7"/>
            <w:r w:rsidRPr="00FC50D2">
              <w:rPr>
                <w:sz w:val="17"/>
                <w:szCs w:val="17"/>
              </w:rPr>
              <w:t>This guide assists the reader to use the Twin Viewer features.</w:t>
            </w:r>
            <w:bookmarkEnd w:id="9"/>
          </w:p>
        </w:tc>
        <w:tc>
          <w:tcPr>
            <w:tcW w:w="5670" w:type="dxa"/>
            <w:tcMar>
              <w:top w:w="58" w:type="dxa"/>
              <w:left w:w="130" w:type="dxa"/>
              <w:bottom w:w="58" w:type="dxa"/>
              <w:right w:w="130" w:type="dxa"/>
            </w:tcMar>
          </w:tcPr>
          <w:p w14:paraId="7CC931E9" w14:textId="05C70B9B" w:rsidR="00920175" w:rsidRPr="00FC50D2" w:rsidRDefault="00920175" w:rsidP="00E6606B">
            <w:pPr>
              <w:spacing w:after="0"/>
              <w:rPr>
                <w:sz w:val="17"/>
                <w:szCs w:val="17"/>
              </w:rPr>
            </w:pPr>
            <w:r w:rsidRPr="00FC50D2">
              <w:rPr>
                <w:sz w:val="17"/>
                <w:szCs w:val="17"/>
              </w:rPr>
              <w:t>Home Page – 4</w:t>
            </w:r>
          </w:p>
          <w:p w14:paraId="399DB284" w14:textId="45BED590" w:rsidR="00920175" w:rsidRPr="00FC50D2" w:rsidRDefault="00920175" w:rsidP="00E6606B">
            <w:pPr>
              <w:spacing w:after="0"/>
              <w:rPr>
                <w:sz w:val="17"/>
                <w:szCs w:val="17"/>
              </w:rPr>
            </w:pPr>
            <w:r w:rsidRPr="00FC50D2">
              <w:rPr>
                <w:sz w:val="17"/>
                <w:szCs w:val="17"/>
              </w:rPr>
              <w:t>3D Twin Viewer UI – 5</w:t>
            </w:r>
          </w:p>
          <w:p w14:paraId="792879B6" w14:textId="397D4105" w:rsidR="00920175" w:rsidRPr="00FC50D2" w:rsidRDefault="00920175" w:rsidP="00E6606B">
            <w:pPr>
              <w:spacing w:after="0"/>
              <w:rPr>
                <w:sz w:val="17"/>
                <w:szCs w:val="17"/>
              </w:rPr>
            </w:pPr>
            <w:r w:rsidRPr="00FC50D2">
              <w:rPr>
                <w:sz w:val="17"/>
                <w:szCs w:val="17"/>
              </w:rPr>
              <w:t>Load Plant Layout – 5</w:t>
            </w:r>
          </w:p>
          <w:p w14:paraId="2B258515" w14:textId="1B610072" w:rsidR="00920175" w:rsidRPr="00FC50D2" w:rsidRDefault="00920175" w:rsidP="00E6606B">
            <w:pPr>
              <w:spacing w:after="0"/>
              <w:rPr>
                <w:sz w:val="17"/>
                <w:szCs w:val="17"/>
              </w:rPr>
            </w:pPr>
            <w:r w:rsidRPr="00FC50D2">
              <w:rPr>
                <w:sz w:val="17"/>
                <w:szCs w:val="17"/>
              </w:rPr>
              <w:t>View Layout in 3D – 6</w:t>
            </w:r>
          </w:p>
          <w:p w14:paraId="3B53099D" w14:textId="74EFA5E4" w:rsidR="00920175" w:rsidRPr="00FC50D2" w:rsidRDefault="00920175" w:rsidP="00E6606B">
            <w:pPr>
              <w:spacing w:after="0"/>
              <w:rPr>
                <w:sz w:val="17"/>
                <w:szCs w:val="17"/>
              </w:rPr>
            </w:pPr>
            <w:r w:rsidRPr="00FC50D2">
              <w:rPr>
                <w:sz w:val="17"/>
                <w:szCs w:val="17"/>
              </w:rPr>
              <w:t>Drill-down – 6</w:t>
            </w:r>
          </w:p>
          <w:p w14:paraId="3266BC4D" w14:textId="422C84DB" w:rsidR="00920175" w:rsidRPr="00FC50D2" w:rsidRDefault="00920175" w:rsidP="00E6606B">
            <w:pPr>
              <w:spacing w:after="0"/>
              <w:rPr>
                <w:sz w:val="17"/>
                <w:szCs w:val="17"/>
              </w:rPr>
            </w:pPr>
            <w:r w:rsidRPr="00FC50D2" w:rsidDel="00D56463">
              <w:rPr>
                <w:sz w:val="17"/>
                <w:szCs w:val="17"/>
              </w:rPr>
              <w:t>Points of Interest</w:t>
            </w:r>
            <w:r w:rsidRPr="00FC50D2">
              <w:rPr>
                <w:sz w:val="17"/>
                <w:szCs w:val="17"/>
              </w:rPr>
              <w:t xml:space="preserve"> </w:t>
            </w:r>
            <w:r w:rsidRPr="00FC50D2" w:rsidDel="00D56463">
              <w:rPr>
                <w:sz w:val="17"/>
                <w:szCs w:val="17"/>
              </w:rPr>
              <w:t>– 7</w:t>
            </w:r>
          </w:p>
          <w:p w14:paraId="3E2D9FD2" w14:textId="2D789C96" w:rsidR="00920175" w:rsidRDefault="00920175" w:rsidP="00E6606B">
            <w:pPr>
              <w:spacing w:after="0"/>
              <w:rPr>
                <w:sz w:val="17"/>
                <w:szCs w:val="17"/>
              </w:rPr>
            </w:pPr>
            <w:r w:rsidRPr="00FC50D2">
              <w:rPr>
                <w:sz w:val="17"/>
                <w:szCs w:val="17"/>
              </w:rPr>
              <w:t>Event-driven Real-time Sync – 8</w:t>
            </w:r>
          </w:p>
          <w:p w14:paraId="56D63FFC" w14:textId="6A7EE155" w:rsidR="00920175" w:rsidRPr="00FC50D2" w:rsidRDefault="00920175" w:rsidP="00E6606B">
            <w:pPr>
              <w:spacing w:after="0"/>
              <w:rPr>
                <w:sz w:val="17"/>
                <w:szCs w:val="17"/>
              </w:rPr>
            </w:pPr>
            <w:r>
              <w:rPr>
                <w:sz w:val="17"/>
                <w:szCs w:val="17"/>
              </w:rPr>
              <w:t xml:space="preserve">OH Communication – 9 </w:t>
            </w:r>
          </w:p>
          <w:p w14:paraId="116AAD2B" w14:textId="7ABB4C3A" w:rsidR="00920175" w:rsidRPr="00FC50D2" w:rsidRDefault="00920175" w:rsidP="00E6606B">
            <w:pPr>
              <w:spacing w:after="0"/>
              <w:rPr>
                <w:sz w:val="17"/>
                <w:szCs w:val="17"/>
              </w:rPr>
            </w:pPr>
            <w:r w:rsidRPr="00FC50D2">
              <w:rPr>
                <w:sz w:val="17"/>
                <w:szCs w:val="17"/>
              </w:rPr>
              <w:t>Two-way Communication with IA – 11</w:t>
            </w:r>
          </w:p>
          <w:p w14:paraId="7D43F5DE" w14:textId="2BFFBA8B" w:rsidR="00920175" w:rsidRPr="00FC50D2" w:rsidRDefault="00920175" w:rsidP="00E6606B">
            <w:pPr>
              <w:spacing w:after="0"/>
              <w:rPr>
                <w:sz w:val="17"/>
                <w:szCs w:val="17"/>
              </w:rPr>
            </w:pPr>
            <w:r w:rsidRPr="00FC50D2">
              <w:rPr>
                <w:sz w:val="17"/>
                <w:szCs w:val="17"/>
              </w:rPr>
              <w:t>Two-way Communication with Smart KPIs – 12</w:t>
            </w:r>
          </w:p>
          <w:p w14:paraId="4D5040B6" w14:textId="1FF1B391" w:rsidR="00920175" w:rsidRDefault="00920175" w:rsidP="00E6606B">
            <w:pPr>
              <w:spacing w:after="0"/>
              <w:rPr>
                <w:sz w:val="17"/>
                <w:szCs w:val="17"/>
              </w:rPr>
            </w:pPr>
            <w:r w:rsidRPr="00FC50D2">
              <w:rPr>
                <w:sz w:val="17"/>
                <w:szCs w:val="17"/>
              </w:rPr>
              <w:t xml:space="preserve">View 2D Schematic Layout </w:t>
            </w:r>
            <w:r>
              <w:rPr>
                <w:sz w:val="17"/>
                <w:szCs w:val="17"/>
              </w:rPr>
              <w:t>–</w:t>
            </w:r>
            <w:r w:rsidRPr="00FC50D2">
              <w:rPr>
                <w:sz w:val="17"/>
                <w:szCs w:val="17"/>
              </w:rPr>
              <w:t xml:space="preserve"> 13</w:t>
            </w:r>
          </w:p>
          <w:p w14:paraId="0324D05B" w14:textId="77777777" w:rsidR="00920175" w:rsidRDefault="00920175" w:rsidP="00090781">
            <w:pPr>
              <w:spacing w:after="0"/>
              <w:rPr>
                <w:sz w:val="17"/>
                <w:szCs w:val="17"/>
              </w:rPr>
            </w:pPr>
            <w:r>
              <w:rPr>
                <w:sz w:val="17"/>
                <w:szCs w:val="17"/>
              </w:rPr>
              <w:t>2D Twin Viewer UI – 14</w:t>
            </w:r>
          </w:p>
          <w:p w14:paraId="3659F55F" w14:textId="77777777" w:rsidR="00920175" w:rsidRDefault="00920175" w:rsidP="00090781">
            <w:pPr>
              <w:spacing w:after="0"/>
              <w:rPr>
                <w:sz w:val="17"/>
                <w:szCs w:val="17"/>
              </w:rPr>
            </w:pPr>
            <w:r>
              <w:rPr>
                <w:sz w:val="17"/>
                <w:szCs w:val="17"/>
              </w:rPr>
              <w:t>Load Plant Layout – 14</w:t>
            </w:r>
          </w:p>
          <w:p w14:paraId="34270DD7" w14:textId="77777777" w:rsidR="00920175" w:rsidRDefault="00920175" w:rsidP="00090781">
            <w:pPr>
              <w:spacing w:after="0"/>
              <w:rPr>
                <w:sz w:val="17"/>
                <w:szCs w:val="17"/>
              </w:rPr>
            </w:pPr>
            <w:r>
              <w:rPr>
                <w:sz w:val="17"/>
                <w:szCs w:val="17"/>
              </w:rPr>
              <w:t>Drill-down – 14</w:t>
            </w:r>
          </w:p>
          <w:p w14:paraId="17FA8DD6" w14:textId="7F990F61" w:rsidR="00920175" w:rsidRDefault="00920175" w:rsidP="00090781">
            <w:pPr>
              <w:spacing w:after="0"/>
              <w:rPr>
                <w:sz w:val="17"/>
                <w:szCs w:val="17"/>
              </w:rPr>
            </w:pPr>
            <w:r>
              <w:rPr>
                <w:sz w:val="17"/>
                <w:szCs w:val="17"/>
              </w:rPr>
              <w:lastRenderedPageBreak/>
              <w:t>Batch and Product – 15</w:t>
            </w:r>
          </w:p>
          <w:p w14:paraId="3E480A05" w14:textId="2FF80299" w:rsidR="00920175" w:rsidRDefault="00920175" w:rsidP="00090781">
            <w:pPr>
              <w:spacing w:after="0"/>
              <w:rPr>
                <w:sz w:val="17"/>
                <w:szCs w:val="17"/>
              </w:rPr>
            </w:pPr>
            <w:r>
              <w:rPr>
                <w:sz w:val="17"/>
                <w:szCs w:val="17"/>
              </w:rPr>
              <w:t>Image POI - 15</w:t>
            </w:r>
          </w:p>
          <w:p w14:paraId="594AB0CB" w14:textId="3D84719C" w:rsidR="00920175" w:rsidRDefault="00920175" w:rsidP="00090781">
            <w:pPr>
              <w:spacing w:after="0"/>
              <w:rPr>
                <w:sz w:val="17"/>
                <w:szCs w:val="17"/>
              </w:rPr>
            </w:pPr>
            <w:r>
              <w:rPr>
                <w:sz w:val="17"/>
                <w:szCs w:val="17"/>
              </w:rPr>
              <w:t>Switching Layout from 2D to 3D – 16</w:t>
            </w:r>
          </w:p>
          <w:p w14:paraId="7B507E06" w14:textId="3D3DA31D" w:rsidR="00920175" w:rsidRDefault="00920175" w:rsidP="00090781">
            <w:pPr>
              <w:spacing w:after="0"/>
              <w:rPr>
                <w:sz w:val="17"/>
                <w:szCs w:val="17"/>
              </w:rPr>
            </w:pPr>
            <w:r>
              <w:rPr>
                <w:sz w:val="17"/>
                <w:szCs w:val="17"/>
              </w:rPr>
              <w:t>Communication with Smart KPIs – 17</w:t>
            </w:r>
          </w:p>
          <w:p w14:paraId="6858C96A" w14:textId="2F0CBEFC" w:rsidR="00920175" w:rsidRPr="00FC50D2" w:rsidRDefault="00920175" w:rsidP="00090781">
            <w:pPr>
              <w:spacing w:after="0"/>
              <w:rPr>
                <w:sz w:val="17"/>
                <w:szCs w:val="17"/>
              </w:rPr>
            </w:pPr>
            <w:r>
              <w:rPr>
                <w:sz w:val="17"/>
                <w:szCs w:val="17"/>
              </w:rPr>
              <w:t>Communication with Intelligent Advisor - 17</w:t>
            </w:r>
          </w:p>
        </w:tc>
      </w:tr>
      <w:tr w:rsidR="00920175" w:rsidRPr="00FC50D2" w14:paraId="32222406" w14:textId="65D2F202" w:rsidTr="00920175">
        <w:tc>
          <w:tcPr>
            <w:tcW w:w="5382" w:type="dxa"/>
            <w:tcMar>
              <w:top w:w="58" w:type="dxa"/>
              <w:left w:w="130" w:type="dxa"/>
              <w:bottom w:w="58" w:type="dxa"/>
              <w:right w:w="130" w:type="dxa"/>
            </w:tcMar>
          </w:tcPr>
          <w:p w14:paraId="5998EDBE" w14:textId="4D4E74EB" w:rsidR="00920175" w:rsidRPr="00FC50D2" w:rsidRDefault="00920175" w:rsidP="00E6606B">
            <w:pPr>
              <w:spacing w:after="0"/>
              <w:rPr>
                <w:sz w:val="17"/>
                <w:szCs w:val="17"/>
              </w:rPr>
            </w:pPr>
            <w:hyperlink r:id="rId32" w:history="1">
              <w:r w:rsidRPr="00FC50D2">
                <w:rPr>
                  <w:rStyle w:val="Hyperlink"/>
                  <w:sz w:val="17"/>
                  <w:szCs w:val="17"/>
                </w:rPr>
                <w:t>Twin Builder and Viewer API Reference</w:t>
              </w:r>
            </w:hyperlink>
          </w:p>
        </w:tc>
        <w:tc>
          <w:tcPr>
            <w:tcW w:w="6662" w:type="dxa"/>
            <w:tcMar>
              <w:top w:w="58" w:type="dxa"/>
              <w:left w:w="130" w:type="dxa"/>
              <w:bottom w:w="58" w:type="dxa"/>
              <w:right w:w="130" w:type="dxa"/>
            </w:tcMar>
          </w:tcPr>
          <w:p w14:paraId="5AE584BD" w14:textId="7A2E723C" w:rsidR="00920175" w:rsidRPr="00FC50D2" w:rsidRDefault="00920175" w:rsidP="00E6606B">
            <w:pPr>
              <w:spacing w:after="0"/>
              <w:rPr>
                <w:sz w:val="17"/>
                <w:szCs w:val="17"/>
              </w:rPr>
            </w:pPr>
            <w:r w:rsidRPr="00FC50D2">
              <w:rPr>
                <w:sz w:val="17"/>
                <w:szCs w:val="17"/>
              </w:rPr>
              <w:t>This document serves as a reference for the APIs used in AOT</w:t>
            </w:r>
            <w:r w:rsidR="00AD698B">
              <w:rPr>
                <w:sz w:val="17"/>
                <w:szCs w:val="17"/>
              </w:rPr>
              <w:t>'</w:t>
            </w:r>
            <w:r w:rsidRPr="00FC50D2">
              <w:rPr>
                <w:sz w:val="17"/>
                <w:szCs w:val="17"/>
              </w:rPr>
              <w:t>s Twin Builder and Twin Viewer applications.</w:t>
            </w:r>
          </w:p>
        </w:tc>
        <w:tc>
          <w:tcPr>
            <w:tcW w:w="5670" w:type="dxa"/>
            <w:tcMar>
              <w:top w:w="58" w:type="dxa"/>
              <w:left w:w="130" w:type="dxa"/>
              <w:bottom w:w="58" w:type="dxa"/>
              <w:right w:w="130" w:type="dxa"/>
            </w:tcMar>
          </w:tcPr>
          <w:p w14:paraId="3681B2FA" w14:textId="089E626A" w:rsidR="00920175" w:rsidRPr="00FC50D2" w:rsidRDefault="00920175" w:rsidP="00E6606B">
            <w:pPr>
              <w:spacing w:after="0"/>
              <w:rPr>
                <w:sz w:val="17"/>
                <w:szCs w:val="17"/>
              </w:rPr>
            </w:pPr>
            <w:r w:rsidRPr="00FC50D2">
              <w:rPr>
                <w:sz w:val="17"/>
                <w:szCs w:val="17"/>
              </w:rPr>
              <w:t>Plantlayout (GET) - 5</w:t>
            </w:r>
          </w:p>
          <w:p w14:paraId="28BBE5E8" w14:textId="4E974C21" w:rsidR="00920175" w:rsidRPr="00FC50D2" w:rsidRDefault="00920175" w:rsidP="00E6606B">
            <w:pPr>
              <w:spacing w:after="0"/>
              <w:rPr>
                <w:sz w:val="17"/>
                <w:szCs w:val="17"/>
              </w:rPr>
            </w:pPr>
            <w:r w:rsidRPr="00FC50D2">
              <w:rPr>
                <w:sz w:val="17"/>
                <w:szCs w:val="17"/>
              </w:rPr>
              <w:t>Plantlayout (POST) – 6</w:t>
            </w:r>
          </w:p>
          <w:p w14:paraId="55E7034D" w14:textId="4CE9623F" w:rsidR="00920175" w:rsidRPr="00FC50D2" w:rsidRDefault="00920175" w:rsidP="00E6606B">
            <w:pPr>
              <w:spacing w:after="0"/>
              <w:rPr>
                <w:sz w:val="17"/>
                <w:szCs w:val="17"/>
              </w:rPr>
            </w:pPr>
            <w:r w:rsidRPr="00FC50D2">
              <w:rPr>
                <w:sz w:val="17"/>
                <w:szCs w:val="17"/>
              </w:rPr>
              <w:t>Plantlayout (PATCH) – 7</w:t>
            </w:r>
          </w:p>
          <w:p w14:paraId="3069FCD1" w14:textId="68712250" w:rsidR="00920175" w:rsidRPr="00FC50D2" w:rsidRDefault="00920175" w:rsidP="00E6606B">
            <w:pPr>
              <w:spacing w:after="0"/>
              <w:rPr>
                <w:sz w:val="17"/>
                <w:szCs w:val="17"/>
              </w:rPr>
            </w:pPr>
            <w:r w:rsidRPr="00FC50D2">
              <w:rPr>
                <w:sz w:val="17"/>
                <w:szCs w:val="17"/>
              </w:rPr>
              <w:t>Plantlayout by ID (GET) - 8</w:t>
            </w:r>
          </w:p>
          <w:p w14:paraId="4B6FBAE4" w14:textId="0BD7D233" w:rsidR="00920175" w:rsidRPr="00FC50D2" w:rsidRDefault="00920175" w:rsidP="00E6606B">
            <w:pPr>
              <w:spacing w:after="0"/>
              <w:rPr>
                <w:sz w:val="17"/>
                <w:szCs w:val="17"/>
              </w:rPr>
            </w:pPr>
            <w:r w:rsidRPr="00FC50D2">
              <w:rPr>
                <w:sz w:val="17"/>
                <w:szCs w:val="17"/>
              </w:rPr>
              <w:t>Plantlayout (DELETE) - 9</w:t>
            </w:r>
          </w:p>
          <w:p w14:paraId="18618CDB" w14:textId="16C1475E" w:rsidR="00920175" w:rsidRPr="00FC50D2" w:rsidRDefault="00920175" w:rsidP="00E6606B">
            <w:pPr>
              <w:spacing w:after="0"/>
              <w:rPr>
                <w:sz w:val="17"/>
                <w:szCs w:val="17"/>
              </w:rPr>
            </w:pPr>
            <w:r w:rsidRPr="00FC50D2">
              <w:rPr>
                <w:sz w:val="17"/>
                <w:szCs w:val="17"/>
              </w:rPr>
              <w:t>AssetMapping (GET) – 10</w:t>
            </w:r>
          </w:p>
          <w:p w14:paraId="716560BB" w14:textId="784E73DC" w:rsidR="00920175" w:rsidRPr="00FC50D2" w:rsidRDefault="00920175" w:rsidP="00E6606B">
            <w:pPr>
              <w:spacing w:after="0"/>
              <w:rPr>
                <w:sz w:val="17"/>
                <w:szCs w:val="17"/>
              </w:rPr>
            </w:pPr>
            <w:r w:rsidRPr="00FC50D2">
              <w:rPr>
                <w:sz w:val="17"/>
                <w:szCs w:val="17"/>
              </w:rPr>
              <w:t>AssetMapping (POST) - 11</w:t>
            </w:r>
          </w:p>
          <w:p w14:paraId="593CE875" w14:textId="0952F24E" w:rsidR="00920175" w:rsidRPr="00FC50D2" w:rsidRDefault="00920175" w:rsidP="00E6606B">
            <w:pPr>
              <w:spacing w:after="0"/>
              <w:rPr>
                <w:sz w:val="17"/>
                <w:szCs w:val="17"/>
              </w:rPr>
            </w:pPr>
            <w:r w:rsidRPr="00FC50D2">
              <w:rPr>
                <w:sz w:val="17"/>
                <w:szCs w:val="17"/>
              </w:rPr>
              <w:t>AssetMapping Update (PATCH) - 12</w:t>
            </w:r>
          </w:p>
          <w:p w14:paraId="10AEBA88" w14:textId="79D7CE98" w:rsidR="00920175" w:rsidRPr="00FC50D2" w:rsidRDefault="00920175" w:rsidP="00E6606B">
            <w:pPr>
              <w:spacing w:after="0"/>
              <w:rPr>
                <w:sz w:val="17"/>
                <w:szCs w:val="17"/>
              </w:rPr>
            </w:pPr>
            <w:r w:rsidRPr="00FC50D2">
              <w:rPr>
                <w:sz w:val="17"/>
                <w:szCs w:val="17"/>
              </w:rPr>
              <w:t>AssetMapping (DELETE) - 13</w:t>
            </w:r>
          </w:p>
          <w:p w14:paraId="1A36A7B5" w14:textId="0A15AF08" w:rsidR="00920175" w:rsidRPr="00FC50D2" w:rsidRDefault="00920175" w:rsidP="00E6606B">
            <w:pPr>
              <w:spacing w:after="0"/>
              <w:rPr>
                <w:sz w:val="17"/>
                <w:szCs w:val="17"/>
              </w:rPr>
            </w:pPr>
            <w:r w:rsidRPr="00FC50D2">
              <w:rPr>
                <w:sz w:val="17"/>
                <w:szCs w:val="17"/>
              </w:rPr>
              <w:t>Asset (GET) - 14</w:t>
            </w:r>
          </w:p>
          <w:p w14:paraId="3DCC9C5A" w14:textId="7EC1A80B" w:rsidR="00920175" w:rsidRPr="00FC50D2" w:rsidRDefault="00920175" w:rsidP="00E6606B">
            <w:pPr>
              <w:spacing w:after="0"/>
              <w:rPr>
                <w:sz w:val="17"/>
                <w:szCs w:val="17"/>
              </w:rPr>
            </w:pPr>
            <w:r w:rsidRPr="00FC50D2">
              <w:rPr>
                <w:sz w:val="17"/>
                <w:szCs w:val="17"/>
              </w:rPr>
              <w:t>Asset (POST) - 15</w:t>
            </w:r>
          </w:p>
          <w:p w14:paraId="6D96FB1D" w14:textId="741CA0E4" w:rsidR="00920175" w:rsidRPr="00FC50D2" w:rsidRDefault="00920175" w:rsidP="00E6606B">
            <w:pPr>
              <w:spacing w:after="0"/>
              <w:rPr>
                <w:sz w:val="17"/>
                <w:szCs w:val="17"/>
              </w:rPr>
            </w:pPr>
            <w:r w:rsidRPr="00FC50D2">
              <w:rPr>
                <w:sz w:val="17"/>
                <w:szCs w:val="17"/>
              </w:rPr>
              <w:t>Asset (PATCH) - 16</w:t>
            </w:r>
          </w:p>
          <w:p w14:paraId="542C803E" w14:textId="268B767B" w:rsidR="00920175" w:rsidRPr="00FC50D2" w:rsidRDefault="00920175" w:rsidP="00E6606B">
            <w:pPr>
              <w:spacing w:after="0"/>
              <w:rPr>
                <w:sz w:val="17"/>
                <w:szCs w:val="17"/>
              </w:rPr>
            </w:pPr>
            <w:r w:rsidRPr="00FC50D2">
              <w:rPr>
                <w:sz w:val="17"/>
                <w:szCs w:val="17"/>
              </w:rPr>
              <w:t>Asset (DELETE)</w:t>
            </w:r>
            <w:r w:rsidRPr="00FC50D2">
              <w:rPr>
                <w:sz w:val="17"/>
                <w:szCs w:val="17"/>
              </w:rPr>
              <w:tab/>
              <w:t xml:space="preserve"> - 17</w:t>
            </w:r>
          </w:p>
          <w:p w14:paraId="422AE97F" w14:textId="2733F567" w:rsidR="00920175" w:rsidRDefault="00920175" w:rsidP="00E6606B">
            <w:pPr>
              <w:spacing w:after="0"/>
              <w:rPr>
                <w:sz w:val="17"/>
                <w:szCs w:val="17"/>
              </w:rPr>
            </w:pPr>
            <w:r w:rsidRPr="00FC50D2">
              <w:rPr>
                <w:sz w:val="17"/>
                <w:szCs w:val="17"/>
              </w:rPr>
              <w:t xml:space="preserve">Continuum Engine Login (GET) </w:t>
            </w:r>
            <w:r>
              <w:rPr>
                <w:sz w:val="17"/>
                <w:szCs w:val="17"/>
              </w:rPr>
              <w:t>–</w:t>
            </w:r>
            <w:r w:rsidRPr="00FC50D2">
              <w:rPr>
                <w:sz w:val="17"/>
                <w:szCs w:val="17"/>
              </w:rPr>
              <w:t xml:space="preserve"> 18</w:t>
            </w:r>
          </w:p>
          <w:p w14:paraId="30E5A454" w14:textId="77777777" w:rsidR="00920175" w:rsidRDefault="00920175" w:rsidP="001D12CF">
            <w:pPr>
              <w:spacing w:after="0"/>
              <w:rPr>
                <w:sz w:val="17"/>
                <w:szCs w:val="17"/>
              </w:rPr>
            </w:pPr>
            <w:r>
              <w:rPr>
                <w:sz w:val="17"/>
                <w:szCs w:val="17"/>
              </w:rPr>
              <w:t>ModelMW (GET) - 19</w:t>
            </w:r>
          </w:p>
          <w:p w14:paraId="74DDE4E2" w14:textId="77777777" w:rsidR="00920175" w:rsidRDefault="00920175" w:rsidP="001D12CF">
            <w:pPr>
              <w:spacing w:after="0"/>
              <w:rPr>
                <w:sz w:val="17"/>
                <w:szCs w:val="17"/>
              </w:rPr>
            </w:pPr>
            <w:r>
              <w:rPr>
                <w:sz w:val="17"/>
                <w:szCs w:val="17"/>
              </w:rPr>
              <w:t>ModelMW(POST) - 20</w:t>
            </w:r>
          </w:p>
          <w:p w14:paraId="7FA29F0B" w14:textId="77777777" w:rsidR="00920175" w:rsidRDefault="00920175" w:rsidP="001D12CF">
            <w:pPr>
              <w:spacing w:after="0"/>
              <w:rPr>
                <w:sz w:val="17"/>
                <w:szCs w:val="17"/>
              </w:rPr>
            </w:pPr>
            <w:r>
              <w:rPr>
                <w:sz w:val="17"/>
                <w:szCs w:val="17"/>
              </w:rPr>
              <w:t>ModelMW (PATCH) - 21</w:t>
            </w:r>
          </w:p>
          <w:p w14:paraId="1CBC6D66" w14:textId="77777777" w:rsidR="00920175" w:rsidRDefault="00920175" w:rsidP="001D12CF">
            <w:pPr>
              <w:spacing w:after="0"/>
              <w:rPr>
                <w:sz w:val="17"/>
                <w:szCs w:val="17"/>
              </w:rPr>
            </w:pPr>
            <w:r>
              <w:rPr>
                <w:sz w:val="17"/>
                <w:szCs w:val="17"/>
              </w:rPr>
              <w:t>ModelMW (DELETE) - 22</w:t>
            </w:r>
          </w:p>
          <w:p w14:paraId="03BD9409" w14:textId="77777777" w:rsidR="00920175" w:rsidRDefault="00920175" w:rsidP="001D12CF">
            <w:pPr>
              <w:spacing w:after="0"/>
              <w:rPr>
                <w:sz w:val="17"/>
                <w:szCs w:val="17"/>
              </w:rPr>
            </w:pPr>
            <w:r>
              <w:rPr>
                <w:sz w:val="17"/>
                <w:szCs w:val="17"/>
              </w:rPr>
              <w:t>GRID (GET) - 23</w:t>
            </w:r>
          </w:p>
          <w:p w14:paraId="1AE4D6AB" w14:textId="77777777" w:rsidR="00920175" w:rsidRDefault="00920175" w:rsidP="001D12CF">
            <w:pPr>
              <w:spacing w:after="0"/>
              <w:rPr>
                <w:sz w:val="17"/>
                <w:szCs w:val="17"/>
              </w:rPr>
            </w:pPr>
            <w:r>
              <w:rPr>
                <w:sz w:val="17"/>
                <w:szCs w:val="17"/>
              </w:rPr>
              <w:t>GRID by ID (GET) - 24</w:t>
            </w:r>
          </w:p>
          <w:p w14:paraId="580C16D7" w14:textId="77777777" w:rsidR="00920175" w:rsidRDefault="00920175" w:rsidP="001D12CF">
            <w:pPr>
              <w:spacing w:after="0"/>
              <w:rPr>
                <w:sz w:val="17"/>
                <w:szCs w:val="17"/>
              </w:rPr>
            </w:pPr>
            <w:r>
              <w:rPr>
                <w:sz w:val="17"/>
                <w:szCs w:val="17"/>
              </w:rPr>
              <w:t>GRID (POST) - 25</w:t>
            </w:r>
          </w:p>
          <w:p w14:paraId="62D52333" w14:textId="77777777" w:rsidR="00920175" w:rsidRDefault="00920175" w:rsidP="001D12CF">
            <w:pPr>
              <w:spacing w:after="0"/>
              <w:rPr>
                <w:sz w:val="17"/>
                <w:szCs w:val="17"/>
              </w:rPr>
            </w:pPr>
            <w:r>
              <w:rPr>
                <w:sz w:val="17"/>
                <w:szCs w:val="17"/>
              </w:rPr>
              <w:t>GRID (PATCH) - 26</w:t>
            </w:r>
          </w:p>
          <w:p w14:paraId="25B4475A" w14:textId="77777777" w:rsidR="00920175" w:rsidRDefault="00920175" w:rsidP="001D12CF">
            <w:pPr>
              <w:spacing w:after="0"/>
              <w:rPr>
                <w:sz w:val="17"/>
                <w:szCs w:val="17"/>
              </w:rPr>
            </w:pPr>
            <w:r>
              <w:rPr>
                <w:sz w:val="17"/>
                <w:szCs w:val="17"/>
              </w:rPr>
              <w:t>GRID (DELETE) - 27</w:t>
            </w:r>
          </w:p>
          <w:p w14:paraId="102209C9" w14:textId="77777777" w:rsidR="00920175" w:rsidRDefault="00920175" w:rsidP="001D12CF">
            <w:pPr>
              <w:spacing w:after="0"/>
              <w:rPr>
                <w:sz w:val="17"/>
                <w:szCs w:val="17"/>
              </w:rPr>
            </w:pPr>
            <w:r>
              <w:rPr>
                <w:sz w:val="17"/>
                <w:szCs w:val="17"/>
              </w:rPr>
              <w:t>POI (GET) - 28</w:t>
            </w:r>
          </w:p>
          <w:p w14:paraId="04DE1F71" w14:textId="77777777" w:rsidR="00920175" w:rsidRDefault="00920175" w:rsidP="001D12CF">
            <w:pPr>
              <w:spacing w:after="0"/>
              <w:rPr>
                <w:sz w:val="17"/>
                <w:szCs w:val="17"/>
              </w:rPr>
            </w:pPr>
            <w:r>
              <w:rPr>
                <w:sz w:val="17"/>
                <w:szCs w:val="17"/>
              </w:rPr>
              <w:t>POI (POST) - 29</w:t>
            </w:r>
          </w:p>
          <w:p w14:paraId="5868E719" w14:textId="77777777" w:rsidR="00920175" w:rsidRDefault="00920175" w:rsidP="001D12CF">
            <w:pPr>
              <w:spacing w:after="0"/>
              <w:rPr>
                <w:sz w:val="17"/>
                <w:szCs w:val="17"/>
              </w:rPr>
            </w:pPr>
            <w:r>
              <w:rPr>
                <w:sz w:val="17"/>
                <w:szCs w:val="17"/>
              </w:rPr>
              <w:t>POI Mapping (POST) - 30</w:t>
            </w:r>
          </w:p>
          <w:p w14:paraId="53DE094E" w14:textId="1842372E" w:rsidR="00920175" w:rsidRDefault="00920175" w:rsidP="001D12CF">
            <w:pPr>
              <w:spacing w:after="0"/>
              <w:rPr>
                <w:sz w:val="17"/>
                <w:szCs w:val="17"/>
              </w:rPr>
            </w:pPr>
            <w:r>
              <w:rPr>
                <w:sz w:val="17"/>
                <w:szCs w:val="17"/>
              </w:rPr>
              <w:t>POI (DELETE) – 31</w:t>
            </w:r>
          </w:p>
          <w:p w14:paraId="6EADC480" w14:textId="28F7A354" w:rsidR="00920175" w:rsidRDefault="00920175" w:rsidP="001D12CF">
            <w:pPr>
              <w:spacing w:after="0"/>
              <w:rPr>
                <w:sz w:val="17"/>
                <w:szCs w:val="17"/>
              </w:rPr>
            </w:pPr>
            <w:r>
              <w:rPr>
                <w:sz w:val="17"/>
                <w:szCs w:val="17"/>
              </w:rPr>
              <w:t>svgfiles (GET) – 32</w:t>
            </w:r>
          </w:p>
          <w:p w14:paraId="0AB98F7E" w14:textId="3F8D60F5" w:rsidR="00920175" w:rsidRDefault="00920175" w:rsidP="001D12CF">
            <w:pPr>
              <w:spacing w:after="0"/>
              <w:rPr>
                <w:sz w:val="17"/>
                <w:szCs w:val="17"/>
              </w:rPr>
            </w:pPr>
            <w:r>
              <w:rPr>
                <w:sz w:val="17"/>
                <w:szCs w:val="17"/>
              </w:rPr>
              <w:t>svgfiles (POST) – 33</w:t>
            </w:r>
          </w:p>
          <w:p w14:paraId="6344D551" w14:textId="578C16C9" w:rsidR="00920175" w:rsidRDefault="00920175" w:rsidP="001D12CF">
            <w:pPr>
              <w:spacing w:after="0"/>
              <w:rPr>
                <w:sz w:val="17"/>
                <w:szCs w:val="17"/>
              </w:rPr>
            </w:pPr>
            <w:r>
              <w:rPr>
                <w:sz w:val="17"/>
                <w:szCs w:val="17"/>
              </w:rPr>
              <w:t>svgfiles by ID (GET) – 34</w:t>
            </w:r>
          </w:p>
          <w:p w14:paraId="0ADCA0A7" w14:textId="77777777" w:rsidR="00920175" w:rsidRDefault="00920175" w:rsidP="001D12CF">
            <w:pPr>
              <w:spacing w:after="0"/>
              <w:rPr>
                <w:sz w:val="17"/>
                <w:szCs w:val="17"/>
              </w:rPr>
            </w:pPr>
            <w:r>
              <w:rPr>
                <w:sz w:val="17"/>
                <w:szCs w:val="17"/>
              </w:rPr>
              <w:t xml:space="preserve">svgfiles (DELETE) – 35 </w:t>
            </w:r>
          </w:p>
          <w:p w14:paraId="49896B9D" w14:textId="3C1D4A99" w:rsidR="00920175" w:rsidRPr="00FC50D2" w:rsidRDefault="00920175" w:rsidP="001D12CF">
            <w:pPr>
              <w:spacing w:after="0"/>
              <w:rPr>
                <w:sz w:val="17"/>
                <w:szCs w:val="17"/>
              </w:rPr>
            </w:pPr>
            <w:r>
              <w:rPr>
                <w:sz w:val="17"/>
                <w:szCs w:val="17"/>
              </w:rPr>
              <w:t>linklayout (POST) - 36</w:t>
            </w:r>
          </w:p>
        </w:tc>
      </w:tr>
    </w:tbl>
    <w:p w14:paraId="50CBE18A" w14:textId="77777777" w:rsidR="00703269" w:rsidRPr="00703269" w:rsidRDefault="00703269">
      <w:pPr>
        <w:rPr>
          <w:lang w:val="en-GB"/>
        </w:rPr>
      </w:pPr>
    </w:p>
    <w:sectPr w:rsidR="00703269" w:rsidRPr="00703269" w:rsidSect="00F426CF">
      <w:pgSz w:w="23040" w:h="15840" w:orient="landscape"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17D62" w14:textId="77777777" w:rsidR="00A05A15" w:rsidRDefault="00A05A15" w:rsidP="00AE2073">
      <w:r>
        <w:separator/>
      </w:r>
    </w:p>
  </w:endnote>
  <w:endnote w:type="continuationSeparator" w:id="0">
    <w:p w14:paraId="1118B521" w14:textId="77777777" w:rsidR="00A05A15" w:rsidRDefault="00A05A15" w:rsidP="00AE2073">
      <w:r>
        <w:continuationSeparator/>
      </w:r>
    </w:p>
  </w:endnote>
  <w:endnote w:type="continuationNotice" w:id="1">
    <w:p w14:paraId="445491AB" w14:textId="77777777" w:rsidR="00A05A15" w:rsidRDefault="00A05A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967B" w14:textId="380C9D73" w:rsidR="006324D6" w:rsidRPr="001527A4" w:rsidRDefault="00F85900" w:rsidP="00D61228">
    <w:pPr>
      <w:ind w:left="-567"/>
      <w:rPr>
        <w:color w:val="595959" w:themeColor="text1" w:themeTint="A6"/>
        <w:sz w:val="18"/>
        <w:szCs w:val="18"/>
      </w:rPr>
    </w:pPr>
    <w:bookmarkStart w:id="0" w:name="OLE_LINK9"/>
    <w:r>
      <w:rPr>
        <w:color w:val="595959" w:themeColor="text1" w:themeTint="A6"/>
        <w:sz w:val="18"/>
        <w:szCs w:val="18"/>
      </w:rPr>
      <w:t>©</w:t>
    </w:r>
    <w:bookmarkEnd w:id="0"/>
    <w:r>
      <w:rPr>
        <w:color w:val="595959" w:themeColor="text1" w:themeTint="A6"/>
        <w:sz w:val="18"/>
        <w:szCs w:val="18"/>
      </w:rPr>
      <w:t xml:space="preserve"> 202</w:t>
    </w:r>
    <w:r w:rsidR="00920175">
      <w:rPr>
        <w:color w:val="595959" w:themeColor="text1" w:themeTint="A6"/>
        <w:sz w:val="18"/>
        <w:szCs w:val="18"/>
      </w:rPr>
      <w:t>6</w:t>
    </w:r>
    <w:r>
      <w:rPr>
        <w:color w:val="595959" w:themeColor="text1" w:themeTint="A6"/>
        <w:sz w:val="18"/>
        <w:szCs w:val="18"/>
      </w:rPr>
      <w:t xml:space="preserve"> Accenture. All rights reserved.</w:t>
    </w:r>
    <w:r w:rsidR="00152AA7" w:rsidRPr="00152AA7">
      <w:rPr>
        <w:color w:val="595959" w:themeColor="text1" w:themeTint="A6"/>
        <w:sz w:val="18"/>
        <w:szCs w:val="18"/>
      </w:rPr>
      <w:ptab w:relativeTo="margin" w:alignment="center" w:leader="none"/>
    </w:r>
    <w:r>
      <w:rPr>
        <w:color w:val="595959" w:themeColor="text1" w:themeTint="A6"/>
        <w:sz w:val="18"/>
        <w:szCs w:val="18"/>
      </w:rPr>
      <w:t xml:space="preserve">Document Version: </w:t>
    </w:r>
    <w:sdt>
      <w:sdtPr>
        <w:rPr>
          <w:color w:val="595959" w:themeColor="text1" w:themeTint="A6"/>
          <w:sz w:val="18"/>
          <w:szCs w:val="18"/>
        </w:rPr>
        <w:alias w:val="Label"/>
        <w:tag w:val="DLCPolicyLabelValue"/>
        <w:id w:val="737278947"/>
        <w:lock w:val="contentLocked"/>
        <w:placeholder>
          <w:docPart w:val="58FDA2BF0C4545EB9E0181530D3E3061"/>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246550">
          <w:rPr>
            <w:color w:val="595959" w:themeColor="text1" w:themeTint="A6"/>
            <w:sz w:val="18"/>
            <w:szCs w:val="18"/>
          </w:rPr>
          <w:t>40.0</w:t>
        </w:r>
      </w:sdtContent>
    </w:sdt>
    <w:r w:rsidR="00152AA7" w:rsidRPr="00152AA7">
      <w:rPr>
        <w:color w:val="595959" w:themeColor="text1" w:themeTint="A6"/>
        <w:sz w:val="18"/>
        <w:szCs w:val="18"/>
      </w:rPr>
      <w:ptab w:relativeTo="margin" w:alignment="right" w:leader="none"/>
    </w:r>
    <w:r w:rsidRPr="00F85900">
      <w:rPr>
        <w:color w:val="595959" w:themeColor="text1" w:themeTint="A6"/>
        <w:sz w:val="18"/>
        <w:szCs w:val="18"/>
      </w:rPr>
      <w:fldChar w:fldCharType="begin"/>
    </w:r>
    <w:r w:rsidRPr="00F85900">
      <w:rPr>
        <w:color w:val="595959" w:themeColor="text1" w:themeTint="A6"/>
        <w:sz w:val="18"/>
        <w:szCs w:val="18"/>
      </w:rPr>
      <w:instrText xml:space="preserve"> PAGE   \* MERGEFORMAT </w:instrText>
    </w:r>
    <w:r w:rsidRPr="00F85900">
      <w:rPr>
        <w:color w:val="595959" w:themeColor="text1" w:themeTint="A6"/>
        <w:sz w:val="18"/>
        <w:szCs w:val="18"/>
      </w:rPr>
      <w:fldChar w:fldCharType="separate"/>
    </w:r>
    <w:r w:rsidRPr="00F85900">
      <w:rPr>
        <w:noProof/>
        <w:color w:val="595959" w:themeColor="text1" w:themeTint="A6"/>
        <w:sz w:val="18"/>
        <w:szCs w:val="18"/>
      </w:rPr>
      <w:t>1</w:t>
    </w:r>
    <w:r w:rsidRPr="00F85900">
      <w:rPr>
        <w:noProof/>
        <w:color w:val="595959" w:themeColor="text1" w:themeTint="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1F56A" w14:textId="77777777" w:rsidR="00A05A15" w:rsidRDefault="00A05A15" w:rsidP="00AE2073">
      <w:r>
        <w:separator/>
      </w:r>
    </w:p>
  </w:footnote>
  <w:footnote w:type="continuationSeparator" w:id="0">
    <w:p w14:paraId="7050A561" w14:textId="77777777" w:rsidR="00A05A15" w:rsidRDefault="00A05A15" w:rsidP="00AE2073">
      <w:r>
        <w:continuationSeparator/>
      </w:r>
    </w:p>
  </w:footnote>
  <w:footnote w:type="continuationNotice" w:id="1">
    <w:p w14:paraId="5BB1742A" w14:textId="77777777" w:rsidR="00A05A15" w:rsidRDefault="00A05A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AE19" w14:textId="325F9A7F" w:rsidR="006324D6" w:rsidRPr="00950C2F" w:rsidRDefault="0098393E" w:rsidP="00A23ABD">
    <w:pPr>
      <w:pStyle w:val="Header"/>
      <w:spacing w:after="480"/>
      <w:rPr>
        <w:color w:val="7F7F7F" w:themeColor="text1" w:themeTint="80"/>
      </w:rPr>
    </w:pPr>
    <w:r>
      <w:rPr>
        <w:noProof/>
        <w:color w:val="595959" w:themeColor="text1" w:themeTint="A6"/>
      </w:rPr>
      <w:drawing>
        <wp:inline distT="0" distB="0" distL="0" distR="0" wp14:anchorId="619C9A52" wp14:editId="30F56965">
          <wp:extent cx="1499350" cy="144000"/>
          <wp:effectExtent l="0" t="0" r="0" b="8890"/>
          <wp:docPr id="165399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93417" name="Picture 1861693417"/>
                  <pic:cNvPicPr/>
                </pic:nvPicPr>
                <pic:blipFill>
                  <a:blip r:embed="rId1">
                    <a:extLst>
                      <a:ext uri="{28A0092B-C50C-407E-A947-70E740481C1C}">
                        <a14:useLocalDpi xmlns:a14="http://schemas.microsoft.com/office/drawing/2010/main" val="0"/>
                      </a:ext>
                    </a:extLst>
                  </a:blip>
                  <a:stretch>
                    <a:fillRect/>
                  </a:stretch>
                </pic:blipFill>
                <pic:spPr>
                  <a:xfrm>
                    <a:off x="0" y="0"/>
                    <a:ext cx="1499350" cy="144000"/>
                  </a:xfrm>
                  <a:prstGeom prst="rect">
                    <a:avLst/>
                  </a:prstGeom>
                </pic:spPr>
              </pic:pic>
            </a:graphicData>
          </a:graphic>
        </wp:inline>
      </w:drawing>
    </w:r>
    <w:r w:rsidRPr="0098393E">
      <w:rPr>
        <w:color w:val="595959" w:themeColor="text1" w:themeTint="A6"/>
      </w:rPr>
      <w:ptab w:relativeTo="margin" w:alignment="center" w:leader="none"/>
    </w:r>
    <w:r>
      <w:rPr>
        <w:color w:val="595959" w:themeColor="text1" w:themeTint="A6"/>
      </w:rPr>
      <w:t>Accenture Operations Twin</w:t>
    </w:r>
    <w:r w:rsidRPr="0098393E">
      <w:rPr>
        <w:color w:val="595959" w:themeColor="text1" w:themeTint="A6"/>
      </w:rPr>
      <w:ptab w:relativeTo="margin" w:alignment="right" w:leader="none"/>
    </w:r>
    <w:hyperlink r:id="rId2" w:history="1">
      <w:r w:rsidRPr="0098393E">
        <w:rPr>
          <w:rStyle w:val="Hyperlink"/>
          <w:rFonts w:cs="Arial"/>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38B0" w14:textId="47449821" w:rsidR="00CD16D4" w:rsidRDefault="005F48F9">
    <w:pPr>
      <w:pStyle w:val="Header"/>
    </w:pPr>
    <w:r>
      <w:rPr>
        <w:noProof/>
      </w:rPr>
      <w:drawing>
        <wp:inline distT="0" distB="0" distL="0" distR="0" wp14:anchorId="4AD9BDFF" wp14:editId="57AFE226">
          <wp:extent cx="1233377" cy="326816"/>
          <wp:effectExtent l="0" t="0" r="5080" b="0"/>
          <wp:docPr id="354233617" name="Picture 3542336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27620"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264345" cy="335022"/>
                  </a:xfrm>
                  <a:prstGeom prst="rect">
                    <a:avLst/>
                  </a:prstGeom>
                </pic:spPr>
              </pic:pic>
            </a:graphicData>
          </a:graphic>
        </wp:inline>
      </w:drawing>
    </w:r>
    <w:r>
      <w:ptab w:relativeTo="margin" w:alignment="center" w:leader="none"/>
    </w:r>
    <w:r>
      <w:t>Accenture Operations Twin</w:t>
    </w:r>
    <w:r>
      <w:ptab w:relativeTo="margin" w:alignment="right" w:leader="none"/>
    </w:r>
    <w:r>
      <w:rPr>
        <w:noProof/>
      </w:rPr>
      <w:drawing>
        <wp:inline distT="0" distB="0" distL="0" distR="0" wp14:anchorId="357B2AD8" wp14:editId="512774EA">
          <wp:extent cx="267970" cy="280035"/>
          <wp:effectExtent l="0" t="0" r="0" b="5715"/>
          <wp:docPr id="869370369" name="Picture 8693703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71415" name="Picture 1756771415">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rot="10800000" flipH="1">
                    <a:off x="0" y="0"/>
                    <a:ext cx="267970" cy="2800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D850C7"/>
    <w:multiLevelType w:val="hybridMultilevel"/>
    <w:tmpl w:val="491AC17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C47E0"/>
    <w:multiLevelType w:val="hybridMultilevel"/>
    <w:tmpl w:val="3D600C8C"/>
    <w:lvl w:ilvl="0" w:tplc="90CC8D4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AE2959"/>
    <w:multiLevelType w:val="multilevel"/>
    <w:tmpl w:val="0AE8E1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2599B"/>
    <w:multiLevelType w:val="hybridMultilevel"/>
    <w:tmpl w:val="8F424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DC178D"/>
    <w:multiLevelType w:val="multilevel"/>
    <w:tmpl w:val="496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14B27C"/>
    <w:multiLevelType w:val="hybridMultilevel"/>
    <w:tmpl w:val="0D82A816"/>
    <w:lvl w:ilvl="0" w:tplc="FA923CBA">
      <w:start w:val="1"/>
      <w:numFmt w:val="bullet"/>
      <w:lvlText w:val="·"/>
      <w:lvlJc w:val="left"/>
      <w:pPr>
        <w:ind w:left="720" w:hanging="360"/>
      </w:pPr>
      <w:rPr>
        <w:rFonts w:ascii="Symbol" w:hAnsi="Symbol" w:hint="default"/>
      </w:rPr>
    </w:lvl>
    <w:lvl w:ilvl="1" w:tplc="3DF431F8">
      <w:start w:val="1"/>
      <w:numFmt w:val="bullet"/>
      <w:lvlText w:val="o"/>
      <w:lvlJc w:val="left"/>
      <w:pPr>
        <w:ind w:left="1440" w:hanging="360"/>
      </w:pPr>
      <w:rPr>
        <w:rFonts w:ascii="Courier New" w:hAnsi="Courier New" w:hint="default"/>
      </w:rPr>
    </w:lvl>
    <w:lvl w:ilvl="2" w:tplc="737E104A">
      <w:start w:val="1"/>
      <w:numFmt w:val="bullet"/>
      <w:lvlText w:val=""/>
      <w:lvlJc w:val="left"/>
      <w:pPr>
        <w:ind w:left="2160" w:hanging="360"/>
      </w:pPr>
      <w:rPr>
        <w:rFonts w:ascii="Wingdings" w:hAnsi="Wingdings" w:hint="default"/>
      </w:rPr>
    </w:lvl>
    <w:lvl w:ilvl="3" w:tplc="6958B912">
      <w:start w:val="1"/>
      <w:numFmt w:val="bullet"/>
      <w:lvlText w:val=""/>
      <w:lvlJc w:val="left"/>
      <w:pPr>
        <w:ind w:left="2880" w:hanging="360"/>
      </w:pPr>
      <w:rPr>
        <w:rFonts w:ascii="Symbol" w:hAnsi="Symbol" w:hint="default"/>
      </w:rPr>
    </w:lvl>
    <w:lvl w:ilvl="4" w:tplc="8CDC495A">
      <w:start w:val="1"/>
      <w:numFmt w:val="bullet"/>
      <w:lvlText w:val="o"/>
      <w:lvlJc w:val="left"/>
      <w:pPr>
        <w:ind w:left="3600" w:hanging="360"/>
      </w:pPr>
      <w:rPr>
        <w:rFonts w:ascii="Courier New" w:hAnsi="Courier New" w:hint="default"/>
      </w:rPr>
    </w:lvl>
    <w:lvl w:ilvl="5" w:tplc="57EECFB6">
      <w:start w:val="1"/>
      <w:numFmt w:val="bullet"/>
      <w:lvlText w:val=""/>
      <w:lvlJc w:val="left"/>
      <w:pPr>
        <w:ind w:left="4320" w:hanging="360"/>
      </w:pPr>
      <w:rPr>
        <w:rFonts w:ascii="Wingdings" w:hAnsi="Wingdings" w:hint="default"/>
      </w:rPr>
    </w:lvl>
    <w:lvl w:ilvl="6" w:tplc="F82E8B1C">
      <w:start w:val="1"/>
      <w:numFmt w:val="bullet"/>
      <w:lvlText w:val=""/>
      <w:lvlJc w:val="left"/>
      <w:pPr>
        <w:ind w:left="5040" w:hanging="360"/>
      </w:pPr>
      <w:rPr>
        <w:rFonts w:ascii="Symbol" w:hAnsi="Symbol" w:hint="default"/>
      </w:rPr>
    </w:lvl>
    <w:lvl w:ilvl="7" w:tplc="11F4F9D0">
      <w:start w:val="1"/>
      <w:numFmt w:val="bullet"/>
      <w:lvlText w:val="o"/>
      <w:lvlJc w:val="left"/>
      <w:pPr>
        <w:ind w:left="5760" w:hanging="360"/>
      </w:pPr>
      <w:rPr>
        <w:rFonts w:ascii="Courier New" w:hAnsi="Courier New" w:hint="default"/>
      </w:rPr>
    </w:lvl>
    <w:lvl w:ilvl="8" w:tplc="65A6E7DA">
      <w:start w:val="1"/>
      <w:numFmt w:val="bullet"/>
      <w:lvlText w:val=""/>
      <w:lvlJc w:val="left"/>
      <w:pPr>
        <w:ind w:left="6480" w:hanging="360"/>
      </w:pPr>
      <w:rPr>
        <w:rFonts w:ascii="Wingdings" w:hAnsi="Wingdings" w:hint="default"/>
      </w:rPr>
    </w:lvl>
  </w:abstractNum>
  <w:abstractNum w:abstractNumId="9"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24634D9"/>
    <w:multiLevelType w:val="hybridMultilevel"/>
    <w:tmpl w:val="68806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E34956"/>
    <w:multiLevelType w:val="hybridMultilevel"/>
    <w:tmpl w:val="9D3205D0"/>
    <w:lvl w:ilvl="0" w:tplc="61C42F3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B8DEB6"/>
    <w:multiLevelType w:val="hybridMultilevel"/>
    <w:tmpl w:val="ABB26B9A"/>
    <w:lvl w:ilvl="0" w:tplc="90441EEE">
      <w:start w:val="1"/>
      <w:numFmt w:val="decimal"/>
      <w:lvlText w:val="%1."/>
      <w:lvlJc w:val="left"/>
      <w:pPr>
        <w:ind w:left="720" w:hanging="360"/>
      </w:pPr>
    </w:lvl>
    <w:lvl w:ilvl="1" w:tplc="F9FCCFBA">
      <w:start w:val="1"/>
      <w:numFmt w:val="lowerLetter"/>
      <w:lvlText w:val="%2."/>
      <w:lvlJc w:val="left"/>
      <w:pPr>
        <w:ind w:left="1440" w:hanging="360"/>
      </w:pPr>
    </w:lvl>
    <w:lvl w:ilvl="2" w:tplc="8FD8F476">
      <w:start w:val="1"/>
      <w:numFmt w:val="lowerRoman"/>
      <w:lvlText w:val="%3."/>
      <w:lvlJc w:val="right"/>
      <w:pPr>
        <w:ind w:left="2160" w:hanging="180"/>
      </w:pPr>
    </w:lvl>
    <w:lvl w:ilvl="3" w:tplc="16949228">
      <w:start w:val="1"/>
      <w:numFmt w:val="decimal"/>
      <w:lvlText w:val="%4."/>
      <w:lvlJc w:val="left"/>
      <w:pPr>
        <w:ind w:left="2880" w:hanging="360"/>
      </w:pPr>
    </w:lvl>
    <w:lvl w:ilvl="4" w:tplc="A8EE62E2">
      <w:start w:val="1"/>
      <w:numFmt w:val="lowerLetter"/>
      <w:lvlText w:val="%5."/>
      <w:lvlJc w:val="left"/>
      <w:pPr>
        <w:ind w:left="3600" w:hanging="360"/>
      </w:pPr>
    </w:lvl>
    <w:lvl w:ilvl="5" w:tplc="154C7E9A">
      <w:start w:val="1"/>
      <w:numFmt w:val="lowerRoman"/>
      <w:lvlText w:val="%6."/>
      <w:lvlJc w:val="right"/>
      <w:pPr>
        <w:ind w:left="4320" w:hanging="180"/>
      </w:pPr>
    </w:lvl>
    <w:lvl w:ilvl="6" w:tplc="5AF28E1A">
      <w:start w:val="1"/>
      <w:numFmt w:val="decimal"/>
      <w:lvlText w:val="%7."/>
      <w:lvlJc w:val="left"/>
      <w:pPr>
        <w:ind w:left="5040" w:hanging="360"/>
      </w:pPr>
    </w:lvl>
    <w:lvl w:ilvl="7" w:tplc="0ADC0838">
      <w:start w:val="1"/>
      <w:numFmt w:val="lowerLetter"/>
      <w:lvlText w:val="%8."/>
      <w:lvlJc w:val="left"/>
      <w:pPr>
        <w:ind w:left="5760" w:hanging="360"/>
      </w:pPr>
    </w:lvl>
    <w:lvl w:ilvl="8" w:tplc="A0C2E30E">
      <w:start w:val="1"/>
      <w:numFmt w:val="lowerRoman"/>
      <w:lvlText w:val="%9."/>
      <w:lvlJc w:val="right"/>
      <w:pPr>
        <w:ind w:left="6480" w:hanging="180"/>
      </w:pPr>
    </w:lvl>
  </w:abstractNum>
  <w:abstractNum w:abstractNumId="14" w15:restartNumberingAfterBreak="0">
    <w:nsid w:val="1BCB976F"/>
    <w:multiLevelType w:val="hybridMultilevel"/>
    <w:tmpl w:val="34CE2A7A"/>
    <w:lvl w:ilvl="0" w:tplc="D70692CE">
      <w:start w:val="1"/>
      <w:numFmt w:val="bullet"/>
      <w:lvlText w:val=""/>
      <w:lvlJc w:val="left"/>
      <w:pPr>
        <w:ind w:left="720" w:hanging="360"/>
      </w:pPr>
      <w:rPr>
        <w:rFonts w:ascii="Symbol" w:hAnsi="Symbol" w:hint="default"/>
      </w:rPr>
    </w:lvl>
    <w:lvl w:ilvl="1" w:tplc="6B9CD3F8">
      <w:start w:val="1"/>
      <w:numFmt w:val="bullet"/>
      <w:lvlText w:val="o"/>
      <w:lvlJc w:val="left"/>
      <w:pPr>
        <w:ind w:left="1440" w:hanging="360"/>
      </w:pPr>
      <w:rPr>
        <w:rFonts w:ascii="Courier New" w:hAnsi="Courier New" w:hint="default"/>
      </w:rPr>
    </w:lvl>
    <w:lvl w:ilvl="2" w:tplc="59BA954C">
      <w:start w:val="1"/>
      <w:numFmt w:val="bullet"/>
      <w:lvlText w:val=""/>
      <w:lvlJc w:val="left"/>
      <w:pPr>
        <w:ind w:left="2160" w:hanging="360"/>
      </w:pPr>
      <w:rPr>
        <w:rFonts w:ascii="Wingdings" w:hAnsi="Wingdings" w:hint="default"/>
      </w:rPr>
    </w:lvl>
    <w:lvl w:ilvl="3" w:tplc="2CF8A03E">
      <w:start w:val="1"/>
      <w:numFmt w:val="bullet"/>
      <w:lvlText w:val=""/>
      <w:lvlJc w:val="left"/>
      <w:pPr>
        <w:ind w:left="2880" w:hanging="360"/>
      </w:pPr>
      <w:rPr>
        <w:rFonts w:ascii="Symbol" w:hAnsi="Symbol" w:hint="default"/>
      </w:rPr>
    </w:lvl>
    <w:lvl w:ilvl="4" w:tplc="0C126372">
      <w:start w:val="1"/>
      <w:numFmt w:val="bullet"/>
      <w:lvlText w:val="o"/>
      <w:lvlJc w:val="left"/>
      <w:pPr>
        <w:ind w:left="3600" w:hanging="360"/>
      </w:pPr>
      <w:rPr>
        <w:rFonts w:ascii="Courier New" w:hAnsi="Courier New" w:hint="default"/>
      </w:rPr>
    </w:lvl>
    <w:lvl w:ilvl="5" w:tplc="938AC356">
      <w:start w:val="1"/>
      <w:numFmt w:val="bullet"/>
      <w:lvlText w:val=""/>
      <w:lvlJc w:val="left"/>
      <w:pPr>
        <w:ind w:left="4320" w:hanging="360"/>
      </w:pPr>
      <w:rPr>
        <w:rFonts w:ascii="Wingdings" w:hAnsi="Wingdings" w:hint="default"/>
      </w:rPr>
    </w:lvl>
    <w:lvl w:ilvl="6" w:tplc="45C646A6">
      <w:start w:val="1"/>
      <w:numFmt w:val="bullet"/>
      <w:lvlText w:val=""/>
      <w:lvlJc w:val="left"/>
      <w:pPr>
        <w:ind w:left="5040" w:hanging="360"/>
      </w:pPr>
      <w:rPr>
        <w:rFonts w:ascii="Symbol" w:hAnsi="Symbol" w:hint="default"/>
      </w:rPr>
    </w:lvl>
    <w:lvl w:ilvl="7" w:tplc="E23A51AE">
      <w:start w:val="1"/>
      <w:numFmt w:val="bullet"/>
      <w:lvlText w:val="o"/>
      <w:lvlJc w:val="left"/>
      <w:pPr>
        <w:ind w:left="5760" w:hanging="360"/>
      </w:pPr>
      <w:rPr>
        <w:rFonts w:ascii="Courier New" w:hAnsi="Courier New" w:hint="default"/>
      </w:rPr>
    </w:lvl>
    <w:lvl w:ilvl="8" w:tplc="CF2A17E8">
      <w:start w:val="1"/>
      <w:numFmt w:val="bullet"/>
      <w:lvlText w:val=""/>
      <w:lvlJc w:val="left"/>
      <w:pPr>
        <w:ind w:left="6480" w:hanging="360"/>
      </w:pPr>
      <w:rPr>
        <w:rFonts w:ascii="Wingdings" w:hAnsi="Wingdings" w:hint="default"/>
      </w:rPr>
    </w:lvl>
  </w:abstractNum>
  <w:abstractNum w:abstractNumId="15" w15:restartNumberingAfterBreak="0">
    <w:nsid w:val="1CB62BDB"/>
    <w:multiLevelType w:val="hybridMultilevel"/>
    <w:tmpl w:val="682E08F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2773A1"/>
    <w:multiLevelType w:val="hybridMultilevel"/>
    <w:tmpl w:val="64C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517B85"/>
    <w:multiLevelType w:val="hybridMultilevel"/>
    <w:tmpl w:val="F4F4D44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FBC70CD"/>
    <w:multiLevelType w:val="hybridMultilevel"/>
    <w:tmpl w:val="D46CE210"/>
    <w:lvl w:ilvl="0" w:tplc="3F84047C">
      <w:start w:val="1"/>
      <w:numFmt w:val="bullet"/>
      <w:lvlText w:val=""/>
      <w:lvlJc w:val="left"/>
      <w:pPr>
        <w:ind w:left="720" w:hanging="360"/>
      </w:pPr>
      <w:rPr>
        <w:rFonts w:ascii="Symbol" w:hAnsi="Symbol" w:hint="default"/>
      </w:rPr>
    </w:lvl>
    <w:lvl w:ilvl="1" w:tplc="5F42BEEE">
      <w:start w:val="1"/>
      <w:numFmt w:val="bullet"/>
      <w:lvlText w:val="o"/>
      <w:lvlJc w:val="left"/>
      <w:pPr>
        <w:ind w:left="1440" w:hanging="360"/>
      </w:pPr>
      <w:rPr>
        <w:rFonts w:ascii="Courier New" w:hAnsi="Courier New" w:cs="Courier New" w:hint="default"/>
      </w:rPr>
    </w:lvl>
    <w:lvl w:ilvl="2" w:tplc="17020C02">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1344CF5"/>
    <w:multiLevelType w:val="multilevel"/>
    <w:tmpl w:val="44BC7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7C2895"/>
    <w:multiLevelType w:val="hybridMultilevel"/>
    <w:tmpl w:val="10EA365C"/>
    <w:lvl w:ilvl="0" w:tplc="EBC21A64">
      <w:start w:val="1"/>
      <w:numFmt w:val="bullet"/>
      <w:lvlText w:val=""/>
      <w:lvlJc w:val="left"/>
      <w:pPr>
        <w:ind w:left="720" w:hanging="360"/>
      </w:pPr>
      <w:rPr>
        <w:rFonts w:ascii="Symbol" w:hAnsi="Symbol" w:hint="default"/>
      </w:rPr>
    </w:lvl>
    <w:lvl w:ilvl="1" w:tplc="34946466">
      <w:numFmt w:val="bullet"/>
      <w:lvlText w:val="-"/>
      <w:lvlJc w:val="left"/>
      <w:pPr>
        <w:ind w:left="1800" w:hanging="720"/>
      </w:pPr>
      <w:rPr>
        <w:rFonts w:ascii="Graphik" w:eastAsiaTheme="minorHAnsi" w:hAnsi="Graphik"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29E1B46"/>
    <w:multiLevelType w:val="hybridMultilevel"/>
    <w:tmpl w:val="900472D0"/>
    <w:lvl w:ilvl="0" w:tplc="F7AACFCE">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3B61F9"/>
    <w:multiLevelType w:val="multilevel"/>
    <w:tmpl w:val="A776E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5115B7"/>
    <w:multiLevelType w:val="hybridMultilevel"/>
    <w:tmpl w:val="6F8CEB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7194241"/>
    <w:multiLevelType w:val="hybridMultilevel"/>
    <w:tmpl w:val="D2E0699E"/>
    <w:lvl w:ilvl="0" w:tplc="2E4EB60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8E7E00"/>
    <w:multiLevelType w:val="hybridMultilevel"/>
    <w:tmpl w:val="28849E6E"/>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E817DE3"/>
    <w:multiLevelType w:val="hybridMultilevel"/>
    <w:tmpl w:val="4330F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BC144F"/>
    <w:multiLevelType w:val="hybridMultilevel"/>
    <w:tmpl w:val="996AD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E05067"/>
    <w:multiLevelType w:val="hybridMultilevel"/>
    <w:tmpl w:val="09EC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7D51F5"/>
    <w:multiLevelType w:val="hybridMultilevel"/>
    <w:tmpl w:val="4002EB0A"/>
    <w:lvl w:ilvl="0" w:tplc="A1525CF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F66A89"/>
    <w:multiLevelType w:val="hybridMultilevel"/>
    <w:tmpl w:val="A8426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35"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013724"/>
    <w:multiLevelType w:val="hybridMultilevel"/>
    <w:tmpl w:val="3BE8A4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2BC0F5C"/>
    <w:multiLevelType w:val="hybridMultilevel"/>
    <w:tmpl w:val="CF8E1E0A"/>
    <w:lvl w:ilvl="0" w:tplc="E634066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3FED53"/>
    <w:multiLevelType w:val="hybridMultilevel"/>
    <w:tmpl w:val="48F8AD90"/>
    <w:lvl w:ilvl="0" w:tplc="134C969A">
      <w:start w:val="1"/>
      <w:numFmt w:val="bullet"/>
      <w:lvlText w:val=""/>
      <w:lvlJc w:val="left"/>
      <w:pPr>
        <w:ind w:left="360" w:hanging="360"/>
      </w:pPr>
      <w:rPr>
        <w:rFonts w:ascii="Symbol" w:hAnsi="Symbol" w:hint="default"/>
      </w:rPr>
    </w:lvl>
    <w:lvl w:ilvl="1" w:tplc="0C706AEE">
      <w:start w:val="1"/>
      <w:numFmt w:val="bullet"/>
      <w:lvlText w:val="o"/>
      <w:lvlJc w:val="left"/>
      <w:pPr>
        <w:ind w:left="1440" w:hanging="360"/>
      </w:pPr>
      <w:rPr>
        <w:rFonts w:ascii="Courier New" w:hAnsi="Courier New" w:hint="default"/>
      </w:rPr>
    </w:lvl>
    <w:lvl w:ilvl="2" w:tplc="CCF0B7A4">
      <w:start w:val="1"/>
      <w:numFmt w:val="bullet"/>
      <w:lvlText w:val=""/>
      <w:lvlJc w:val="left"/>
      <w:pPr>
        <w:ind w:left="2160" w:hanging="360"/>
      </w:pPr>
      <w:rPr>
        <w:rFonts w:ascii="Wingdings" w:hAnsi="Wingdings" w:hint="default"/>
      </w:rPr>
    </w:lvl>
    <w:lvl w:ilvl="3" w:tplc="A2E6BC2A">
      <w:start w:val="1"/>
      <w:numFmt w:val="bullet"/>
      <w:lvlText w:val=""/>
      <w:lvlJc w:val="left"/>
      <w:pPr>
        <w:ind w:left="2880" w:hanging="360"/>
      </w:pPr>
      <w:rPr>
        <w:rFonts w:ascii="Symbol" w:hAnsi="Symbol" w:hint="default"/>
      </w:rPr>
    </w:lvl>
    <w:lvl w:ilvl="4" w:tplc="14901F6A">
      <w:start w:val="1"/>
      <w:numFmt w:val="bullet"/>
      <w:lvlText w:val="o"/>
      <w:lvlJc w:val="left"/>
      <w:pPr>
        <w:ind w:left="3600" w:hanging="360"/>
      </w:pPr>
      <w:rPr>
        <w:rFonts w:ascii="Courier New" w:hAnsi="Courier New" w:hint="default"/>
      </w:rPr>
    </w:lvl>
    <w:lvl w:ilvl="5" w:tplc="6F7C5998">
      <w:start w:val="1"/>
      <w:numFmt w:val="bullet"/>
      <w:lvlText w:val=""/>
      <w:lvlJc w:val="left"/>
      <w:pPr>
        <w:ind w:left="4320" w:hanging="360"/>
      </w:pPr>
      <w:rPr>
        <w:rFonts w:ascii="Wingdings" w:hAnsi="Wingdings" w:hint="default"/>
      </w:rPr>
    </w:lvl>
    <w:lvl w:ilvl="6" w:tplc="9306DE1A">
      <w:start w:val="1"/>
      <w:numFmt w:val="bullet"/>
      <w:lvlText w:val=""/>
      <w:lvlJc w:val="left"/>
      <w:pPr>
        <w:ind w:left="5040" w:hanging="360"/>
      </w:pPr>
      <w:rPr>
        <w:rFonts w:ascii="Symbol" w:hAnsi="Symbol" w:hint="default"/>
      </w:rPr>
    </w:lvl>
    <w:lvl w:ilvl="7" w:tplc="17F8FC42">
      <w:start w:val="1"/>
      <w:numFmt w:val="bullet"/>
      <w:lvlText w:val="o"/>
      <w:lvlJc w:val="left"/>
      <w:pPr>
        <w:ind w:left="5760" w:hanging="360"/>
      </w:pPr>
      <w:rPr>
        <w:rFonts w:ascii="Courier New" w:hAnsi="Courier New" w:hint="default"/>
      </w:rPr>
    </w:lvl>
    <w:lvl w:ilvl="8" w:tplc="0150DAB0">
      <w:start w:val="1"/>
      <w:numFmt w:val="bullet"/>
      <w:lvlText w:val=""/>
      <w:lvlJc w:val="left"/>
      <w:pPr>
        <w:ind w:left="6480" w:hanging="360"/>
      </w:pPr>
      <w:rPr>
        <w:rFonts w:ascii="Wingdings" w:hAnsi="Wingdings" w:hint="default"/>
      </w:rPr>
    </w:lvl>
  </w:abstractNum>
  <w:abstractNum w:abstractNumId="40" w15:restartNumberingAfterBreak="0">
    <w:nsid w:val="720ECBDE"/>
    <w:multiLevelType w:val="hybridMultilevel"/>
    <w:tmpl w:val="EEBE8714"/>
    <w:lvl w:ilvl="0" w:tplc="8B50E3DC">
      <w:start w:val="6"/>
      <w:numFmt w:val="decimal"/>
      <w:lvlText w:val="%1."/>
      <w:lvlJc w:val="left"/>
      <w:pPr>
        <w:ind w:left="720" w:hanging="360"/>
      </w:pPr>
      <w:rPr>
        <w:rFonts w:ascii="Calibri" w:hAnsi="Calibri" w:hint="default"/>
      </w:rPr>
    </w:lvl>
    <w:lvl w:ilvl="1" w:tplc="2CF2B910">
      <w:start w:val="1"/>
      <w:numFmt w:val="lowerLetter"/>
      <w:lvlText w:val="%2."/>
      <w:lvlJc w:val="left"/>
      <w:pPr>
        <w:ind w:left="1440" w:hanging="360"/>
      </w:pPr>
    </w:lvl>
    <w:lvl w:ilvl="2" w:tplc="098E03A8">
      <w:start w:val="1"/>
      <w:numFmt w:val="lowerRoman"/>
      <w:lvlText w:val="%3."/>
      <w:lvlJc w:val="right"/>
      <w:pPr>
        <w:ind w:left="2160" w:hanging="180"/>
      </w:pPr>
    </w:lvl>
    <w:lvl w:ilvl="3" w:tplc="91EEFCD4">
      <w:start w:val="1"/>
      <w:numFmt w:val="decimal"/>
      <w:lvlText w:val="%4."/>
      <w:lvlJc w:val="left"/>
      <w:pPr>
        <w:ind w:left="2880" w:hanging="360"/>
      </w:pPr>
    </w:lvl>
    <w:lvl w:ilvl="4" w:tplc="DBBC71CE">
      <w:start w:val="1"/>
      <w:numFmt w:val="lowerLetter"/>
      <w:lvlText w:val="%5."/>
      <w:lvlJc w:val="left"/>
      <w:pPr>
        <w:ind w:left="3600" w:hanging="360"/>
      </w:pPr>
    </w:lvl>
    <w:lvl w:ilvl="5" w:tplc="7F78B86C">
      <w:start w:val="1"/>
      <w:numFmt w:val="lowerRoman"/>
      <w:lvlText w:val="%6."/>
      <w:lvlJc w:val="right"/>
      <w:pPr>
        <w:ind w:left="4320" w:hanging="180"/>
      </w:pPr>
    </w:lvl>
    <w:lvl w:ilvl="6" w:tplc="B0AC3E24">
      <w:start w:val="1"/>
      <w:numFmt w:val="decimal"/>
      <w:lvlText w:val="%7."/>
      <w:lvlJc w:val="left"/>
      <w:pPr>
        <w:ind w:left="5040" w:hanging="360"/>
      </w:pPr>
    </w:lvl>
    <w:lvl w:ilvl="7" w:tplc="40960CB0">
      <w:start w:val="1"/>
      <w:numFmt w:val="lowerLetter"/>
      <w:lvlText w:val="%8."/>
      <w:lvlJc w:val="left"/>
      <w:pPr>
        <w:ind w:left="5760" w:hanging="360"/>
      </w:pPr>
    </w:lvl>
    <w:lvl w:ilvl="8" w:tplc="2A043BB4">
      <w:start w:val="1"/>
      <w:numFmt w:val="lowerRoman"/>
      <w:lvlText w:val="%9."/>
      <w:lvlJc w:val="right"/>
      <w:pPr>
        <w:ind w:left="6480" w:hanging="180"/>
      </w:pPr>
    </w:lvl>
  </w:abstractNum>
  <w:abstractNum w:abstractNumId="41" w15:restartNumberingAfterBreak="0">
    <w:nsid w:val="7AFF602B"/>
    <w:multiLevelType w:val="hybridMultilevel"/>
    <w:tmpl w:val="5504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D412EC"/>
    <w:multiLevelType w:val="hybridMultilevel"/>
    <w:tmpl w:val="3D5E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1E6AA0"/>
    <w:multiLevelType w:val="hybridMultilevel"/>
    <w:tmpl w:val="54C80C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168765">
    <w:abstractNumId w:val="40"/>
  </w:num>
  <w:num w:numId="2" w16cid:durableId="1889687995">
    <w:abstractNumId w:val="13"/>
  </w:num>
  <w:num w:numId="3" w16cid:durableId="1493138800">
    <w:abstractNumId w:val="14"/>
  </w:num>
  <w:num w:numId="4" w16cid:durableId="1636763842">
    <w:abstractNumId w:val="39"/>
  </w:num>
  <w:num w:numId="5" w16cid:durableId="1630741953">
    <w:abstractNumId w:val="8"/>
  </w:num>
  <w:num w:numId="6" w16cid:durableId="1742561518">
    <w:abstractNumId w:val="34"/>
  </w:num>
  <w:num w:numId="7" w16cid:durableId="405418103">
    <w:abstractNumId w:val="2"/>
  </w:num>
  <w:num w:numId="8" w16cid:durableId="5642879">
    <w:abstractNumId w:val="1"/>
  </w:num>
  <w:num w:numId="9" w16cid:durableId="1954634332">
    <w:abstractNumId w:val="0"/>
  </w:num>
  <w:num w:numId="10" w16cid:durableId="1931237978">
    <w:abstractNumId w:val="4"/>
  </w:num>
  <w:num w:numId="11" w16cid:durableId="761073293">
    <w:abstractNumId w:val="35"/>
  </w:num>
  <w:num w:numId="12" w16cid:durableId="1929382754">
    <w:abstractNumId w:val="31"/>
  </w:num>
  <w:num w:numId="13" w16cid:durableId="314459972">
    <w:abstractNumId w:val="7"/>
  </w:num>
  <w:num w:numId="14" w16cid:durableId="679239076">
    <w:abstractNumId w:val="29"/>
  </w:num>
  <w:num w:numId="15" w16cid:durableId="237635224">
    <w:abstractNumId w:val="4"/>
    <w:lvlOverride w:ilvl="0">
      <w:startOverride w:val="1"/>
    </w:lvlOverride>
  </w:num>
  <w:num w:numId="16" w16cid:durableId="1278440111">
    <w:abstractNumId w:val="38"/>
  </w:num>
  <w:num w:numId="17" w16cid:durableId="463155883">
    <w:abstractNumId w:val="38"/>
    <w:lvlOverride w:ilvl="0">
      <w:startOverride w:val="1"/>
    </w:lvlOverride>
  </w:num>
  <w:num w:numId="18" w16cid:durableId="913130044">
    <w:abstractNumId w:val="16"/>
  </w:num>
  <w:num w:numId="19" w16cid:durableId="1514421281">
    <w:abstractNumId w:val="32"/>
  </w:num>
  <w:num w:numId="20" w16cid:durableId="666253792">
    <w:abstractNumId w:val="17"/>
  </w:num>
  <w:num w:numId="21" w16cid:durableId="1993944926">
    <w:abstractNumId w:val="41"/>
  </w:num>
  <w:num w:numId="22" w16cid:durableId="605238029">
    <w:abstractNumId w:val="36"/>
  </w:num>
  <w:num w:numId="23" w16cid:durableId="1503231730">
    <w:abstractNumId w:val="37"/>
  </w:num>
  <w:num w:numId="24" w16cid:durableId="1561556627">
    <w:abstractNumId w:val="24"/>
  </w:num>
  <w:num w:numId="25" w16cid:durableId="1521700260">
    <w:abstractNumId w:val="15"/>
  </w:num>
  <w:num w:numId="26" w16cid:durableId="978195277">
    <w:abstractNumId w:val="6"/>
  </w:num>
  <w:num w:numId="27" w16cid:durableId="479620194">
    <w:abstractNumId w:val="28"/>
  </w:num>
  <w:num w:numId="28" w16cid:durableId="804158019">
    <w:abstractNumId w:val="19"/>
  </w:num>
  <w:num w:numId="29" w16cid:durableId="1599753128">
    <w:abstractNumId w:val="3"/>
  </w:num>
  <w:num w:numId="30" w16cid:durableId="1138915383">
    <w:abstractNumId w:val="23"/>
  </w:num>
  <w:num w:numId="31" w16cid:durableId="187305142">
    <w:abstractNumId w:val="26"/>
  </w:num>
  <w:num w:numId="32" w16cid:durableId="1740133818">
    <w:abstractNumId w:val="10"/>
  </w:num>
  <w:num w:numId="33" w16cid:durableId="1766145699">
    <w:abstractNumId w:val="22"/>
  </w:num>
  <w:num w:numId="34" w16cid:durableId="1031875442">
    <w:abstractNumId w:val="20"/>
  </w:num>
  <w:num w:numId="35" w16cid:durableId="1344935056">
    <w:abstractNumId w:val="37"/>
  </w:num>
  <w:num w:numId="36" w16cid:durableId="2121490330">
    <w:abstractNumId w:val="25"/>
  </w:num>
  <w:num w:numId="37" w16cid:durableId="1513452952">
    <w:abstractNumId w:val="12"/>
  </w:num>
  <w:num w:numId="38" w16cid:durableId="157766484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89319106">
    <w:abstractNumId w:val="30"/>
  </w:num>
  <w:num w:numId="40" w16cid:durableId="66848075">
    <w:abstractNumId w:val="11"/>
  </w:num>
  <w:num w:numId="41" w16cid:durableId="1772629119">
    <w:abstractNumId w:val="27"/>
  </w:num>
  <w:num w:numId="42" w16cid:durableId="2105297825">
    <w:abstractNumId w:val="5"/>
  </w:num>
  <w:num w:numId="43" w16cid:durableId="864251638">
    <w:abstractNumId w:val="21"/>
  </w:num>
  <w:num w:numId="44" w16cid:durableId="2122143729">
    <w:abstractNumId w:val="9"/>
  </w:num>
  <w:num w:numId="45" w16cid:durableId="49808471">
    <w:abstractNumId w:val="18"/>
  </w:num>
  <w:num w:numId="46" w16cid:durableId="982657304">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28950593">
    <w:abstractNumId w:val="42"/>
  </w:num>
  <w:num w:numId="48" w16cid:durableId="17733570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cjAtvXdEZhFw5eI15icH5N9jGbCa7w8zI78ajgvSR3BFi/fGad6Flru1cjp+QiovKgnox/cqguKvF04z60y/5g==" w:salt="HiZqrcPS1QjszPYN3KF5D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NqoFAO1YpqUtAAAA"/>
  </w:docVars>
  <w:rsids>
    <w:rsidRoot w:val="00895BB5"/>
    <w:rsid w:val="000017CF"/>
    <w:rsid w:val="00003140"/>
    <w:rsid w:val="00013FA8"/>
    <w:rsid w:val="00015641"/>
    <w:rsid w:val="000156A7"/>
    <w:rsid w:val="00015E06"/>
    <w:rsid w:val="000170A5"/>
    <w:rsid w:val="0002168C"/>
    <w:rsid w:val="00021956"/>
    <w:rsid w:val="0002494F"/>
    <w:rsid w:val="00024C61"/>
    <w:rsid w:val="000250DC"/>
    <w:rsid w:val="0002584C"/>
    <w:rsid w:val="00027F37"/>
    <w:rsid w:val="00031801"/>
    <w:rsid w:val="000333F8"/>
    <w:rsid w:val="00033755"/>
    <w:rsid w:val="00033A3A"/>
    <w:rsid w:val="000407DF"/>
    <w:rsid w:val="00040EC2"/>
    <w:rsid w:val="00042770"/>
    <w:rsid w:val="00044088"/>
    <w:rsid w:val="00044525"/>
    <w:rsid w:val="00044973"/>
    <w:rsid w:val="00044A09"/>
    <w:rsid w:val="00046EAC"/>
    <w:rsid w:val="00053828"/>
    <w:rsid w:val="00054102"/>
    <w:rsid w:val="0005529A"/>
    <w:rsid w:val="00057042"/>
    <w:rsid w:val="00060277"/>
    <w:rsid w:val="0006075E"/>
    <w:rsid w:val="000625A4"/>
    <w:rsid w:val="00062623"/>
    <w:rsid w:val="00064B39"/>
    <w:rsid w:val="00066F65"/>
    <w:rsid w:val="00067501"/>
    <w:rsid w:val="00073FD4"/>
    <w:rsid w:val="00074F54"/>
    <w:rsid w:val="00081CEA"/>
    <w:rsid w:val="000840C7"/>
    <w:rsid w:val="00084168"/>
    <w:rsid w:val="00090781"/>
    <w:rsid w:val="000910E9"/>
    <w:rsid w:val="00092ECF"/>
    <w:rsid w:val="0009379A"/>
    <w:rsid w:val="00095E53"/>
    <w:rsid w:val="00096422"/>
    <w:rsid w:val="000A2689"/>
    <w:rsid w:val="000A313A"/>
    <w:rsid w:val="000A38B7"/>
    <w:rsid w:val="000A38EF"/>
    <w:rsid w:val="000A4255"/>
    <w:rsid w:val="000A6C6B"/>
    <w:rsid w:val="000B1732"/>
    <w:rsid w:val="000C0467"/>
    <w:rsid w:val="000C085B"/>
    <w:rsid w:val="000C126F"/>
    <w:rsid w:val="000C141F"/>
    <w:rsid w:val="000C3BFE"/>
    <w:rsid w:val="000C3E9B"/>
    <w:rsid w:val="000C66FD"/>
    <w:rsid w:val="000C78C5"/>
    <w:rsid w:val="000D291A"/>
    <w:rsid w:val="000D2D73"/>
    <w:rsid w:val="000D36D6"/>
    <w:rsid w:val="000D39DA"/>
    <w:rsid w:val="000D48C6"/>
    <w:rsid w:val="000E23A1"/>
    <w:rsid w:val="000E2871"/>
    <w:rsid w:val="000E292C"/>
    <w:rsid w:val="000E59BB"/>
    <w:rsid w:val="000E7048"/>
    <w:rsid w:val="000E7AD0"/>
    <w:rsid w:val="000F2574"/>
    <w:rsid w:val="000F28FF"/>
    <w:rsid w:val="000F6D6B"/>
    <w:rsid w:val="001033EC"/>
    <w:rsid w:val="00103CBE"/>
    <w:rsid w:val="00104794"/>
    <w:rsid w:val="00104A3E"/>
    <w:rsid w:val="001123CE"/>
    <w:rsid w:val="001133B9"/>
    <w:rsid w:val="00115209"/>
    <w:rsid w:val="00117DD8"/>
    <w:rsid w:val="00121EF7"/>
    <w:rsid w:val="0012591C"/>
    <w:rsid w:val="00130FA3"/>
    <w:rsid w:val="001325D7"/>
    <w:rsid w:val="00133089"/>
    <w:rsid w:val="00133F18"/>
    <w:rsid w:val="00134ED4"/>
    <w:rsid w:val="00142044"/>
    <w:rsid w:val="0014227C"/>
    <w:rsid w:val="00142EC4"/>
    <w:rsid w:val="00143558"/>
    <w:rsid w:val="00144542"/>
    <w:rsid w:val="001527A4"/>
    <w:rsid w:val="00152AA7"/>
    <w:rsid w:val="00152CB7"/>
    <w:rsid w:val="0015307A"/>
    <w:rsid w:val="001545FD"/>
    <w:rsid w:val="001563D7"/>
    <w:rsid w:val="00161399"/>
    <w:rsid w:val="0016458F"/>
    <w:rsid w:val="001667E6"/>
    <w:rsid w:val="00166A2E"/>
    <w:rsid w:val="00166B11"/>
    <w:rsid w:val="001711BF"/>
    <w:rsid w:val="00171984"/>
    <w:rsid w:val="001721FF"/>
    <w:rsid w:val="00172269"/>
    <w:rsid w:val="00172649"/>
    <w:rsid w:val="00173E81"/>
    <w:rsid w:val="001740C7"/>
    <w:rsid w:val="0017778B"/>
    <w:rsid w:val="00180F7E"/>
    <w:rsid w:val="001848A8"/>
    <w:rsid w:val="00191012"/>
    <w:rsid w:val="00193A46"/>
    <w:rsid w:val="001940CA"/>
    <w:rsid w:val="001945DD"/>
    <w:rsid w:val="0019623A"/>
    <w:rsid w:val="001A14FE"/>
    <w:rsid w:val="001A45DB"/>
    <w:rsid w:val="001A6BEA"/>
    <w:rsid w:val="001A7395"/>
    <w:rsid w:val="001B008D"/>
    <w:rsid w:val="001B70FC"/>
    <w:rsid w:val="001C2558"/>
    <w:rsid w:val="001C3D17"/>
    <w:rsid w:val="001C51A2"/>
    <w:rsid w:val="001C5362"/>
    <w:rsid w:val="001D05AA"/>
    <w:rsid w:val="001D12CF"/>
    <w:rsid w:val="001D268E"/>
    <w:rsid w:val="001D7779"/>
    <w:rsid w:val="001E0826"/>
    <w:rsid w:val="001E2468"/>
    <w:rsid w:val="001E29CD"/>
    <w:rsid w:val="001E378C"/>
    <w:rsid w:val="001F14BA"/>
    <w:rsid w:val="001F1B78"/>
    <w:rsid w:val="001F473F"/>
    <w:rsid w:val="0020522C"/>
    <w:rsid w:val="00205B1E"/>
    <w:rsid w:val="00213B87"/>
    <w:rsid w:val="00215486"/>
    <w:rsid w:val="00217AE9"/>
    <w:rsid w:val="0022315C"/>
    <w:rsid w:val="00224A6C"/>
    <w:rsid w:val="00225724"/>
    <w:rsid w:val="0022637A"/>
    <w:rsid w:val="002269F9"/>
    <w:rsid w:val="00230698"/>
    <w:rsid w:val="00231307"/>
    <w:rsid w:val="00235089"/>
    <w:rsid w:val="0023565B"/>
    <w:rsid w:val="00235D37"/>
    <w:rsid w:val="002363EF"/>
    <w:rsid w:val="00240C89"/>
    <w:rsid w:val="00241DB1"/>
    <w:rsid w:val="00246550"/>
    <w:rsid w:val="00246B0A"/>
    <w:rsid w:val="00250C84"/>
    <w:rsid w:val="00253A68"/>
    <w:rsid w:val="00253D06"/>
    <w:rsid w:val="00257303"/>
    <w:rsid w:val="00260444"/>
    <w:rsid w:val="002604AA"/>
    <w:rsid w:val="00260B8E"/>
    <w:rsid w:val="002658AA"/>
    <w:rsid w:val="0026662A"/>
    <w:rsid w:val="00267340"/>
    <w:rsid w:val="002707FF"/>
    <w:rsid w:val="002710B7"/>
    <w:rsid w:val="002718AB"/>
    <w:rsid w:val="00273B11"/>
    <w:rsid w:val="00274C12"/>
    <w:rsid w:val="00280CA0"/>
    <w:rsid w:val="0028151B"/>
    <w:rsid w:val="00282610"/>
    <w:rsid w:val="00287923"/>
    <w:rsid w:val="00293042"/>
    <w:rsid w:val="002932E6"/>
    <w:rsid w:val="0029387C"/>
    <w:rsid w:val="002A3978"/>
    <w:rsid w:val="002A6683"/>
    <w:rsid w:val="002A68A7"/>
    <w:rsid w:val="002A7163"/>
    <w:rsid w:val="002A72EB"/>
    <w:rsid w:val="002B2332"/>
    <w:rsid w:val="002B3D98"/>
    <w:rsid w:val="002B4400"/>
    <w:rsid w:val="002B74F9"/>
    <w:rsid w:val="002B7C11"/>
    <w:rsid w:val="002C2257"/>
    <w:rsid w:val="002C3126"/>
    <w:rsid w:val="002C3AF8"/>
    <w:rsid w:val="002C3E7C"/>
    <w:rsid w:val="002C4B20"/>
    <w:rsid w:val="002C4DDD"/>
    <w:rsid w:val="002C5424"/>
    <w:rsid w:val="002C5BA0"/>
    <w:rsid w:val="002D28B3"/>
    <w:rsid w:val="002D492C"/>
    <w:rsid w:val="002D53A3"/>
    <w:rsid w:val="002E0316"/>
    <w:rsid w:val="002E1345"/>
    <w:rsid w:val="002E1C7B"/>
    <w:rsid w:val="002E32E1"/>
    <w:rsid w:val="002E65F4"/>
    <w:rsid w:val="002F6FA3"/>
    <w:rsid w:val="0030169F"/>
    <w:rsid w:val="0030205D"/>
    <w:rsid w:val="00303690"/>
    <w:rsid w:val="0030701A"/>
    <w:rsid w:val="003104DE"/>
    <w:rsid w:val="00311AA7"/>
    <w:rsid w:val="0031309F"/>
    <w:rsid w:val="00313A4F"/>
    <w:rsid w:val="003155B2"/>
    <w:rsid w:val="003156B4"/>
    <w:rsid w:val="00315E2D"/>
    <w:rsid w:val="00322411"/>
    <w:rsid w:val="00330718"/>
    <w:rsid w:val="0033077D"/>
    <w:rsid w:val="00335641"/>
    <w:rsid w:val="00335935"/>
    <w:rsid w:val="00337FC2"/>
    <w:rsid w:val="003432B6"/>
    <w:rsid w:val="00343620"/>
    <w:rsid w:val="00343B9E"/>
    <w:rsid w:val="0034404B"/>
    <w:rsid w:val="00344494"/>
    <w:rsid w:val="003444E0"/>
    <w:rsid w:val="003473B6"/>
    <w:rsid w:val="00350175"/>
    <w:rsid w:val="00351A64"/>
    <w:rsid w:val="00352F1D"/>
    <w:rsid w:val="003554F1"/>
    <w:rsid w:val="00355538"/>
    <w:rsid w:val="003572AD"/>
    <w:rsid w:val="00357D37"/>
    <w:rsid w:val="003602DC"/>
    <w:rsid w:val="0036484B"/>
    <w:rsid w:val="00364AF7"/>
    <w:rsid w:val="00364DA7"/>
    <w:rsid w:val="0036556C"/>
    <w:rsid w:val="00365887"/>
    <w:rsid w:val="00365BE7"/>
    <w:rsid w:val="00381884"/>
    <w:rsid w:val="00384644"/>
    <w:rsid w:val="00385390"/>
    <w:rsid w:val="00385DDD"/>
    <w:rsid w:val="00392887"/>
    <w:rsid w:val="0039483C"/>
    <w:rsid w:val="00394A8D"/>
    <w:rsid w:val="00395CB3"/>
    <w:rsid w:val="00396595"/>
    <w:rsid w:val="003968C0"/>
    <w:rsid w:val="003B7957"/>
    <w:rsid w:val="003C22CF"/>
    <w:rsid w:val="003C267D"/>
    <w:rsid w:val="003C26D2"/>
    <w:rsid w:val="003C5084"/>
    <w:rsid w:val="003C5CD7"/>
    <w:rsid w:val="003D23FB"/>
    <w:rsid w:val="003D47EF"/>
    <w:rsid w:val="003D4804"/>
    <w:rsid w:val="003D659A"/>
    <w:rsid w:val="003E21FF"/>
    <w:rsid w:val="003E24D5"/>
    <w:rsid w:val="003E463B"/>
    <w:rsid w:val="003E6447"/>
    <w:rsid w:val="003E6F87"/>
    <w:rsid w:val="003E6FB1"/>
    <w:rsid w:val="003F0796"/>
    <w:rsid w:val="003F0CB0"/>
    <w:rsid w:val="003F139F"/>
    <w:rsid w:val="003F5452"/>
    <w:rsid w:val="003F5910"/>
    <w:rsid w:val="003F7DCF"/>
    <w:rsid w:val="00401CEB"/>
    <w:rsid w:val="00402104"/>
    <w:rsid w:val="00406201"/>
    <w:rsid w:val="004077F8"/>
    <w:rsid w:val="00407EBC"/>
    <w:rsid w:val="00411AA7"/>
    <w:rsid w:val="00411EC5"/>
    <w:rsid w:val="004142B1"/>
    <w:rsid w:val="00420631"/>
    <w:rsid w:val="00421A1D"/>
    <w:rsid w:val="004227DF"/>
    <w:rsid w:val="0042557D"/>
    <w:rsid w:val="00427C9B"/>
    <w:rsid w:val="00431026"/>
    <w:rsid w:val="004322C1"/>
    <w:rsid w:val="004349C5"/>
    <w:rsid w:val="004409C1"/>
    <w:rsid w:val="00443B50"/>
    <w:rsid w:val="00445543"/>
    <w:rsid w:val="00446D69"/>
    <w:rsid w:val="00446FE3"/>
    <w:rsid w:val="0044714D"/>
    <w:rsid w:val="00452E04"/>
    <w:rsid w:val="00457C7D"/>
    <w:rsid w:val="00457F12"/>
    <w:rsid w:val="0046107E"/>
    <w:rsid w:val="0046185A"/>
    <w:rsid w:val="004627F5"/>
    <w:rsid w:val="00464D80"/>
    <w:rsid w:val="00466C06"/>
    <w:rsid w:val="00467ADC"/>
    <w:rsid w:val="00470FFF"/>
    <w:rsid w:val="00481A2B"/>
    <w:rsid w:val="00483033"/>
    <w:rsid w:val="0048430D"/>
    <w:rsid w:val="00484436"/>
    <w:rsid w:val="00486F9D"/>
    <w:rsid w:val="00492566"/>
    <w:rsid w:val="00492CC8"/>
    <w:rsid w:val="004944C0"/>
    <w:rsid w:val="00495AB3"/>
    <w:rsid w:val="00497F8A"/>
    <w:rsid w:val="004A2135"/>
    <w:rsid w:val="004A5FEC"/>
    <w:rsid w:val="004A6591"/>
    <w:rsid w:val="004B41D6"/>
    <w:rsid w:val="004B5DCE"/>
    <w:rsid w:val="004B6FA7"/>
    <w:rsid w:val="004C2191"/>
    <w:rsid w:val="004E2808"/>
    <w:rsid w:val="004E40AB"/>
    <w:rsid w:val="004E4BAA"/>
    <w:rsid w:val="004E60C7"/>
    <w:rsid w:val="004E6C36"/>
    <w:rsid w:val="004F2EA9"/>
    <w:rsid w:val="004F5258"/>
    <w:rsid w:val="004F6150"/>
    <w:rsid w:val="0050088A"/>
    <w:rsid w:val="00500AB7"/>
    <w:rsid w:val="00500B17"/>
    <w:rsid w:val="005017EB"/>
    <w:rsid w:val="005037B1"/>
    <w:rsid w:val="005073D8"/>
    <w:rsid w:val="005106F3"/>
    <w:rsid w:val="00510FA4"/>
    <w:rsid w:val="00511FD6"/>
    <w:rsid w:val="00514A55"/>
    <w:rsid w:val="00521954"/>
    <w:rsid w:val="00522259"/>
    <w:rsid w:val="005250E5"/>
    <w:rsid w:val="005260ED"/>
    <w:rsid w:val="00532581"/>
    <w:rsid w:val="00534AB4"/>
    <w:rsid w:val="00534FDF"/>
    <w:rsid w:val="005353C9"/>
    <w:rsid w:val="005400F2"/>
    <w:rsid w:val="00540DBC"/>
    <w:rsid w:val="005433AA"/>
    <w:rsid w:val="00544F06"/>
    <w:rsid w:val="0054659A"/>
    <w:rsid w:val="0054684C"/>
    <w:rsid w:val="00547F86"/>
    <w:rsid w:val="00550440"/>
    <w:rsid w:val="005519D2"/>
    <w:rsid w:val="005525D3"/>
    <w:rsid w:val="00552B6C"/>
    <w:rsid w:val="005549EE"/>
    <w:rsid w:val="0055511E"/>
    <w:rsid w:val="00555813"/>
    <w:rsid w:val="005614C4"/>
    <w:rsid w:val="00561728"/>
    <w:rsid w:val="0056224D"/>
    <w:rsid w:val="005734C4"/>
    <w:rsid w:val="00574A44"/>
    <w:rsid w:val="005760B8"/>
    <w:rsid w:val="00577F3F"/>
    <w:rsid w:val="005846CE"/>
    <w:rsid w:val="00584F0C"/>
    <w:rsid w:val="005853ED"/>
    <w:rsid w:val="0058798B"/>
    <w:rsid w:val="00591751"/>
    <w:rsid w:val="0059724B"/>
    <w:rsid w:val="005974C8"/>
    <w:rsid w:val="005A152B"/>
    <w:rsid w:val="005A1B85"/>
    <w:rsid w:val="005A35FA"/>
    <w:rsid w:val="005A555E"/>
    <w:rsid w:val="005A585A"/>
    <w:rsid w:val="005A62E7"/>
    <w:rsid w:val="005B0F19"/>
    <w:rsid w:val="005B14D8"/>
    <w:rsid w:val="005B1690"/>
    <w:rsid w:val="005B2270"/>
    <w:rsid w:val="005B3E27"/>
    <w:rsid w:val="005B520A"/>
    <w:rsid w:val="005B52CD"/>
    <w:rsid w:val="005C0C45"/>
    <w:rsid w:val="005C0FE4"/>
    <w:rsid w:val="005C11B7"/>
    <w:rsid w:val="005C1F7F"/>
    <w:rsid w:val="005C3507"/>
    <w:rsid w:val="005C35A2"/>
    <w:rsid w:val="005C5107"/>
    <w:rsid w:val="005D655E"/>
    <w:rsid w:val="005D6694"/>
    <w:rsid w:val="005D771F"/>
    <w:rsid w:val="005E001F"/>
    <w:rsid w:val="005E1889"/>
    <w:rsid w:val="005E336E"/>
    <w:rsid w:val="005E7993"/>
    <w:rsid w:val="005E7EE3"/>
    <w:rsid w:val="005F0ECE"/>
    <w:rsid w:val="005F454E"/>
    <w:rsid w:val="005F48F9"/>
    <w:rsid w:val="005F71C6"/>
    <w:rsid w:val="006017D6"/>
    <w:rsid w:val="006042D7"/>
    <w:rsid w:val="006048C7"/>
    <w:rsid w:val="0060602D"/>
    <w:rsid w:val="006064DE"/>
    <w:rsid w:val="00606912"/>
    <w:rsid w:val="00607242"/>
    <w:rsid w:val="0060784F"/>
    <w:rsid w:val="006125B3"/>
    <w:rsid w:val="00613529"/>
    <w:rsid w:val="006140F2"/>
    <w:rsid w:val="00614395"/>
    <w:rsid w:val="00616900"/>
    <w:rsid w:val="00616D73"/>
    <w:rsid w:val="00617AA8"/>
    <w:rsid w:val="00624647"/>
    <w:rsid w:val="00624DF4"/>
    <w:rsid w:val="006301B9"/>
    <w:rsid w:val="006324D6"/>
    <w:rsid w:val="00633524"/>
    <w:rsid w:val="00634818"/>
    <w:rsid w:val="00641084"/>
    <w:rsid w:val="0064318F"/>
    <w:rsid w:val="006447AA"/>
    <w:rsid w:val="006448FE"/>
    <w:rsid w:val="00644DB2"/>
    <w:rsid w:val="0065160F"/>
    <w:rsid w:val="00652A06"/>
    <w:rsid w:val="006538F4"/>
    <w:rsid w:val="00654AF5"/>
    <w:rsid w:val="00661F62"/>
    <w:rsid w:val="00666978"/>
    <w:rsid w:val="00673555"/>
    <w:rsid w:val="006741F3"/>
    <w:rsid w:val="00674208"/>
    <w:rsid w:val="0067429A"/>
    <w:rsid w:val="00675E0E"/>
    <w:rsid w:val="00676957"/>
    <w:rsid w:val="006831FF"/>
    <w:rsid w:val="006833DC"/>
    <w:rsid w:val="0068392E"/>
    <w:rsid w:val="006900E6"/>
    <w:rsid w:val="0069397F"/>
    <w:rsid w:val="006942E8"/>
    <w:rsid w:val="00696022"/>
    <w:rsid w:val="00697700"/>
    <w:rsid w:val="006A0864"/>
    <w:rsid w:val="006A0904"/>
    <w:rsid w:val="006A11D2"/>
    <w:rsid w:val="006A423B"/>
    <w:rsid w:val="006B05AA"/>
    <w:rsid w:val="006B4326"/>
    <w:rsid w:val="006B5FA5"/>
    <w:rsid w:val="006B7FD0"/>
    <w:rsid w:val="006C04C9"/>
    <w:rsid w:val="006C607D"/>
    <w:rsid w:val="006C6698"/>
    <w:rsid w:val="006D2AF1"/>
    <w:rsid w:val="006D489A"/>
    <w:rsid w:val="006D71BB"/>
    <w:rsid w:val="006E57AD"/>
    <w:rsid w:val="006F1279"/>
    <w:rsid w:val="006F24EA"/>
    <w:rsid w:val="006F27F7"/>
    <w:rsid w:val="006F3E34"/>
    <w:rsid w:val="006F54F1"/>
    <w:rsid w:val="006F5A08"/>
    <w:rsid w:val="006F77A9"/>
    <w:rsid w:val="00701013"/>
    <w:rsid w:val="00703269"/>
    <w:rsid w:val="00703BCA"/>
    <w:rsid w:val="00704EE6"/>
    <w:rsid w:val="00712F11"/>
    <w:rsid w:val="00714507"/>
    <w:rsid w:val="0071665F"/>
    <w:rsid w:val="00720B3D"/>
    <w:rsid w:val="0072160C"/>
    <w:rsid w:val="00724225"/>
    <w:rsid w:val="00724D32"/>
    <w:rsid w:val="00731A4F"/>
    <w:rsid w:val="00732EF0"/>
    <w:rsid w:val="00734F79"/>
    <w:rsid w:val="00736751"/>
    <w:rsid w:val="00736A78"/>
    <w:rsid w:val="007377A3"/>
    <w:rsid w:val="007377CE"/>
    <w:rsid w:val="007402A3"/>
    <w:rsid w:val="007429B6"/>
    <w:rsid w:val="007431CE"/>
    <w:rsid w:val="00744FC5"/>
    <w:rsid w:val="007455EE"/>
    <w:rsid w:val="007466C7"/>
    <w:rsid w:val="007501B6"/>
    <w:rsid w:val="00750E4C"/>
    <w:rsid w:val="007510BC"/>
    <w:rsid w:val="00751D96"/>
    <w:rsid w:val="00752ECF"/>
    <w:rsid w:val="00761556"/>
    <w:rsid w:val="00764921"/>
    <w:rsid w:val="0077033E"/>
    <w:rsid w:val="00772E5F"/>
    <w:rsid w:val="00774F7F"/>
    <w:rsid w:val="00775C49"/>
    <w:rsid w:val="00776DD7"/>
    <w:rsid w:val="0078163E"/>
    <w:rsid w:val="00786803"/>
    <w:rsid w:val="007913C1"/>
    <w:rsid w:val="0079445B"/>
    <w:rsid w:val="0079571A"/>
    <w:rsid w:val="007A3192"/>
    <w:rsid w:val="007A3E19"/>
    <w:rsid w:val="007A3F54"/>
    <w:rsid w:val="007A473C"/>
    <w:rsid w:val="007B4F86"/>
    <w:rsid w:val="007B6EBC"/>
    <w:rsid w:val="007C1E8E"/>
    <w:rsid w:val="007C2392"/>
    <w:rsid w:val="007C3FDC"/>
    <w:rsid w:val="007C4472"/>
    <w:rsid w:val="007C7586"/>
    <w:rsid w:val="007D172F"/>
    <w:rsid w:val="007D2598"/>
    <w:rsid w:val="007D3FE2"/>
    <w:rsid w:val="007E0117"/>
    <w:rsid w:val="007E329A"/>
    <w:rsid w:val="007E32C5"/>
    <w:rsid w:val="007E4623"/>
    <w:rsid w:val="007E4B26"/>
    <w:rsid w:val="007E64E0"/>
    <w:rsid w:val="007E7A6F"/>
    <w:rsid w:val="007F006B"/>
    <w:rsid w:val="007F0480"/>
    <w:rsid w:val="007F1CBE"/>
    <w:rsid w:val="007F3742"/>
    <w:rsid w:val="007F3B7F"/>
    <w:rsid w:val="007F5215"/>
    <w:rsid w:val="007F63D1"/>
    <w:rsid w:val="0080020B"/>
    <w:rsid w:val="00801238"/>
    <w:rsid w:val="00802C15"/>
    <w:rsid w:val="00804883"/>
    <w:rsid w:val="008060A8"/>
    <w:rsid w:val="0080692E"/>
    <w:rsid w:val="00806ADD"/>
    <w:rsid w:val="00810039"/>
    <w:rsid w:val="008109C6"/>
    <w:rsid w:val="00814AAC"/>
    <w:rsid w:val="00815103"/>
    <w:rsid w:val="00816C3D"/>
    <w:rsid w:val="00821005"/>
    <w:rsid w:val="00822A85"/>
    <w:rsid w:val="00822E91"/>
    <w:rsid w:val="008238FB"/>
    <w:rsid w:val="00823CB0"/>
    <w:rsid w:val="00827192"/>
    <w:rsid w:val="00836DFF"/>
    <w:rsid w:val="00837F3D"/>
    <w:rsid w:val="00842370"/>
    <w:rsid w:val="00842850"/>
    <w:rsid w:val="00843080"/>
    <w:rsid w:val="008431A7"/>
    <w:rsid w:val="00844996"/>
    <w:rsid w:val="008457F6"/>
    <w:rsid w:val="00846179"/>
    <w:rsid w:val="0084619B"/>
    <w:rsid w:val="00846573"/>
    <w:rsid w:val="008603F0"/>
    <w:rsid w:val="0086094B"/>
    <w:rsid w:val="00861DAA"/>
    <w:rsid w:val="008678FA"/>
    <w:rsid w:val="00873E17"/>
    <w:rsid w:val="00874155"/>
    <w:rsid w:val="008760C0"/>
    <w:rsid w:val="00885C3B"/>
    <w:rsid w:val="008902D4"/>
    <w:rsid w:val="00890CD6"/>
    <w:rsid w:val="00891E44"/>
    <w:rsid w:val="008925D5"/>
    <w:rsid w:val="00893810"/>
    <w:rsid w:val="008944A2"/>
    <w:rsid w:val="00894E1E"/>
    <w:rsid w:val="00895835"/>
    <w:rsid w:val="00895BB5"/>
    <w:rsid w:val="008A0239"/>
    <w:rsid w:val="008A0BFC"/>
    <w:rsid w:val="008A278E"/>
    <w:rsid w:val="008A3AF6"/>
    <w:rsid w:val="008A4C74"/>
    <w:rsid w:val="008A65AF"/>
    <w:rsid w:val="008A687F"/>
    <w:rsid w:val="008A7A34"/>
    <w:rsid w:val="008B175D"/>
    <w:rsid w:val="008B1B78"/>
    <w:rsid w:val="008B2333"/>
    <w:rsid w:val="008B3AC1"/>
    <w:rsid w:val="008B402E"/>
    <w:rsid w:val="008B7A01"/>
    <w:rsid w:val="008C0315"/>
    <w:rsid w:val="008C14B5"/>
    <w:rsid w:val="008C1857"/>
    <w:rsid w:val="008C386C"/>
    <w:rsid w:val="008C59F6"/>
    <w:rsid w:val="008C6829"/>
    <w:rsid w:val="008D3149"/>
    <w:rsid w:val="008D4853"/>
    <w:rsid w:val="008D49CD"/>
    <w:rsid w:val="008D58A1"/>
    <w:rsid w:val="008D59A5"/>
    <w:rsid w:val="008D6D39"/>
    <w:rsid w:val="008E2798"/>
    <w:rsid w:val="008E281F"/>
    <w:rsid w:val="008E2A2A"/>
    <w:rsid w:val="008E508B"/>
    <w:rsid w:val="008E7FF1"/>
    <w:rsid w:val="008F0AE1"/>
    <w:rsid w:val="008F1FAF"/>
    <w:rsid w:val="008F26CA"/>
    <w:rsid w:val="008F4B7D"/>
    <w:rsid w:val="008F6BE0"/>
    <w:rsid w:val="00901E55"/>
    <w:rsid w:val="009034E6"/>
    <w:rsid w:val="00904E24"/>
    <w:rsid w:val="009063DB"/>
    <w:rsid w:val="009077D7"/>
    <w:rsid w:val="00913048"/>
    <w:rsid w:val="009130F6"/>
    <w:rsid w:val="00914734"/>
    <w:rsid w:val="00914DBB"/>
    <w:rsid w:val="009154E7"/>
    <w:rsid w:val="0091651F"/>
    <w:rsid w:val="00917F10"/>
    <w:rsid w:val="00920175"/>
    <w:rsid w:val="009202CA"/>
    <w:rsid w:val="00922375"/>
    <w:rsid w:val="00923B37"/>
    <w:rsid w:val="00925377"/>
    <w:rsid w:val="009254EE"/>
    <w:rsid w:val="00925579"/>
    <w:rsid w:val="009258BC"/>
    <w:rsid w:val="009261DD"/>
    <w:rsid w:val="009262FC"/>
    <w:rsid w:val="00927151"/>
    <w:rsid w:val="00930829"/>
    <w:rsid w:val="009320C8"/>
    <w:rsid w:val="0093241A"/>
    <w:rsid w:val="00936429"/>
    <w:rsid w:val="0093679A"/>
    <w:rsid w:val="009372A7"/>
    <w:rsid w:val="00937E84"/>
    <w:rsid w:val="009407B0"/>
    <w:rsid w:val="009416C7"/>
    <w:rsid w:val="00941CAF"/>
    <w:rsid w:val="00946828"/>
    <w:rsid w:val="0094780F"/>
    <w:rsid w:val="00947C3E"/>
    <w:rsid w:val="009507C6"/>
    <w:rsid w:val="00950C2F"/>
    <w:rsid w:val="00953166"/>
    <w:rsid w:val="00953B2C"/>
    <w:rsid w:val="00954B0D"/>
    <w:rsid w:val="009567E5"/>
    <w:rsid w:val="0096259E"/>
    <w:rsid w:val="0096640C"/>
    <w:rsid w:val="0097025D"/>
    <w:rsid w:val="00971E2F"/>
    <w:rsid w:val="00973246"/>
    <w:rsid w:val="00973251"/>
    <w:rsid w:val="00974647"/>
    <w:rsid w:val="009746FD"/>
    <w:rsid w:val="009759A1"/>
    <w:rsid w:val="00976807"/>
    <w:rsid w:val="0098393E"/>
    <w:rsid w:val="00985FF2"/>
    <w:rsid w:val="009868EE"/>
    <w:rsid w:val="00987702"/>
    <w:rsid w:val="009906BE"/>
    <w:rsid w:val="00992B33"/>
    <w:rsid w:val="00992CA7"/>
    <w:rsid w:val="009A0E67"/>
    <w:rsid w:val="009A17BA"/>
    <w:rsid w:val="009A5526"/>
    <w:rsid w:val="009A7353"/>
    <w:rsid w:val="009A7B1C"/>
    <w:rsid w:val="009A7EDB"/>
    <w:rsid w:val="009B3753"/>
    <w:rsid w:val="009B47DF"/>
    <w:rsid w:val="009C1E9B"/>
    <w:rsid w:val="009C4776"/>
    <w:rsid w:val="009C4BD2"/>
    <w:rsid w:val="009C61DF"/>
    <w:rsid w:val="009C78E8"/>
    <w:rsid w:val="009D3DBF"/>
    <w:rsid w:val="009D53EA"/>
    <w:rsid w:val="009E3D28"/>
    <w:rsid w:val="009E67F1"/>
    <w:rsid w:val="009F179C"/>
    <w:rsid w:val="009F17EC"/>
    <w:rsid w:val="009F650B"/>
    <w:rsid w:val="009F7CCA"/>
    <w:rsid w:val="00A022F5"/>
    <w:rsid w:val="00A027C1"/>
    <w:rsid w:val="00A05A15"/>
    <w:rsid w:val="00A07303"/>
    <w:rsid w:val="00A07B84"/>
    <w:rsid w:val="00A11E3A"/>
    <w:rsid w:val="00A12160"/>
    <w:rsid w:val="00A13EB9"/>
    <w:rsid w:val="00A1489C"/>
    <w:rsid w:val="00A14C5F"/>
    <w:rsid w:val="00A22358"/>
    <w:rsid w:val="00A23ABD"/>
    <w:rsid w:val="00A305D8"/>
    <w:rsid w:val="00A31E24"/>
    <w:rsid w:val="00A35149"/>
    <w:rsid w:val="00A36DD5"/>
    <w:rsid w:val="00A45BE3"/>
    <w:rsid w:val="00A4691A"/>
    <w:rsid w:val="00A507AF"/>
    <w:rsid w:val="00A511DE"/>
    <w:rsid w:val="00A53AD5"/>
    <w:rsid w:val="00A542CD"/>
    <w:rsid w:val="00A54DCD"/>
    <w:rsid w:val="00A60756"/>
    <w:rsid w:val="00A62950"/>
    <w:rsid w:val="00A629EE"/>
    <w:rsid w:val="00A66AFB"/>
    <w:rsid w:val="00A70058"/>
    <w:rsid w:val="00A753BC"/>
    <w:rsid w:val="00A8072E"/>
    <w:rsid w:val="00A83431"/>
    <w:rsid w:val="00A8520D"/>
    <w:rsid w:val="00A8525D"/>
    <w:rsid w:val="00A87664"/>
    <w:rsid w:val="00A91EE8"/>
    <w:rsid w:val="00A94B50"/>
    <w:rsid w:val="00A94BF0"/>
    <w:rsid w:val="00AA17DC"/>
    <w:rsid w:val="00AA3ABE"/>
    <w:rsid w:val="00AA5E1F"/>
    <w:rsid w:val="00AA5F7B"/>
    <w:rsid w:val="00AB0AB4"/>
    <w:rsid w:val="00AB1838"/>
    <w:rsid w:val="00AB2188"/>
    <w:rsid w:val="00AB24FA"/>
    <w:rsid w:val="00AB7547"/>
    <w:rsid w:val="00AB7A10"/>
    <w:rsid w:val="00AD0B6A"/>
    <w:rsid w:val="00AD0C88"/>
    <w:rsid w:val="00AD2443"/>
    <w:rsid w:val="00AD30B0"/>
    <w:rsid w:val="00AD5103"/>
    <w:rsid w:val="00AD698B"/>
    <w:rsid w:val="00AE1D02"/>
    <w:rsid w:val="00AE2073"/>
    <w:rsid w:val="00AE421C"/>
    <w:rsid w:val="00AE58C0"/>
    <w:rsid w:val="00AF0C70"/>
    <w:rsid w:val="00AF12E4"/>
    <w:rsid w:val="00AF188B"/>
    <w:rsid w:val="00AF2C40"/>
    <w:rsid w:val="00AF3555"/>
    <w:rsid w:val="00AF3DD4"/>
    <w:rsid w:val="00AF4010"/>
    <w:rsid w:val="00AF6656"/>
    <w:rsid w:val="00AF7049"/>
    <w:rsid w:val="00B01442"/>
    <w:rsid w:val="00B016A8"/>
    <w:rsid w:val="00B02D48"/>
    <w:rsid w:val="00B03066"/>
    <w:rsid w:val="00B0403B"/>
    <w:rsid w:val="00B07C06"/>
    <w:rsid w:val="00B07F8C"/>
    <w:rsid w:val="00B10F9A"/>
    <w:rsid w:val="00B11DF1"/>
    <w:rsid w:val="00B11EE8"/>
    <w:rsid w:val="00B12EF3"/>
    <w:rsid w:val="00B13CB3"/>
    <w:rsid w:val="00B1656F"/>
    <w:rsid w:val="00B168D6"/>
    <w:rsid w:val="00B168F2"/>
    <w:rsid w:val="00B20324"/>
    <w:rsid w:val="00B21B92"/>
    <w:rsid w:val="00B23955"/>
    <w:rsid w:val="00B2418E"/>
    <w:rsid w:val="00B2460C"/>
    <w:rsid w:val="00B254CC"/>
    <w:rsid w:val="00B25F56"/>
    <w:rsid w:val="00B271A8"/>
    <w:rsid w:val="00B35540"/>
    <w:rsid w:val="00B364EC"/>
    <w:rsid w:val="00B368E2"/>
    <w:rsid w:val="00B36AA4"/>
    <w:rsid w:val="00B40AF7"/>
    <w:rsid w:val="00B42958"/>
    <w:rsid w:val="00B42E99"/>
    <w:rsid w:val="00B4509C"/>
    <w:rsid w:val="00B4695A"/>
    <w:rsid w:val="00B508FC"/>
    <w:rsid w:val="00B5153D"/>
    <w:rsid w:val="00B543D5"/>
    <w:rsid w:val="00B544C0"/>
    <w:rsid w:val="00B557C4"/>
    <w:rsid w:val="00B56B44"/>
    <w:rsid w:val="00B616E9"/>
    <w:rsid w:val="00B618EC"/>
    <w:rsid w:val="00B63C2B"/>
    <w:rsid w:val="00B649BB"/>
    <w:rsid w:val="00B70690"/>
    <w:rsid w:val="00B710FF"/>
    <w:rsid w:val="00B7168F"/>
    <w:rsid w:val="00B72D83"/>
    <w:rsid w:val="00B7580A"/>
    <w:rsid w:val="00B83349"/>
    <w:rsid w:val="00B84A32"/>
    <w:rsid w:val="00B9045C"/>
    <w:rsid w:val="00B94ECD"/>
    <w:rsid w:val="00B951FA"/>
    <w:rsid w:val="00B95D14"/>
    <w:rsid w:val="00B9761D"/>
    <w:rsid w:val="00BA20BC"/>
    <w:rsid w:val="00BA3333"/>
    <w:rsid w:val="00BB01DD"/>
    <w:rsid w:val="00BB1525"/>
    <w:rsid w:val="00BC1013"/>
    <w:rsid w:val="00BC2576"/>
    <w:rsid w:val="00BC3BB6"/>
    <w:rsid w:val="00BC6723"/>
    <w:rsid w:val="00BC6A4E"/>
    <w:rsid w:val="00BD0B38"/>
    <w:rsid w:val="00BD2B4A"/>
    <w:rsid w:val="00BD62A9"/>
    <w:rsid w:val="00BD6C15"/>
    <w:rsid w:val="00BD772B"/>
    <w:rsid w:val="00BD7E12"/>
    <w:rsid w:val="00BE066B"/>
    <w:rsid w:val="00BE1601"/>
    <w:rsid w:val="00BE3F34"/>
    <w:rsid w:val="00BE4A0D"/>
    <w:rsid w:val="00BE6C3E"/>
    <w:rsid w:val="00BF0F3B"/>
    <w:rsid w:val="00BF1561"/>
    <w:rsid w:val="00BF3152"/>
    <w:rsid w:val="00BF5279"/>
    <w:rsid w:val="00BF6BB0"/>
    <w:rsid w:val="00C0037F"/>
    <w:rsid w:val="00C00DDE"/>
    <w:rsid w:val="00C014CB"/>
    <w:rsid w:val="00C02EBD"/>
    <w:rsid w:val="00C0590C"/>
    <w:rsid w:val="00C07CD0"/>
    <w:rsid w:val="00C10AB7"/>
    <w:rsid w:val="00C1540D"/>
    <w:rsid w:val="00C155AC"/>
    <w:rsid w:val="00C1643F"/>
    <w:rsid w:val="00C202AE"/>
    <w:rsid w:val="00C20F94"/>
    <w:rsid w:val="00C3000D"/>
    <w:rsid w:val="00C30BCD"/>
    <w:rsid w:val="00C353AF"/>
    <w:rsid w:val="00C37E16"/>
    <w:rsid w:val="00C40204"/>
    <w:rsid w:val="00C4189F"/>
    <w:rsid w:val="00C41F4D"/>
    <w:rsid w:val="00C4379C"/>
    <w:rsid w:val="00C47DD4"/>
    <w:rsid w:val="00C54A42"/>
    <w:rsid w:val="00C62F75"/>
    <w:rsid w:val="00C638D3"/>
    <w:rsid w:val="00C67C23"/>
    <w:rsid w:val="00C70705"/>
    <w:rsid w:val="00C77AD9"/>
    <w:rsid w:val="00C815E9"/>
    <w:rsid w:val="00C85793"/>
    <w:rsid w:val="00C86FEF"/>
    <w:rsid w:val="00C95A94"/>
    <w:rsid w:val="00CA6559"/>
    <w:rsid w:val="00CA75A6"/>
    <w:rsid w:val="00CB37FD"/>
    <w:rsid w:val="00CB463B"/>
    <w:rsid w:val="00CB6B2B"/>
    <w:rsid w:val="00CB7E38"/>
    <w:rsid w:val="00CC532E"/>
    <w:rsid w:val="00CC5974"/>
    <w:rsid w:val="00CC6DE1"/>
    <w:rsid w:val="00CC76FE"/>
    <w:rsid w:val="00CD16D4"/>
    <w:rsid w:val="00CD3EA5"/>
    <w:rsid w:val="00CD520E"/>
    <w:rsid w:val="00CD7AFC"/>
    <w:rsid w:val="00CE09B2"/>
    <w:rsid w:val="00CF04D5"/>
    <w:rsid w:val="00CF0A25"/>
    <w:rsid w:val="00CF0AB4"/>
    <w:rsid w:val="00CF10EA"/>
    <w:rsid w:val="00CF6760"/>
    <w:rsid w:val="00CF6B21"/>
    <w:rsid w:val="00D01193"/>
    <w:rsid w:val="00D0152F"/>
    <w:rsid w:val="00D03E92"/>
    <w:rsid w:val="00D04B3E"/>
    <w:rsid w:val="00D051DB"/>
    <w:rsid w:val="00D069EB"/>
    <w:rsid w:val="00D130DD"/>
    <w:rsid w:val="00D16CB4"/>
    <w:rsid w:val="00D17FC2"/>
    <w:rsid w:val="00D21465"/>
    <w:rsid w:val="00D21F78"/>
    <w:rsid w:val="00D226C3"/>
    <w:rsid w:val="00D26B9C"/>
    <w:rsid w:val="00D33E09"/>
    <w:rsid w:val="00D34A38"/>
    <w:rsid w:val="00D35620"/>
    <w:rsid w:val="00D35B4A"/>
    <w:rsid w:val="00D36412"/>
    <w:rsid w:val="00D3656B"/>
    <w:rsid w:val="00D40BBB"/>
    <w:rsid w:val="00D450DA"/>
    <w:rsid w:val="00D474AB"/>
    <w:rsid w:val="00D51C8C"/>
    <w:rsid w:val="00D54186"/>
    <w:rsid w:val="00D5442B"/>
    <w:rsid w:val="00D56463"/>
    <w:rsid w:val="00D61228"/>
    <w:rsid w:val="00D614D4"/>
    <w:rsid w:val="00D64242"/>
    <w:rsid w:val="00D65398"/>
    <w:rsid w:val="00D65AE8"/>
    <w:rsid w:val="00D67D55"/>
    <w:rsid w:val="00D71004"/>
    <w:rsid w:val="00D74379"/>
    <w:rsid w:val="00D74BEE"/>
    <w:rsid w:val="00D7703C"/>
    <w:rsid w:val="00D80F38"/>
    <w:rsid w:val="00D810B5"/>
    <w:rsid w:val="00D8452C"/>
    <w:rsid w:val="00D859A9"/>
    <w:rsid w:val="00D867D0"/>
    <w:rsid w:val="00D90F90"/>
    <w:rsid w:val="00D9134B"/>
    <w:rsid w:val="00D95258"/>
    <w:rsid w:val="00D953B5"/>
    <w:rsid w:val="00D95BC1"/>
    <w:rsid w:val="00D964D6"/>
    <w:rsid w:val="00DA0031"/>
    <w:rsid w:val="00DA1B0B"/>
    <w:rsid w:val="00DA4CB2"/>
    <w:rsid w:val="00DA7BAE"/>
    <w:rsid w:val="00DB0340"/>
    <w:rsid w:val="00DB45B3"/>
    <w:rsid w:val="00DB5AE2"/>
    <w:rsid w:val="00DB7EDA"/>
    <w:rsid w:val="00DC0809"/>
    <w:rsid w:val="00DC0D4E"/>
    <w:rsid w:val="00DC0DA7"/>
    <w:rsid w:val="00DC1713"/>
    <w:rsid w:val="00DC588D"/>
    <w:rsid w:val="00DC6C85"/>
    <w:rsid w:val="00DD494E"/>
    <w:rsid w:val="00DE0687"/>
    <w:rsid w:val="00DE08C8"/>
    <w:rsid w:val="00DE2E12"/>
    <w:rsid w:val="00DE42B8"/>
    <w:rsid w:val="00DE6185"/>
    <w:rsid w:val="00DE635C"/>
    <w:rsid w:val="00DE6676"/>
    <w:rsid w:val="00DE69BD"/>
    <w:rsid w:val="00DF5A6F"/>
    <w:rsid w:val="00E005AB"/>
    <w:rsid w:val="00E0423E"/>
    <w:rsid w:val="00E05266"/>
    <w:rsid w:val="00E0568D"/>
    <w:rsid w:val="00E1022C"/>
    <w:rsid w:val="00E11423"/>
    <w:rsid w:val="00E13547"/>
    <w:rsid w:val="00E13A98"/>
    <w:rsid w:val="00E22A41"/>
    <w:rsid w:val="00E25BF2"/>
    <w:rsid w:val="00E278F4"/>
    <w:rsid w:val="00E27DB9"/>
    <w:rsid w:val="00E31338"/>
    <w:rsid w:val="00E322B9"/>
    <w:rsid w:val="00E326D3"/>
    <w:rsid w:val="00E34E69"/>
    <w:rsid w:val="00E35616"/>
    <w:rsid w:val="00E37F6D"/>
    <w:rsid w:val="00E410CC"/>
    <w:rsid w:val="00E41E33"/>
    <w:rsid w:val="00E435A1"/>
    <w:rsid w:val="00E44DBA"/>
    <w:rsid w:val="00E44EE7"/>
    <w:rsid w:val="00E46E4E"/>
    <w:rsid w:val="00E47CCE"/>
    <w:rsid w:val="00E501A2"/>
    <w:rsid w:val="00E538A1"/>
    <w:rsid w:val="00E53F95"/>
    <w:rsid w:val="00E6105A"/>
    <w:rsid w:val="00E64B85"/>
    <w:rsid w:val="00E6606B"/>
    <w:rsid w:val="00E67275"/>
    <w:rsid w:val="00E7000F"/>
    <w:rsid w:val="00E7140A"/>
    <w:rsid w:val="00E72CE0"/>
    <w:rsid w:val="00E74171"/>
    <w:rsid w:val="00E74833"/>
    <w:rsid w:val="00E76232"/>
    <w:rsid w:val="00E768DE"/>
    <w:rsid w:val="00E8341B"/>
    <w:rsid w:val="00E8769B"/>
    <w:rsid w:val="00E9071D"/>
    <w:rsid w:val="00E91280"/>
    <w:rsid w:val="00E95396"/>
    <w:rsid w:val="00E96E47"/>
    <w:rsid w:val="00EA31B3"/>
    <w:rsid w:val="00EA3692"/>
    <w:rsid w:val="00EA656F"/>
    <w:rsid w:val="00EA6E7E"/>
    <w:rsid w:val="00EB152D"/>
    <w:rsid w:val="00EB2328"/>
    <w:rsid w:val="00EB52BF"/>
    <w:rsid w:val="00EB54D1"/>
    <w:rsid w:val="00EB7333"/>
    <w:rsid w:val="00EC1388"/>
    <w:rsid w:val="00ED317F"/>
    <w:rsid w:val="00ED53A1"/>
    <w:rsid w:val="00ED6600"/>
    <w:rsid w:val="00EE0294"/>
    <w:rsid w:val="00EE473D"/>
    <w:rsid w:val="00EE6AE2"/>
    <w:rsid w:val="00EE771A"/>
    <w:rsid w:val="00EF1B1F"/>
    <w:rsid w:val="00EF3CB2"/>
    <w:rsid w:val="00EF4962"/>
    <w:rsid w:val="00EF6621"/>
    <w:rsid w:val="00F005E1"/>
    <w:rsid w:val="00F023E1"/>
    <w:rsid w:val="00F03AF2"/>
    <w:rsid w:val="00F054F1"/>
    <w:rsid w:val="00F11751"/>
    <w:rsid w:val="00F11A5E"/>
    <w:rsid w:val="00F14F2B"/>
    <w:rsid w:val="00F168BE"/>
    <w:rsid w:val="00F300CA"/>
    <w:rsid w:val="00F31E64"/>
    <w:rsid w:val="00F35C8B"/>
    <w:rsid w:val="00F3601A"/>
    <w:rsid w:val="00F36B1B"/>
    <w:rsid w:val="00F394C3"/>
    <w:rsid w:val="00F426CF"/>
    <w:rsid w:val="00F42853"/>
    <w:rsid w:val="00F448F4"/>
    <w:rsid w:val="00F47D62"/>
    <w:rsid w:val="00F55B56"/>
    <w:rsid w:val="00F55C78"/>
    <w:rsid w:val="00F56BCB"/>
    <w:rsid w:val="00F63F20"/>
    <w:rsid w:val="00F65A57"/>
    <w:rsid w:val="00F723DA"/>
    <w:rsid w:val="00F746C4"/>
    <w:rsid w:val="00F75D56"/>
    <w:rsid w:val="00F81147"/>
    <w:rsid w:val="00F83C74"/>
    <w:rsid w:val="00F85900"/>
    <w:rsid w:val="00F87F95"/>
    <w:rsid w:val="00F91141"/>
    <w:rsid w:val="00F93A19"/>
    <w:rsid w:val="00F95425"/>
    <w:rsid w:val="00F95566"/>
    <w:rsid w:val="00F97309"/>
    <w:rsid w:val="00FA0860"/>
    <w:rsid w:val="00FA194F"/>
    <w:rsid w:val="00FA2C57"/>
    <w:rsid w:val="00FA3ADE"/>
    <w:rsid w:val="00FA5FD4"/>
    <w:rsid w:val="00FA6E8D"/>
    <w:rsid w:val="00FA6FC3"/>
    <w:rsid w:val="00FB4735"/>
    <w:rsid w:val="00FB55C9"/>
    <w:rsid w:val="00FC3004"/>
    <w:rsid w:val="00FC50D2"/>
    <w:rsid w:val="00FC6475"/>
    <w:rsid w:val="00FC6B8A"/>
    <w:rsid w:val="00FC788B"/>
    <w:rsid w:val="00FD0EE8"/>
    <w:rsid w:val="00FD132C"/>
    <w:rsid w:val="00FD1DD1"/>
    <w:rsid w:val="00FD3C25"/>
    <w:rsid w:val="00FD6C3B"/>
    <w:rsid w:val="00FE1D85"/>
    <w:rsid w:val="00FE4528"/>
    <w:rsid w:val="00FE7BE3"/>
    <w:rsid w:val="00FF1178"/>
    <w:rsid w:val="00FF4641"/>
    <w:rsid w:val="00FF7891"/>
    <w:rsid w:val="01024F4E"/>
    <w:rsid w:val="01962C20"/>
    <w:rsid w:val="01DED2B8"/>
    <w:rsid w:val="039080E1"/>
    <w:rsid w:val="0443A498"/>
    <w:rsid w:val="05BAD624"/>
    <w:rsid w:val="095A8C05"/>
    <w:rsid w:val="098CCE84"/>
    <w:rsid w:val="0A532E53"/>
    <w:rsid w:val="0AA91DF1"/>
    <w:rsid w:val="0AE0C45A"/>
    <w:rsid w:val="0B38D1E0"/>
    <w:rsid w:val="0B95FA8C"/>
    <w:rsid w:val="0CA3BF05"/>
    <w:rsid w:val="0CF6BCBA"/>
    <w:rsid w:val="0F595F6F"/>
    <w:rsid w:val="11271E39"/>
    <w:rsid w:val="12B20734"/>
    <w:rsid w:val="12C2BBC9"/>
    <w:rsid w:val="196A1123"/>
    <w:rsid w:val="1AFF8D3C"/>
    <w:rsid w:val="1C95AEC6"/>
    <w:rsid w:val="1CD6B54D"/>
    <w:rsid w:val="1E282187"/>
    <w:rsid w:val="1F20D2BF"/>
    <w:rsid w:val="2001CD27"/>
    <w:rsid w:val="2011821F"/>
    <w:rsid w:val="20495310"/>
    <w:rsid w:val="21521687"/>
    <w:rsid w:val="21E51E02"/>
    <w:rsid w:val="22B90E83"/>
    <w:rsid w:val="234E9662"/>
    <w:rsid w:val="2384A60E"/>
    <w:rsid w:val="24246F2A"/>
    <w:rsid w:val="24926446"/>
    <w:rsid w:val="25087D02"/>
    <w:rsid w:val="25280B33"/>
    <w:rsid w:val="2535B87D"/>
    <w:rsid w:val="2545DACB"/>
    <w:rsid w:val="267AC507"/>
    <w:rsid w:val="26E20192"/>
    <w:rsid w:val="27C2072D"/>
    <w:rsid w:val="2832774C"/>
    <w:rsid w:val="2BBEBEDF"/>
    <w:rsid w:val="2C8A1A5F"/>
    <w:rsid w:val="2E81BA9D"/>
    <w:rsid w:val="2FFB2894"/>
    <w:rsid w:val="307CB7DC"/>
    <w:rsid w:val="35E69650"/>
    <w:rsid w:val="369C714B"/>
    <w:rsid w:val="36B664F6"/>
    <w:rsid w:val="37C34610"/>
    <w:rsid w:val="38EE5C16"/>
    <w:rsid w:val="3A14A154"/>
    <w:rsid w:val="3D696443"/>
    <w:rsid w:val="3EC6E438"/>
    <w:rsid w:val="3ED62EE0"/>
    <w:rsid w:val="40DBDD13"/>
    <w:rsid w:val="422DF2BD"/>
    <w:rsid w:val="42FBD7AE"/>
    <w:rsid w:val="445FBB55"/>
    <w:rsid w:val="45985428"/>
    <w:rsid w:val="45DB4C48"/>
    <w:rsid w:val="4741CCFA"/>
    <w:rsid w:val="4D0AB6B0"/>
    <w:rsid w:val="4E37E952"/>
    <w:rsid w:val="4EAEEFE2"/>
    <w:rsid w:val="4ED53569"/>
    <w:rsid w:val="4FB48072"/>
    <w:rsid w:val="52EE5807"/>
    <w:rsid w:val="53ED6319"/>
    <w:rsid w:val="54B0CCF6"/>
    <w:rsid w:val="5523558E"/>
    <w:rsid w:val="5528B263"/>
    <w:rsid w:val="565550DA"/>
    <w:rsid w:val="593ABAEA"/>
    <w:rsid w:val="598DF2A1"/>
    <w:rsid w:val="5BD9BDF6"/>
    <w:rsid w:val="5C66BB02"/>
    <w:rsid w:val="5CC59363"/>
    <w:rsid w:val="5D213237"/>
    <w:rsid w:val="61D9A3C2"/>
    <w:rsid w:val="61F4635E"/>
    <w:rsid w:val="62CA9A5B"/>
    <w:rsid w:val="696BBC7A"/>
    <w:rsid w:val="69FCB232"/>
    <w:rsid w:val="6BE510C5"/>
    <w:rsid w:val="6CAFB7E7"/>
    <w:rsid w:val="6E1BDD73"/>
    <w:rsid w:val="6E24329E"/>
    <w:rsid w:val="6EEC12CF"/>
    <w:rsid w:val="6FDF3CE2"/>
    <w:rsid w:val="7215C414"/>
    <w:rsid w:val="74812148"/>
    <w:rsid w:val="76F172CD"/>
    <w:rsid w:val="772F2D1C"/>
    <w:rsid w:val="775D3409"/>
    <w:rsid w:val="796352F2"/>
    <w:rsid w:val="7A1EB827"/>
    <w:rsid w:val="7C31AA83"/>
    <w:rsid w:val="7C7C27AD"/>
    <w:rsid w:val="7DE0064B"/>
    <w:rsid w:val="7EC038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32356"/>
  <w15:chartTrackingRefBased/>
  <w15:docId w15:val="{36EF76CF-2861-42A1-8F27-573A51BA2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550"/>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24655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246550"/>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246550"/>
    <w:pPr>
      <w:outlineLvl w:val="2"/>
    </w:pPr>
    <w:rPr>
      <w:b/>
      <w:bCs/>
      <w:sz w:val="22"/>
      <w:szCs w:val="24"/>
    </w:rPr>
  </w:style>
  <w:style w:type="paragraph" w:styleId="Heading4">
    <w:name w:val="heading 4"/>
    <w:basedOn w:val="Heading2"/>
    <w:next w:val="Normal"/>
    <w:link w:val="Heading4Char"/>
    <w:uiPriority w:val="9"/>
    <w:unhideWhenUsed/>
    <w:qFormat/>
    <w:rsid w:val="00246550"/>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6"/>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6"/>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6"/>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6"/>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6"/>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2465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550"/>
  </w:style>
  <w:style w:type="character" w:customStyle="1" w:styleId="Heading1Char">
    <w:name w:val="Heading 1 Char"/>
    <w:basedOn w:val="DefaultParagraphFont"/>
    <w:link w:val="Heading1"/>
    <w:rsid w:val="00246550"/>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246550"/>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246550"/>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246550"/>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246550"/>
    <w:rPr>
      <w:color w:val="0563C1" w:themeColor="hyperlink"/>
      <w:u w:val="single"/>
    </w:rPr>
  </w:style>
  <w:style w:type="paragraph" w:styleId="TOC1">
    <w:name w:val="toc 1"/>
    <w:basedOn w:val="Normal"/>
    <w:next w:val="Normal"/>
    <w:autoRedefine/>
    <w:uiPriority w:val="39"/>
    <w:unhideWhenUsed/>
    <w:rsid w:val="00246550"/>
    <w:pPr>
      <w:spacing w:after="100"/>
    </w:pPr>
  </w:style>
  <w:style w:type="paragraph" w:styleId="TOC2">
    <w:name w:val="toc 2"/>
    <w:basedOn w:val="Normal"/>
    <w:next w:val="Normal"/>
    <w:autoRedefine/>
    <w:uiPriority w:val="39"/>
    <w:unhideWhenUsed/>
    <w:rsid w:val="00246550"/>
    <w:pPr>
      <w:spacing w:after="100"/>
      <w:ind w:left="200"/>
    </w:pPr>
  </w:style>
  <w:style w:type="paragraph" w:styleId="TOC3">
    <w:name w:val="toc 3"/>
    <w:basedOn w:val="Normal"/>
    <w:next w:val="Normal"/>
    <w:autoRedefine/>
    <w:uiPriority w:val="39"/>
    <w:unhideWhenUsed/>
    <w:rsid w:val="00246550"/>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7"/>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8"/>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9"/>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rPr>
  </w:style>
  <w:style w:type="character" w:customStyle="1" w:styleId="UOLIST2Char">
    <w:name w:val="UO LIST 2 Char"/>
    <w:basedOn w:val="ListBullet2Char"/>
    <w:link w:val="UOLIST2"/>
    <w:rsid w:val="00AF7049"/>
    <w:rPr>
      <w:rFonts w:ascii="Graphik" w:eastAsia="Cambria" w:hAnsi="Graphik" w:cs="Arial"/>
      <w:lang w:val="de-DE"/>
    </w:rPr>
  </w:style>
  <w:style w:type="paragraph" w:customStyle="1" w:styleId="NOLIST1">
    <w:name w:val="NO LIST 1"/>
    <w:basedOn w:val="Normal"/>
    <w:link w:val="NOLIST1Char"/>
    <w:autoRedefine/>
    <w:qFormat/>
    <w:rsid w:val="005D771F"/>
    <w:pPr>
      <w:numPr>
        <w:numId w:val="16"/>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rPr>
  </w:style>
  <w:style w:type="character" w:customStyle="1" w:styleId="UOLIST3Char">
    <w:name w:val="UO LIST 3 Char"/>
    <w:basedOn w:val="ListBullet3Char"/>
    <w:link w:val="UOLIST3"/>
    <w:rsid w:val="00AE2073"/>
    <w:rPr>
      <w:rFonts w:ascii="Graphik" w:eastAsia="Cambria" w:hAnsi="Graphik" w:cs="Arial"/>
      <w:lang w:val="de-DE"/>
    </w:rPr>
  </w:style>
  <w:style w:type="paragraph" w:customStyle="1" w:styleId="NOLIST2">
    <w:name w:val="NO LIST 2"/>
    <w:basedOn w:val="NOLIST1"/>
    <w:link w:val="NOLIST2Char"/>
    <w:autoRedefine/>
    <w:qFormat/>
    <w:rsid w:val="00A1489C"/>
    <w:pPr>
      <w:numPr>
        <w:numId w:val="11"/>
      </w:numPr>
    </w:pPr>
  </w:style>
  <w:style w:type="character" w:customStyle="1" w:styleId="NOLIST1Char">
    <w:name w:val="NO LIST 1 Char"/>
    <w:basedOn w:val="DefaultParagraphFont"/>
    <w:link w:val="NOLIST1"/>
    <w:rsid w:val="005D771F"/>
    <w:rPr>
      <w:rFonts w:ascii="Graphik" w:hAnsi="Graphik" w:cs="Arial"/>
    </w:rPr>
  </w:style>
  <w:style w:type="paragraph" w:styleId="Header">
    <w:name w:val="header"/>
    <w:basedOn w:val="Normal"/>
    <w:link w:val="HeaderChar"/>
    <w:uiPriority w:val="99"/>
    <w:unhideWhenUsed/>
    <w:rsid w:val="00246550"/>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cs="Arial"/>
    </w:rPr>
  </w:style>
  <w:style w:type="character" w:customStyle="1" w:styleId="HeaderChar">
    <w:name w:val="Header Char"/>
    <w:basedOn w:val="DefaultParagraphFont"/>
    <w:link w:val="Header"/>
    <w:uiPriority w:val="99"/>
    <w:rsid w:val="00246550"/>
    <w:rPr>
      <w:rFonts w:ascii="Graphik" w:hAnsi="Graphik"/>
      <w:kern w:val="2"/>
      <w:sz w:val="20"/>
      <w:szCs w:val="22"/>
      <w14:ligatures w14:val="standardContextual"/>
    </w:rPr>
  </w:style>
  <w:style w:type="paragraph" w:styleId="Footer">
    <w:name w:val="footer"/>
    <w:basedOn w:val="Normal"/>
    <w:link w:val="FooterChar"/>
    <w:uiPriority w:val="99"/>
    <w:unhideWhenUsed/>
    <w:rsid w:val="002465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550"/>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246550"/>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4142B1"/>
    <w:pPr>
      <w:contextualSpacing/>
    </w:pPr>
    <w:rPr>
      <w:rFonts w:eastAsiaTheme="majorEastAsia" w:cstheme="majorBidi"/>
      <w:b/>
      <w:color w:val="7030A0"/>
      <w:spacing w:val="-10"/>
      <w:kern w:val="28"/>
      <w:sz w:val="36"/>
      <w:szCs w:val="56"/>
    </w:rPr>
  </w:style>
  <w:style w:type="character" w:customStyle="1" w:styleId="TitleChar">
    <w:name w:val="Title Char"/>
    <w:basedOn w:val="DefaultParagraphFont"/>
    <w:link w:val="Title"/>
    <w:uiPriority w:val="10"/>
    <w:rsid w:val="004142B1"/>
    <w:rPr>
      <w:rFonts w:ascii="Graphik" w:eastAsiaTheme="majorEastAsia" w:hAnsi="Graphik" w:cstheme="majorBidi"/>
      <w:b/>
      <w:color w:val="7030A0"/>
      <w:spacing w:val="-10"/>
      <w:kern w:val="28"/>
      <w:sz w:val="36"/>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246550"/>
    <w:pPr>
      <w:numPr>
        <w:numId w:val="44"/>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jc w:val="left"/>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8603F0"/>
    <w:rPr>
      <w:sz w:val="16"/>
      <w:szCs w:val="16"/>
    </w:rPr>
  </w:style>
  <w:style w:type="paragraph" w:styleId="CommentText">
    <w:name w:val="annotation text"/>
    <w:basedOn w:val="Normal"/>
    <w:link w:val="CommentTextChar"/>
    <w:uiPriority w:val="99"/>
    <w:unhideWhenUsed/>
    <w:rsid w:val="008603F0"/>
    <w:pPr>
      <w:spacing w:after="200"/>
      <w:jc w:val="left"/>
    </w:pPr>
    <w:rPr>
      <w:rFonts w:eastAsia="Calibri" w:cs="Times New Roman"/>
      <w:szCs w:val="20"/>
    </w:rPr>
  </w:style>
  <w:style w:type="character" w:customStyle="1" w:styleId="CommentTextChar">
    <w:name w:val="Comment Text Char"/>
    <w:basedOn w:val="DefaultParagraphFont"/>
    <w:link w:val="CommentText"/>
    <w:uiPriority w:val="99"/>
    <w:rsid w:val="008603F0"/>
    <w:rPr>
      <w:rFonts w:ascii="Graphik" w:eastAsia="Calibri" w:hAnsi="Graphik" w:cs="Times New Roman"/>
      <w:sz w:val="20"/>
      <w:szCs w:val="20"/>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05AA"/>
    <w:rPr>
      <w:color w:val="954F72" w:themeColor="followedHyperlink"/>
      <w:u w:val="single"/>
    </w:rPr>
  </w:style>
  <w:style w:type="character" w:customStyle="1" w:styleId="normaltextrun">
    <w:name w:val="normaltextrun"/>
    <w:basedOn w:val="DefaultParagraphFont"/>
    <w:uiPriority w:val="1"/>
    <w:rsid w:val="12C2BBC9"/>
  </w:style>
  <w:style w:type="paragraph" w:styleId="CommentSubject">
    <w:name w:val="annotation subject"/>
    <w:basedOn w:val="CommentText"/>
    <w:next w:val="CommentText"/>
    <w:link w:val="CommentSubjectChar"/>
    <w:uiPriority w:val="99"/>
    <w:semiHidden/>
    <w:unhideWhenUsed/>
    <w:rsid w:val="00EB152D"/>
    <w:pPr>
      <w:spacing w:after="0"/>
      <w:jc w:val="both"/>
    </w:pPr>
    <w:rPr>
      <w:rFonts w:eastAsiaTheme="minorHAnsi" w:cs="Arial"/>
      <w:b/>
      <w:bCs/>
    </w:rPr>
  </w:style>
  <w:style w:type="character" w:customStyle="1" w:styleId="CommentSubjectChar">
    <w:name w:val="Comment Subject Char"/>
    <w:basedOn w:val="CommentTextChar"/>
    <w:link w:val="CommentSubject"/>
    <w:uiPriority w:val="99"/>
    <w:semiHidden/>
    <w:rsid w:val="00EB152D"/>
    <w:rPr>
      <w:rFonts w:ascii="Graphik" w:eastAsia="Calibri" w:hAnsi="Graphik" w:cs="Arial"/>
      <w:b/>
      <w:bCs/>
      <w:sz w:val="20"/>
      <w:szCs w:val="20"/>
    </w:rPr>
  </w:style>
  <w:style w:type="character" w:styleId="Mention">
    <w:name w:val="Mention"/>
    <w:basedOn w:val="DefaultParagraphFont"/>
    <w:uiPriority w:val="99"/>
    <w:unhideWhenUsed/>
    <w:rsid w:val="00EB152D"/>
    <w:rPr>
      <w:color w:val="2B579A"/>
      <w:shd w:val="clear" w:color="auto" w:fill="E1DFDD"/>
    </w:rPr>
  </w:style>
  <w:style w:type="paragraph" w:styleId="BodyText">
    <w:name w:val="Body Text"/>
    <w:basedOn w:val="Normal"/>
    <w:link w:val="BodyTextChar"/>
    <w:uiPriority w:val="99"/>
    <w:unhideWhenUsed/>
    <w:rsid w:val="000E2871"/>
    <w:pPr>
      <w:spacing w:after="120"/>
    </w:pPr>
    <w:rPr>
      <w:rFonts w:eastAsia="Graphik" w:cs="Graphik"/>
      <w:color w:val="000000" w:themeColor="text1"/>
      <w:szCs w:val="20"/>
    </w:rPr>
  </w:style>
  <w:style w:type="character" w:customStyle="1" w:styleId="BodyTextChar">
    <w:name w:val="Body Text Char"/>
    <w:basedOn w:val="DefaultParagraphFont"/>
    <w:link w:val="BodyText"/>
    <w:uiPriority w:val="99"/>
    <w:rsid w:val="000E2871"/>
    <w:rPr>
      <w:rFonts w:ascii="Graphik" w:eastAsia="Graphik" w:hAnsi="Graphik" w:cs="Graphik"/>
      <w:color w:val="000000" w:themeColor="text1"/>
      <w:sz w:val="20"/>
      <w:szCs w:val="20"/>
    </w:rPr>
  </w:style>
  <w:style w:type="character" w:customStyle="1" w:styleId="ListParagraphChar">
    <w:name w:val="List Paragraph Char"/>
    <w:basedOn w:val="DefaultParagraphFont"/>
    <w:link w:val="ListParagraph"/>
    <w:uiPriority w:val="34"/>
    <w:locked/>
    <w:rsid w:val="00246550"/>
    <w:rPr>
      <w:rFonts w:ascii="Graphik" w:hAnsi="Graphik"/>
      <w:kern w:val="2"/>
      <w:sz w:val="20"/>
      <w:szCs w:val="22"/>
      <w14:ligatures w14:val="standardContextual"/>
    </w:rPr>
  </w:style>
  <w:style w:type="paragraph" w:styleId="Revision">
    <w:name w:val="Revision"/>
    <w:hidden/>
    <w:uiPriority w:val="99"/>
    <w:semiHidden/>
    <w:rsid w:val="00913048"/>
    <w:rPr>
      <w:rFonts w:ascii="Graphik" w:hAnsi="Graphik" w:cs="Arial"/>
      <w:sz w:val="20"/>
    </w:rPr>
  </w:style>
  <w:style w:type="character" w:customStyle="1" w:styleId="ui-provider">
    <w:name w:val="ui-provider"/>
    <w:basedOn w:val="DefaultParagraphFont"/>
    <w:rsid w:val="00D5442B"/>
  </w:style>
  <w:style w:type="paragraph" w:styleId="NormalWeb">
    <w:name w:val="Normal (Web)"/>
    <w:basedOn w:val="Normal"/>
    <w:uiPriority w:val="99"/>
    <w:semiHidden/>
    <w:unhideWhenUsed/>
    <w:rsid w:val="000910E9"/>
    <w:pPr>
      <w:spacing w:before="100" w:beforeAutospacing="1" w:after="100" w:afterAutospacing="1"/>
      <w:jc w:val="left"/>
    </w:pPr>
    <w:rPr>
      <w:rFonts w:ascii="Times New Roman" w:eastAsia="Times New Roman" w:hAnsi="Times New Roman" w:cs="Times New Roman"/>
      <w:sz w:val="24"/>
      <w:lang w:val="en-IN" w:eastAsia="en-GB"/>
    </w:rPr>
  </w:style>
  <w:style w:type="character" w:styleId="Strong">
    <w:name w:val="Strong"/>
    <w:basedOn w:val="DefaultParagraphFont"/>
    <w:uiPriority w:val="22"/>
    <w:qFormat/>
    <w:rsid w:val="000910E9"/>
    <w:rPr>
      <w:b/>
      <w:bCs/>
    </w:rPr>
  </w:style>
  <w:style w:type="character" w:styleId="HTMLCode">
    <w:name w:val="HTML Code"/>
    <w:basedOn w:val="DefaultParagraphFont"/>
    <w:uiPriority w:val="99"/>
    <w:semiHidden/>
    <w:unhideWhenUsed/>
    <w:rsid w:val="000910E9"/>
    <w:rPr>
      <w:rFonts w:ascii="Courier New" w:eastAsia="Times New Roman" w:hAnsi="Courier New" w:cs="Courier New"/>
      <w:sz w:val="20"/>
      <w:szCs w:val="20"/>
    </w:rPr>
  </w:style>
  <w:style w:type="paragraph" w:customStyle="1" w:styleId="Tight">
    <w:name w:val="Tight"/>
    <w:basedOn w:val="Normal"/>
    <w:link w:val="TightChar"/>
    <w:qFormat/>
    <w:rsid w:val="00246550"/>
    <w:pPr>
      <w:spacing w:after="0"/>
    </w:pPr>
  </w:style>
  <w:style w:type="character" w:customStyle="1" w:styleId="TightChar">
    <w:name w:val="Tight Char"/>
    <w:basedOn w:val="DefaultParagraphFont"/>
    <w:link w:val="Tight"/>
    <w:rsid w:val="00246550"/>
    <w:rPr>
      <w:rFonts w:ascii="Graphik" w:hAnsi="Graphik"/>
      <w:kern w:val="2"/>
      <w:sz w:val="20"/>
      <w:szCs w:val="22"/>
      <w14:ligatures w14:val="standardContextual"/>
    </w:rPr>
  </w:style>
  <w:style w:type="paragraph" w:customStyle="1" w:styleId="ProductName">
    <w:name w:val="Product_Name"/>
    <w:basedOn w:val="Normal"/>
    <w:link w:val="ProductNameChar"/>
    <w:qFormat/>
    <w:rsid w:val="00246550"/>
    <w:pPr>
      <w:jc w:val="center"/>
    </w:pPr>
    <w:rPr>
      <w:b/>
      <w:bCs/>
      <w:sz w:val="56"/>
      <w:szCs w:val="72"/>
    </w:rPr>
  </w:style>
  <w:style w:type="character" w:customStyle="1" w:styleId="ProductNameChar">
    <w:name w:val="Product_Name Char"/>
    <w:basedOn w:val="DefaultParagraphFont"/>
    <w:link w:val="ProductName"/>
    <w:rsid w:val="00246550"/>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246550"/>
    <w:rPr>
      <w:sz w:val="36"/>
      <w:szCs w:val="40"/>
    </w:rPr>
  </w:style>
  <w:style w:type="character" w:customStyle="1" w:styleId="DocumentTypeChar">
    <w:name w:val="Document_Type Char"/>
    <w:basedOn w:val="ProductNameChar"/>
    <w:link w:val="DocumentType"/>
    <w:rsid w:val="00246550"/>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246550"/>
    <w:pPr>
      <w:numPr>
        <w:numId w:val="45"/>
      </w:numPr>
      <w:spacing w:before="60" w:after="60"/>
      <w:ind w:left="360"/>
    </w:pPr>
    <w:rPr>
      <w:rFonts w:eastAsia="Cambria" w:cs="Times New Roman"/>
    </w:rPr>
  </w:style>
  <w:style w:type="character" w:customStyle="1" w:styleId="TightLIstChar">
    <w:name w:val="Tight_LIst Char"/>
    <w:basedOn w:val="ListParagraphChar"/>
    <w:link w:val="TightLIst"/>
    <w:rsid w:val="00246550"/>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246550"/>
    <w:pPr>
      <w:spacing w:before="100" w:beforeAutospacing="1" w:after="0"/>
      <w:jc w:val="left"/>
    </w:pPr>
  </w:style>
  <w:style w:type="character" w:customStyle="1" w:styleId="TightLeftAlignedChar">
    <w:name w:val="Tight_Left_Aligned Char"/>
    <w:basedOn w:val="DefaultParagraphFont"/>
    <w:link w:val="TightLeftAligned"/>
    <w:rsid w:val="00246550"/>
    <w:rPr>
      <w:rFonts w:ascii="Graphik" w:hAnsi="Graphik"/>
      <w:kern w:val="2"/>
      <w:sz w:val="20"/>
      <w:szCs w:val="22"/>
      <w14:ligatures w14:val="standardContextual"/>
    </w:rPr>
  </w:style>
  <w:style w:type="paragraph" w:customStyle="1" w:styleId="TableHeader">
    <w:name w:val="Table_Header"/>
    <w:basedOn w:val="Normal"/>
    <w:link w:val="TableHeaderChar"/>
    <w:qFormat/>
    <w:rsid w:val="00246550"/>
    <w:pPr>
      <w:spacing w:before="100" w:beforeAutospacing="1" w:after="0"/>
    </w:pPr>
    <w:rPr>
      <w:b/>
      <w:bCs/>
    </w:rPr>
  </w:style>
  <w:style w:type="character" w:customStyle="1" w:styleId="TableHeaderChar">
    <w:name w:val="Table_Header Char"/>
    <w:basedOn w:val="DefaultParagraphFont"/>
    <w:link w:val="TableHeader"/>
    <w:rsid w:val="00246550"/>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2173">
      <w:bodyDiv w:val="1"/>
      <w:marLeft w:val="0"/>
      <w:marRight w:val="0"/>
      <w:marTop w:val="0"/>
      <w:marBottom w:val="0"/>
      <w:divBdr>
        <w:top w:val="none" w:sz="0" w:space="0" w:color="auto"/>
        <w:left w:val="none" w:sz="0" w:space="0" w:color="auto"/>
        <w:bottom w:val="none" w:sz="0" w:space="0" w:color="auto"/>
        <w:right w:val="none" w:sz="0" w:space="0" w:color="auto"/>
      </w:divBdr>
    </w:div>
    <w:div w:id="98650264">
      <w:bodyDiv w:val="1"/>
      <w:marLeft w:val="0"/>
      <w:marRight w:val="0"/>
      <w:marTop w:val="0"/>
      <w:marBottom w:val="0"/>
      <w:divBdr>
        <w:top w:val="none" w:sz="0" w:space="0" w:color="auto"/>
        <w:left w:val="none" w:sz="0" w:space="0" w:color="auto"/>
        <w:bottom w:val="none" w:sz="0" w:space="0" w:color="auto"/>
        <w:right w:val="none" w:sz="0" w:space="0" w:color="auto"/>
      </w:divBdr>
    </w:div>
    <w:div w:id="178087589">
      <w:bodyDiv w:val="1"/>
      <w:marLeft w:val="0"/>
      <w:marRight w:val="0"/>
      <w:marTop w:val="0"/>
      <w:marBottom w:val="0"/>
      <w:divBdr>
        <w:top w:val="none" w:sz="0" w:space="0" w:color="auto"/>
        <w:left w:val="none" w:sz="0" w:space="0" w:color="auto"/>
        <w:bottom w:val="none" w:sz="0" w:space="0" w:color="auto"/>
        <w:right w:val="none" w:sz="0" w:space="0" w:color="auto"/>
      </w:divBdr>
    </w:div>
    <w:div w:id="278610351">
      <w:bodyDiv w:val="1"/>
      <w:marLeft w:val="0"/>
      <w:marRight w:val="0"/>
      <w:marTop w:val="0"/>
      <w:marBottom w:val="0"/>
      <w:divBdr>
        <w:top w:val="none" w:sz="0" w:space="0" w:color="auto"/>
        <w:left w:val="none" w:sz="0" w:space="0" w:color="auto"/>
        <w:bottom w:val="none" w:sz="0" w:space="0" w:color="auto"/>
        <w:right w:val="none" w:sz="0" w:space="0" w:color="auto"/>
      </w:divBdr>
    </w:div>
    <w:div w:id="370880339">
      <w:bodyDiv w:val="1"/>
      <w:marLeft w:val="0"/>
      <w:marRight w:val="0"/>
      <w:marTop w:val="0"/>
      <w:marBottom w:val="0"/>
      <w:divBdr>
        <w:top w:val="none" w:sz="0" w:space="0" w:color="auto"/>
        <w:left w:val="none" w:sz="0" w:space="0" w:color="auto"/>
        <w:bottom w:val="none" w:sz="0" w:space="0" w:color="auto"/>
        <w:right w:val="none" w:sz="0" w:space="0" w:color="auto"/>
      </w:divBdr>
    </w:div>
    <w:div w:id="378819831">
      <w:bodyDiv w:val="1"/>
      <w:marLeft w:val="0"/>
      <w:marRight w:val="0"/>
      <w:marTop w:val="0"/>
      <w:marBottom w:val="0"/>
      <w:divBdr>
        <w:top w:val="none" w:sz="0" w:space="0" w:color="auto"/>
        <w:left w:val="none" w:sz="0" w:space="0" w:color="auto"/>
        <w:bottom w:val="none" w:sz="0" w:space="0" w:color="auto"/>
        <w:right w:val="none" w:sz="0" w:space="0" w:color="auto"/>
      </w:divBdr>
    </w:div>
    <w:div w:id="542206792">
      <w:bodyDiv w:val="1"/>
      <w:marLeft w:val="0"/>
      <w:marRight w:val="0"/>
      <w:marTop w:val="0"/>
      <w:marBottom w:val="0"/>
      <w:divBdr>
        <w:top w:val="none" w:sz="0" w:space="0" w:color="auto"/>
        <w:left w:val="none" w:sz="0" w:space="0" w:color="auto"/>
        <w:bottom w:val="none" w:sz="0" w:space="0" w:color="auto"/>
        <w:right w:val="none" w:sz="0" w:space="0" w:color="auto"/>
      </w:divBdr>
    </w:div>
    <w:div w:id="590358753">
      <w:bodyDiv w:val="1"/>
      <w:marLeft w:val="0"/>
      <w:marRight w:val="0"/>
      <w:marTop w:val="0"/>
      <w:marBottom w:val="0"/>
      <w:divBdr>
        <w:top w:val="none" w:sz="0" w:space="0" w:color="auto"/>
        <w:left w:val="none" w:sz="0" w:space="0" w:color="auto"/>
        <w:bottom w:val="none" w:sz="0" w:space="0" w:color="auto"/>
        <w:right w:val="none" w:sz="0" w:space="0" w:color="auto"/>
      </w:divBdr>
    </w:div>
    <w:div w:id="969048027">
      <w:bodyDiv w:val="1"/>
      <w:marLeft w:val="0"/>
      <w:marRight w:val="0"/>
      <w:marTop w:val="0"/>
      <w:marBottom w:val="0"/>
      <w:divBdr>
        <w:top w:val="none" w:sz="0" w:space="0" w:color="auto"/>
        <w:left w:val="none" w:sz="0" w:space="0" w:color="auto"/>
        <w:bottom w:val="none" w:sz="0" w:space="0" w:color="auto"/>
        <w:right w:val="none" w:sz="0" w:space="0" w:color="auto"/>
      </w:divBdr>
    </w:div>
    <w:div w:id="979656075">
      <w:bodyDiv w:val="1"/>
      <w:marLeft w:val="0"/>
      <w:marRight w:val="0"/>
      <w:marTop w:val="0"/>
      <w:marBottom w:val="0"/>
      <w:divBdr>
        <w:top w:val="none" w:sz="0" w:space="0" w:color="auto"/>
        <w:left w:val="none" w:sz="0" w:space="0" w:color="auto"/>
        <w:bottom w:val="none" w:sz="0" w:space="0" w:color="auto"/>
        <w:right w:val="none" w:sz="0" w:space="0" w:color="auto"/>
      </w:divBdr>
    </w:div>
    <w:div w:id="1047222637">
      <w:bodyDiv w:val="1"/>
      <w:marLeft w:val="0"/>
      <w:marRight w:val="0"/>
      <w:marTop w:val="0"/>
      <w:marBottom w:val="0"/>
      <w:divBdr>
        <w:top w:val="none" w:sz="0" w:space="0" w:color="auto"/>
        <w:left w:val="none" w:sz="0" w:space="0" w:color="auto"/>
        <w:bottom w:val="none" w:sz="0" w:space="0" w:color="auto"/>
        <w:right w:val="none" w:sz="0" w:space="0" w:color="auto"/>
      </w:divBdr>
    </w:div>
    <w:div w:id="1155730550">
      <w:bodyDiv w:val="1"/>
      <w:marLeft w:val="0"/>
      <w:marRight w:val="0"/>
      <w:marTop w:val="0"/>
      <w:marBottom w:val="0"/>
      <w:divBdr>
        <w:top w:val="none" w:sz="0" w:space="0" w:color="auto"/>
        <w:left w:val="none" w:sz="0" w:space="0" w:color="auto"/>
        <w:bottom w:val="none" w:sz="0" w:space="0" w:color="auto"/>
        <w:right w:val="none" w:sz="0" w:space="0" w:color="auto"/>
      </w:divBdr>
    </w:div>
    <w:div w:id="1165167270">
      <w:bodyDiv w:val="1"/>
      <w:marLeft w:val="0"/>
      <w:marRight w:val="0"/>
      <w:marTop w:val="0"/>
      <w:marBottom w:val="0"/>
      <w:divBdr>
        <w:top w:val="none" w:sz="0" w:space="0" w:color="auto"/>
        <w:left w:val="none" w:sz="0" w:space="0" w:color="auto"/>
        <w:bottom w:val="none" w:sz="0" w:space="0" w:color="auto"/>
        <w:right w:val="none" w:sz="0" w:space="0" w:color="auto"/>
      </w:divBdr>
    </w:div>
    <w:div w:id="1321232648">
      <w:bodyDiv w:val="1"/>
      <w:marLeft w:val="0"/>
      <w:marRight w:val="0"/>
      <w:marTop w:val="0"/>
      <w:marBottom w:val="0"/>
      <w:divBdr>
        <w:top w:val="none" w:sz="0" w:space="0" w:color="auto"/>
        <w:left w:val="none" w:sz="0" w:space="0" w:color="auto"/>
        <w:bottom w:val="none" w:sz="0" w:space="0" w:color="auto"/>
        <w:right w:val="none" w:sz="0" w:space="0" w:color="auto"/>
      </w:divBdr>
    </w:div>
    <w:div w:id="1395276699">
      <w:bodyDiv w:val="1"/>
      <w:marLeft w:val="0"/>
      <w:marRight w:val="0"/>
      <w:marTop w:val="0"/>
      <w:marBottom w:val="0"/>
      <w:divBdr>
        <w:top w:val="none" w:sz="0" w:space="0" w:color="auto"/>
        <w:left w:val="none" w:sz="0" w:space="0" w:color="auto"/>
        <w:bottom w:val="none" w:sz="0" w:space="0" w:color="auto"/>
        <w:right w:val="none" w:sz="0" w:space="0" w:color="auto"/>
      </w:divBdr>
    </w:div>
    <w:div w:id="1425616641">
      <w:bodyDiv w:val="1"/>
      <w:marLeft w:val="0"/>
      <w:marRight w:val="0"/>
      <w:marTop w:val="0"/>
      <w:marBottom w:val="0"/>
      <w:divBdr>
        <w:top w:val="none" w:sz="0" w:space="0" w:color="auto"/>
        <w:left w:val="none" w:sz="0" w:space="0" w:color="auto"/>
        <w:bottom w:val="none" w:sz="0" w:space="0" w:color="auto"/>
        <w:right w:val="none" w:sz="0" w:space="0" w:color="auto"/>
      </w:divBdr>
    </w:div>
    <w:div w:id="1507944149">
      <w:bodyDiv w:val="1"/>
      <w:marLeft w:val="0"/>
      <w:marRight w:val="0"/>
      <w:marTop w:val="0"/>
      <w:marBottom w:val="0"/>
      <w:divBdr>
        <w:top w:val="none" w:sz="0" w:space="0" w:color="auto"/>
        <w:left w:val="none" w:sz="0" w:space="0" w:color="auto"/>
        <w:bottom w:val="none" w:sz="0" w:space="0" w:color="auto"/>
        <w:right w:val="none" w:sz="0" w:space="0" w:color="auto"/>
      </w:divBdr>
    </w:div>
    <w:div w:id="1560942232">
      <w:bodyDiv w:val="1"/>
      <w:marLeft w:val="0"/>
      <w:marRight w:val="0"/>
      <w:marTop w:val="0"/>
      <w:marBottom w:val="0"/>
      <w:divBdr>
        <w:top w:val="none" w:sz="0" w:space="0" w:color="auto"/>
        <w:left w:val="none" w:sz="0" w:space="0" w:color="auto"/>
        <w:bottom w:val="none" w:sz="0" w:space="0" w:color="auto"/>
        <w:right w:val="none" w:sz="0" w:space="0" w:color="auto"/>
      </w:divBdr>
    </w:div>
    <w:div w:id="1626541589">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89343517">
      <w:bodyDiv w:val="1"/>
      <w:marLeft w:val="0"/>
      <w:marRight w:val="0"/>
      <w:marTop w:val="0"/>
      <w:marBottom w:val="0"/>
      <w:divBdr>
        <w:top w:val="none" w:sz="0" w:space="0" w:color="auto"/>
        <w:left w:val="none" w:sz="0" w:space="0" w:color="auto"/>
        <w:bottom w:val="none" w:sz="0" w:space="0" w:color="auto"/>
        <w:right w:val="none" w:sz="0" w:space="0" w:color="auto"/>
      </w:divBdr>
    </w:div>
    <w:div w:id="2007896696">
      <w:bodyDiv w:val="1"/>
      <w:marLeft w:val="0"/>
      <w:marRight w:val="0"/>
      <w:marTop w:val="0"/>
      <w:marBottom w:val="0"/>
      <w:divBdr>
        <w:top w:val="none" w:sz="0" w:space="0" w:color="auto"/>
        <w:left w:val="none" w:sz="0" w:space="0" w:color="auto"/>
        <w:bottom w:val="none" w:sz="0" w:space="0" w:color="auto"/>
        <w:right w:val="none" w:sz="0" w:space="0" w:color="auto"/>
      </w:divBdr>
    </w:div>
    <w:div w:id="208491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home;search_text=aot" TargetMode="External"/><Relationship Id="rId26" Type="http://schemas.openxmlformats.org/officeDocument/2006/relationships/hyperlink" Target="https://ts.accenture.com/:b:/r/sites/GlobalDocTemplates/Published%20Documents/AOT/AOT%202.5/AOT_Twin%20_Builder_UI_Guide_2_5.pdf" TargetMode="External"/><Relationship Id="rId3" Type="http://schemas.openxmlformats.org/officeDocument/2006/relationships/customXml" Target="../customXml/item3.xml"/><Relationship Id="rId21" Type="http://schemas.openxmlformats.org/officeDocument/2006/relationships/hyperlink" Target="mailto:susarla.aditya@accenture.com" TargetMode="External"/><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aot-azure.accenturedigitalplant.com/" TargetMode="External"/><Relationship Id="rId25" Type="http://schemas.openxmlformats.org/officeDocument/2006/relationships/image" Target="media/image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operationstwin.accenturedigitalplant.com/" TargetMode="External"/><Relationship Id="rId20" Type="http://schemas.openxmlformats.org/officeDocument/2006/relationships/hyperlink" Target="mailto:florian.tournier@accenture.com" TargetMode="External"/><Relationship Id="rId29" Type="http://schemas.openxmlformats.org/officeDocument/2006/relationships/hyperlink" Target="https://industryxdevhub.accenture.com/assetdetails/47"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s.accenture.com/:b:/r/sites/GlobalDocTemplates/Published%20Documents/AOT/AOT%202.5/AOT_Twin%20_Builder_UI_Guide_2_5.pdf" TargetMode="External"/><Relationship Id="rId32" Type="http://schemas.openxmlformats.org/officeDocument/2006/relationships/hyperlink" Target="https://ts.accenture.com/:b:/r/sites/GlobalDocTemplates/Published%20Documents/AOT/AOT%202.5/AOT_Twin_Viewer_Builder_API_Reference_2_5.pdf" TargetMode="External"/><Relationship Id="rId5" Type="http://schemas.openxmlformats.org/officeDocument/2006/relationships/customXml" Target="../customXml/item5.xml"/><Relationship Id="rId15" Type="http://schemas.openxmlformats.org/officeDocument/2006/relationships/hyperlink" Target="https://industryxdevhub.accenture.com/assetdetails/75" TargetMode="External"/><Relationship Id="rId23" Type="http://schemas.openxmlformats.org/officeDocument/2006/relationships/hyperlink" Target="mailto:chetankumar.rane@accenture.com" TargetMode="External"/><Relationship Id="rId28" Type="http://schemas.openxmlformats.org/officeDocument/2006/relationships/image" Target="media/image6.png"/><Relationship Id="rId10" Type="http://schemas.openxmlformats.org/officeDocument/2006/relationships/footnotes" Target="footnotes.xml"/><Relationship Id="rId19" Type="http://schemas.openxmlformats.org/officeDocument/2006/relationships/hyperlink" Target="https://industryxdevhub.accenture.com/assetdetails/45" TargetMode="External"/><Relationship Id="rId31" Type="http://schemas.openxmlformats.org/officeDocument/2006/relationships/hyperlink" Target="https://ts.accenture.com/:b:/r/sites/GlobalDocTemplates/Published%20Documents/AOT/AOT%202.5/AOT_Twin%20_Builder_Plant_Layout_Tutorial_2_5.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mailto:rishabh.b.joshi@accenture.com" TargetMode="External"/><Relationship Id="rId27" Type="http://schemas.openxmlformats.org/officeDocument/2006/relationships/image" Target="media/image5.png"/><Relationship Id="rId30" Type="http://schemas.openxmlformats.org/officeDocument/2006/relationships/hyperlink" Target="https://ts.accenture.com/:b:/r/sites/GlobalDocTemplates/Published%20Documents/AOT/AOT%202.5/AOT_Twin_Builder_and_Twin_Viewer_Architecture_Blueprint_2_5.pdf" TargetMode="External"/><Relationship Id="rId35" Type="http://schemas.openxmlformats.org/officeDocument/2006/relationships/theme" Target="theme/theme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FDA2BF0C4545EB9E0181530D3E3061"/>
        <w:category>
          <w:name w:val="General"/>
          <w:gallery w:val="placeholder"/>
        </w:category>
        <w:types>
          <w:type w:val="bbPlcHdr"/>
        </w:types>
        <w:behaviors>
          <w:behavior w:val="content"/>
        </w:behaviors>
        <w:guid w:val="{F0489250-6877-4029-9820-648D8EAD90AD}"/>
      </w:docPartPr>
      <w:docPartBody>
        <w:p w:rsidR="00D60C01" w:rsidRDefault="00B83349">
          <w:pPr>
            <w:pStyle w:val="58FDA2BF0C4545EB9E0181530D3E3061"/>
          </w:pPr>
          <w:r w:rsidRPr="006E2DD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250"/>
    <w:rsid w:val="00002607"/>
    <w:rsid w:val="00022529"/>
    <w:rsid w:val="000249D1"/>
    <w:rsid w:val="0002584C"/>
    <w:rsid w:val="0007055D"/>
    <w:rsid w:val="0007303A"/>
    <w:rsid w:val="000A7F2F"/>
    <w:rsid w:val="000C482A"/>
    <w:rsid w:val="000D39DA"/>
    <w:rsid w:val="000D6360"/>
    <w:rsid w:val="00110CC9"/>
    <w:rsid w:val="00180F7E"/>
    <w:rsid w:val="00226590"/>
    <w:rsid w:val="002A68A7"/>
    <w:rsid w:val="002C4D4D"/>
    <w:rsid w:val="002E0998"/>
    <w:rsid w:val="002E1C7B"/>
    <w:rsid w:val="00330718"/>
    <w:rsid w:val="00351D98"/>
    <w:rsid w:val="00365BE7"/>
    <w:rsid w:val="00395362"/>
    <w:rsid w:val="00396E2C"/>
    <w:rsid w:val="00426794"/>
    <w:rsid w:val="005353C9"/>
    <w:rsid w:val="005546FA"/>
    <w:rsid w:val="005D3D01"/>
    <w:rsid w:val="005F2004"/>
    <w:rsid w:val="00612227"/>
    <w:rsid w:val="00621E4A"/>
    <w:rsid w:val="00706483"/>
    <w:rsid w:val="00856CA6"/>
    <w:rsid w:val="00894E1E"/>
    <w:rsid w:val="008A687F"/>
    <w:rsid w:val="008B2333"/>
    <w:rsid w:val="008F6BE0"/>
    <w:rsid w:val="0093052D"/>
    <w:rsid w:val="00940250"/>
    <w:rsid w:val="0095473D"/>
    <w:rsid w:val="0096640C"/>
    <w:rsid w:val="009909BF"/>
    <w:rsid w:val="009942BC"/>
    <w:rsid w:val="00AC3D14"/>
    <w:rsid w:val="00AE1896"/>
    <w:rsid w:val="00B23955"/>
    <w:rsid w:val="00B748C9"/>
    <w:rsid w:val="00B83349"/>
    <w:rsid w:val="00BC11EA"/>
    <w:rsid w:val="00C00DDE"/>
    <w:rsid w:val="00C62F75"/>
    <w:rsid w:val="00D46B48"/>
    <w:rsid w:val="00D60C01"/>
    <w:rsid w:val="00DB3AAE"/>
    <w:rsid w:val="00DD1C11"/>
    <w:rsid w:val="00DE60E8"/>
    <w:rsid w:val="00DF0AC1"/>
    <w:rsid w:val="00E67275"/>
    <w:rsid w:val="00E76232"/>
    <w:rsid w:val="00ED2D1E"/>
    <w:rsid w:val="00ED5D66"/>
    <w:rsid w:val="00ED6600"/>
    <w:rsid w:val="00F31E64"/>
    <w:rsid w:val="00F46147"/>
    <w:rsid w:val="00FF60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25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3349"/>
    <w:rPr>
      <w:color w:val="808080"/>
    </w:rPr>
  </w:style>
  <w:style w:type="paragraph" w:customStyle="1" w:styleId="58FDA2BF0C4545EB9E0181530D3E3061">
    <w:name w:val="58FDA2BF0C4545EB9E0181530D3E3061"/>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Joshi, Rishabh</DisplayName>
        <AccountId>19</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2.5</Release>
    <Completeness xmlns="c4bbe816-f9b7-401b-8d8f-485022adc0f2">100%</Completeness>
    <Author1 xmlns="c4bbe816-f9b7-401b-8d8f-485022adc0f2">
      <UserInfo>
        <DisplayName>Joshi, Rishabh</DisplayName>
        <AccountId>19</AccountId>
        <AccountType/>
      </UserInfo>
    </Author1>
    <_Flow_SignoffStatus xmlns="81909fe3-6ae3-4e8c-8389-1cd7b8cbfe53">Not requested</_Flow_SignoffStatus>
    <Pre_x002d_approvalQC xmlns="81909fe3-6ae3-4e8c-8389-1cd7b8cbfe53">Done</Pre_x002d_approvalQC>
    <Status_x0020_Flag xmlns="c4bbe816-f9b7-401b-8d8f-485022adc0f2">PDF Created</Status_x0020_Flag>
    <Pending_x0020_Content xmlns="c4bbe816-f9b7-401b-8d8f-485022adc0f2">-</Pending_x0020_Content>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43.0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2.xml><?xml version="1.0" encoding="utf-8"?>
<ds:datastoreItem xmlns:ds="http://schemas.openxmlformats.org/officeDocument/2006/customXml" ds:itemID="{04AA5031-202C-44F9-89CC-342FA7E3AE8F}">
  <ds:schemaRefs>
    <ds:schemaRef ds:uri="office.server.policy"/>
  </ds:schemaRefs>
</ds:datastoreItem>
</file>

<file path=customXml/itemProps3.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5.xml><?xml version="1.0" encoding="utf-8"?>
<ds:datastoreItem xmlns:ds="http://schemas.openxmlformats.org/officeDocument/2006/customXml" ds:itemID="{54BA5BBD-31C7-49DE-A481-7D4F131C1E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720</TotalTime>
  <Pages>6</Pages>
  <Words>1250</Words>
  <Characters>6403</Characters>
  <Application>Microsoft Office Word</Application>
  <DocSecurity>0</DocSecurity>
  <Lines>256</Lines>
  <Paragraphs>231</Paragraphs>
  <ScaleCrop>false</ScaleCrop>
  <HeadingPairs>
    <vt:vector size="2" baseType="variant">
      <vt:variant>
        <vt:lpstr>Title</vt:lpstr>
      </vt:variant>
      <vt:variant>
        <vt:i4>1</vt:i4>
      </vt:variant>
    </vt:vector>
  </HeadingPairs>
  <TitlesOfParts>
    <vt:vector size="1" baseType="lpstr">
      <vt:lpstr>AOT Twin Builder and Viewer Getting Started Tutorial</vt:lpstr>
    </vt:vector>
  </TitlesOfParts>
  <Company/>
  <LinksUpToDate>false</LinksUpToDate>
  <CharactersWithSpaces>7422</CharactersWithSpaces>
  <SharedDoc>false</SharedDoc>
  <HLinks>
    <vt:vector size="252" baseType="variant">
      <vt:variant>
        <vt:i4>196729</vt:i4>
      </vt:variant>
      <vt:variant>
        <vt:i4>45</vt:i4>
      </vt:variant>
      <vt:variant>
        <vt:i4>0</vt:i4>
      </vt:variant>
      <vt:variant>
        <vt:i4>5</vt:i4>
      </vt:variant>
      <vt:variant>
        <vt:lpwstr>https://ts.accenture.com/:b:/r/sites/GlobalDocTemplates/Published Documents/AOT/AOT 2.4/AOT_Twin_Viewer_Builder_API_Reference_2_4.pdf</vt:lpwstr>
      </vt:variant>
      <vt:variant>
        <vt:lpwstr/>
      </vt:variant>
      <vt:variant>
        <vt:i4>2621497</vt:i4>
      </vt:variant>
      <vt:variant>
        <vt:i4>42</vt:i4>
      </vt:variant>
      <vt:variant>
        <vt:i4>0</vt:i4>
      </vt:variant>
      <vt:variant>
        <vt:i4>5</vt:i4>
      </vt:variant>
      <vt:variant>
        <vt:lpwstr>https://ts.accenture.com/:b:/r/sites/GlobalDocTemplates/Published Documents/AOT/AOT 2.4/AOT_Twin _Viewer_UI_Guide_2_4.pdf</vt:lpwstr>
      </vt:variant>
      <vt:variant>
        <vt:lpwstr/>
      </vt:variant>
      <vt:variant>
        <vt:i4>6815818</vt:i4>
      </vt:variant>
      <vt:variant>
        <vt:i4>39</vt:i4>
      </vt:variant>
      <vt:variant>
        <vt:i4>0</vt:i4>
      </vt:variant>
      <vt:variant>
        <vt:i4>5</vt:i4>
      </vt:variant>
      <vt:variant>
        <vt:lpwstr>https://ts.accenture.com/:b:/r/sites/GlobalDocTemplates/Published Documents/AOT/AOT 2.4/AOT_Twin _Builder_Plant_Layout_Tutorial_2_4.pdf</vt:lpwstr>
      </vt:variant>
      <vt:variant>
        <vt:lpwstr/>
      </vt:variant>
      <vt:variant>
        <vt:i4>3538986</vt:i4>
      </vt:variant>
      <vt:variant>
        <vt:i4>36</vt:i4>
      </vt:variant>
      <vt:variant>
        <vt:i4>0</vt:i4>
      </vt:variant>
      <vt:variant>
        <vt:i4>5</vt:i4>
      </vt:variant>
      <vt:variant>
        <vt:lpwstr>https://ts.accenture.com/:b:/r/sites/GlobalDocTemplates/Published Documents/AOT/AOT 2.4/AOT_Twin _Builder_Models_Tutorial_2_4.pdf</vt:lpwstr>
      </vt:variant>
      <vt:variant>
        <vt:lpwstr/>
      </vt:variant>
      <vt:variant>
        <vt:i4>262152</vt:i4>
      </vt:variant>
      <vt:variant>
        <vt:i4>33</vt:i4>
      </vt:variant>
      <vt:variant>
        <vt:i4>0</vt:i4>
      </vt:variant>
      <vt:variant>
        <vt:i4>5</vt:i4>
      </vt:variant>
      <vt:variant>
        <vt:lpwstr>https://ts.accenture.com/:b:/r/sites/GlobalDocTemplates/Published Documents/AOT/AOT 2.4/AOT_Twin _Builder_UI_Guide_2_4.pdf</vt:lpwstr>
      </vt:variant>
      <vt:variant>
        <vt:lpwstr/>
      </vt:variant>
      <vt:variant>
        <vt:i4>5505064</vt:i4>
      </vt:variant>
      <vt:variant>
        <vt:i4>30</vt:i4>
      </vt:variant>
      <vt:variant>
        <vt:i4>0</vt:i4>
      </vt:variant>
      <vt:variant>
        <vt:i4>5</vt:i4>
      </vt:variant>
      <vt:variant>
        <vt:lpwstr>https://ts.accenture.com/:b:/r/sites/GlobalDocTemplates/Published Documents/AOT/AOT 2.4/AOT_Twin_Builder_and_Twin_Viewer_Architecture_Blueprint_2_4.pdf</vt:lpwstr>
      </vt:variant>
      <vt:variant>
        <vt:lpwstr/>
      </vt:variant>
      <vt:variant>
        <vt:i4>524296</vt:i4>
      </vt:variant>
      <vt:variant>
        <vt:i4>27</vt:i4>
      </vt:variant>
      <vt:variant>
        <vt:i4>0</vt:i4>
      </vt:variant>
      <vt:variant>
        <vt:i4>5</vt:i4>
      </vt:variant>
      <vt:variant>
        <vt:lpwstr>https://industryxdevhub.accenture.com/assetdetails/47</vt:lpwstr>
      </vt:variant>
      <vt:variant>
        <vt:lpwstr/>
      </vt:variant>
      <vt:variant>
        <vt:i4>7077913</vt:i4>
      </vt:variant>
      <vt:variant>
        <vt:i4>24</vt:i4>
      </vt:variant>
      <vt:variant>
        <vt:i4>0</vt:i4>
      </vt:variant>
      <vt:variant>
        <vt:i4>5</vt:i4>
      </vt:variant>
      <vt:variant>
        <vt:lpwstr>mailto:chetankumar.rane@accenture.com</vt:lpwstr>
      </vt:variant>
      <vt:variant>
        <vt:lpwstr/>
      </vt:variant>
      <vt:variant>
        <vt:i4>655407</vt:i4>
      </vt:variant>
      <vt:variant>
        <vt:i4>21</vt:i4>
      </vt:variant>
      <vt:variant>
        <vt:i4>0</vt:i4>
      </vt:variant>
      <vt:variant>
        <vt:i4>5</vt:i4>
      </vt:variant>
      <vt:variant>
        <vt:lpwstr>mailto:rishabh.b.joshi@accenture.com</vt:lpwstr>
      </vt:variant>
      <vt:variant>
        <vt:lpwstr/>
      </vt:variant>
      <vt:variant>
        <vt:i4>65650</vt:i4>
      </vt:variant>
      <vt:variant>
        <vt:i4>18</vt:i4>
      </vt:variant>
      <vt:variant>
        <vt:i4>0</vt:i4>
      </vt:variant>
      <vt:variant>
        <vt:i4>5</vt:i4>
      </vt:variant>
      <vt:variant>
        <vt:lpwstr>mailto:susarla.aditya@accenture.com</vt:lpwstr>
      </vt:variant>
      <vt:variant>
        <vt:lpwstr/>
      </vt:variant>
      <vt:variant>
        <vt:i4>6750210</vt:i4>
      </vt:variant>
      <vt:variant>
        <vt:i4>15</vt:i4>
      </vt:variant>
      <vt:variant>
        <vt:i4>0</vt:i4>
      </vt:variant>
      <vt:variant>
        <vt:i4>5</vt:i4>
      </vt:variant>
      <vt:variant>
        <vt:lpwstr>mailto:florian.tournier@accenture.com</vt:lpwstr>
      </vt:variant>
      <vt:variant>
        <vt:lpwstr/>
      </vt:variant>
      <vt:variant>
        <vt:i4>524296</vt:i4>
      </vt:variant>
      <vt:variant>
        <vt:i4>12</vt:i4>
      </vt:variant>
      <vt:variant>
        <vt:i4>0</vt:i4>
      </vt:variant>
      <vt:variant>
        <vt:i4>5</vt:i4>
      </vt:variant>
      <vt:variant>
        <vt:lpwstr>https://industryxdevhub.accenture.com/assetdetails/45</vt:lpwstr>
      </vt:variant>
      <vt:variant>
        <vt:lpwstr/>
      </vt:variant>
      <vt:variant>
        <vt:i4>3866704</vt:i4>
      </vt:variant>
      <vt:variant>
        <vt:i4>9</vt:i4>
      </vt:variant>
      <vt:variant>
        <vt:i4>0</vt:i4>
      </vt:variant>
      <vt:variant>
        <vt:i4>5</vt:i4>
      </vt:variant>
      <vt:variant>
        <vt:lpwstr>https://industryxdevhub.accenture.com/asset-home;search_text=aot</vt:lpwstr>
      </vt:variant>
      <vt:variant>
        <vt:lpwstr/>
      </vt:variant>
      <vt:variant>
        <vt:i4>131154</vt:i4>
      </vt:variant>
      <vt:variant>
        <vt:i4>6</vt:i4>
      </vt:variant>
      <vt:variant>
        <vt:i4>0</vt:i4>
      </vt:variant>
      <vt:variant>
        <vt:i4>5</vt:i4>
      </vt:variant>
      <vt:variant>
        <vt:lpwstr>https://aot-azure.accenturedigitalplant.com/</vt:lpwstr>
      </vt:variant>
      <vt:variant>
        <vt:lpwstr/>
      </vt:variant>
      <vt:variant>
        <vt:i4>1310791</vt:i4>
      </vt:variant>
      <vt:variant>
        <vt:i4>3</vt:i4>
      </vt:variant>
      <vt:variant>
        <vt:i4>0</vt:i4>
      </vt:variant>
      <vt:variant>
        <vt:i4>5</vt:i4>
      </vt:variant>
      <vt:variant>
        <vt:lpwstr>https://operationstwin.accenturedigitalplant.com/</vt:lpwstr>
      </vt:variant>
      <vt:variant>
        <vt:lpwstr/>
      </vt:variant>
      <vt:variant>
        <vt:i4>720904</vt:i4>
      </vt:variant>
      <vt:variant>
        <vt:i4>0</vt:i4>
      </vt:variant>
      <vt:variant>
        <vt:i4>0</vt:i4>
      </vt:variant>
      <vt:variant>
        <vt:i4>5</vt:i4>
      </vt:variant>
      <vt:variant>
        <vt:lpwstr>https://industryxdevhub.accenture.com/assetdetails/75</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2621497</vt:i4>
      </vt:variant>
      <vt:variant>
        <vt:i4>72</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69</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66</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63</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60</vt:i4>
      </vt:variant>
      <vt:variant>
        <vt:i4>0</vt:i4>
      </vt:variant>
      <vt:variant>
        <vt:i4>5</vt:i4>
      </vt:variant>
      <vt:variant>
        <vt:lpwstr>https://ts.accenture.com/:b:/r/sites/GlobalDocTemplates/Published Documents/AOT/AOT 2.4/AOT_Twin _Viewer_UI_Guide_2_4.pdf</vt:lpwstr>
      </vt:variant>
      <vt:variant>
        <vt:lpwstr/>
      </vt:variant>
      <vt:variant>
        <vt:i4>262152</vt:i4>
      </vt:variant>
      <vt:variant>
        <vt:i4>57</vt:i4>
      </vt:variant>
      <vt:variant>
        <vt:i4>0</vt:i4>
      </vt:variant>
      <vt:variant>
        <vt:i4>5</vt:i4>
      </vt:variant>
      <vt:variant>
        <vt:lpwstr>https://ts.accenture.com/:b:/r/sites/GlobalDocTemplates/Published Documents/AOT/AOT 2.4/AOT_Twin _Builder_UI_Guide_2_4.pdf</vt:lpwstr>
      </vt:variant>
      <vt:variant>
        <vt:lpwstr/>
      </vt:variant>
      <vt:variant>
        <vt:i4>196623</vt:i4>
      </vt:variant>
      <vt:variant>
        <vt:i4>54</vt:i4>
      </vt:variant>
      <vt:variant>
        <vt:i4>0</vt:i4>
      </vt:variant>
      <vt:variant>
        <vt:i4>5</vt:i4>
      </vt:variant>
      <vt:variant>
        <vt:lpwstr>https://ts.accenture.com/:b:/r/sites/GlobalDocTemplates/Published Documents/AOT/AOT 2.3/AOT_Twin _Builder_UI_Guide_2_3.pdf</vt:lpwstr>
      </vt:variant>
      <vt:variant>
        <vt:lpwstr/>
      </vt:variant>
      <vt:variant>
        <vt:i4>7340140</vt:i4>
      </vt:variant>
      <vt:variant>
        <vt:i4>51</vt:i4>
      </vt:variant>
      <vt:variant>
        <vt:i4>0</vt:i4>
      </vt:variant>
      <vt:variant>
        <vt:i4>5</vt:i4>
      </vt:variant>
      <vt:variant>
        <vt:lpwstr>https://ts.accenture.com/sites/GlobalDocTemplates/Published Documents/AOT/AOT 2.2/AOT_Twin _Builder_UI_Guide_2_2.pdf</vt:lpwstr>
      </vt:variant>
      <vt:variant>
        <vt:lpwstr/>
      </vt:variant>
      <vt:variant>
        <vt:i4>196623</vt:i4>
      </vt:variant>
      <vt:variant>
        <vt:i4>48</vt:i4>
      </vt:variant>
      <vt:variant>
        <vt:i4>0</vt:i4>
      </vt:variant>
      <vt:variant>
        <vt:i4>5</vt:i4>
      </vt:variant>
      <vt:variant>
        <vt:lpwstr>https://ts.accenture.com/:b:/r/sites/GlobalDocTemplates/Published Documents/AOT/AOT 2.3/AOT_Twin _Builder_UI_Guide_2_3.pdf</vt:lpwstr>
      </vt:variant>
      <vt:variant>
        <vt:lpwstr/>
      </vt:variant>
      <vt:variant>
        <vt:i4>262152</vt:i4>
      </vt:variant>
      <vt:variant>
        <vt:i4>45</vt:i4>
      </vt:variant>
      <vt:variant>
        <vt:i4>0</vt:i4>
      </vt:variant>
      <vt:variant>
        <vt:i4>5</vt:i4>
      </vt:variant>
      <vt:variant>
        <vt:lpwstr>https://ts.accenture.com/:b:/r/sites/GlobalDocTemplates/Published Documents/AOT/AOT 2.4/AOT_Twin _Builder_UI_Guide_2_4.pdf</vt:lpwstr>
      </vt:variant>
      <vt:variant>
        <vt:lpwstr/>
      </vt:variant>
      <vt:variant>
        <vt:i4>196623</vt:i4>
      </vt:variant>
      <vt:variant>
        <vt:i4>42</vt:i4>
      </vt:variant>
      <vt:variant>
        <vt:i4>0</vt:i4>
      </vt:variant>
      <vt:variant>
        <vt:i4>5</vt:i4>
      </vt:variant>
      <vt:variant>
        <vt:lpwstr>https://ts.accenture.com/:b:/r/sites/GlobalDocTemplates/Published Documents/AOT/AOT 2.3/AOT_Twin _Builder_UI_Guide_2_3.pdf</vt:lpwstr>
      </vt:variant>
      <vt:variant>
        <vt:lpwstr/>
      </vt:variant>
      <vt:variant>
        <vt:i4>262152</vt:i4>
      </vt:variant>
      <vt:variant>
        <vt:i4>39</vt:i4>
      </vt:variant>
      <vt:variant>
        <vt:i4>0</vt:i4>
      </vt:variant>
      <vt:variant>
        <vt:i4>5</vt:i4>
      </vt:variant>
      <vt:variant>
        <vt:lpwstr>https://ts.accenture.com/:b:/r/sites/GlobalDocTemplates/Published Documents/AOT/AOT 2.4/AOT_Twin _Builder_UI_Guide_2_4.pdf</vt:lpwstr>
      </vt:variant>
      <vt:variant>
        <vt:lpwstr/>
      </vt:variant>
      <vt:variant>
        <vt:i4>262152</vt:i4>
      </vt:variant>
      <vt:variant>
        <vt:i4>36</vt:i4>
      </vt:variant>
      <vt:variant>
        <vt:i4>0</vt:i4>
      </vt:variant>
      <vt:variant>
        <vt:i4>5</vt:i4>
      </vt:variant>
      <vt:variant>
        <vt:lpwstr>https://ts.accenture.com/:b:/r/sites/GlobalDocTemplates/Published Documents/AOT/AOT 2.4/AOT_Twin _Builder_UI_Guide_2_4.pdf</vt:lpwstr>
      </vt:variant>
      <vt:variant>
        <vt:lpwstr/>
      </vt:variant>
      <vt:variant>
        <vt:i4>2621497</vt:i4>
      </vt:variant>
      <vt:variant>
        <vt:i4>33</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30</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27</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24</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21</vt:i4>
      </vt:variant>
      <vt:variant>
        <vt:i4>0</vt:i4>
      </vt:variant>
      <vt:variant>
        <vt:i4>5</vt:i4>
      </vt:variant>
      <vt:variant>
        <vt:lpwstr>https://ts.accenture.com/:b:/r/sites/GlobalDocTemplates/Published Documents/AOT/AOT 2.4/AOT_Twin _Viewer_UI_Guide_2_4.pdf</vt:lpwstr>
      </vt:variant>
      <vt:variant>
        <vt:lpwstr/>
      </vt:variant>
      <vt:variant>
        <vt:i4>262152</vt:i4>
      </vt:variant>
      <vt:variant>
        <vt:i4>18</vt:i4>
      </vt:variant>
      <vt:variant>
        <vt:i4>0</vt:i4>
      </vt:variant>
      <vt:variant>
        <vt:i4>5</vt:i4>
      </vt:variant>
      <vt:variant>
        <vt:lpwstr>https://ts.accenture.com/:b:/r/sites/GlobalDocTemplates/Published Documents/AOT/AOT 2.4/AOT_Twin _Builder_UI_Guide_2_4.pdf</vt:lpwstr>
      </vt:variant>
      <vt:variant>
        <vt:lpwstr/>
      </vt:variant>
      <vt:variant>
        <vt:i4>262152</vt:i4>
      </vt:variant>
      <vt:variant>
        <vt:i4>15</vt:i4>
      </vt:variant>
      <vt:variant>
        <vt:i4>0</vt:i4>
      </vt:variant>
      <vt:variant>
        <vt:i4>5</vt:i4>
      </vt:variant>
      <vt:variant>
        <vt:lpwstr>https://ts.accenture.com/:b:/r/sites/GlobalDocTemplates/Published Documents/AOT/AOT 2.4/AOT_Twin _Builder_UI_Guide_2_4.pdf</vt:lpwstr>
      </vt:variant>
      <vt:variant>
        <vt:lpwstr/>
      </vt:variant>
      <vt:variant>
        <vt:i4>262152</vt:i4>
      </vt:variant>
      <vt:variant>
        <vt:i4>12</vt:i4>
      </vt:variant>
      <vt:variant>
        <vt:i4>0</vt:i4>
      </vt:variant>
      <vt:variant>
        <vt:i4>5</vt:i4>
      </vt:variant>
      <vt:variant>
        <vt:lpwstr>https://ts.accenture.com/:b:/r/sites/GlobalDocTemplates/Published Documents/AOT/AOT 2.4/AOT_Twin _Builder_UI_Guide_2_4.pdf</vt:lpwstr>
      </vt:variant>
      <vt:variant>
        <vt:lpwstr/>
      </vt:variant>
      <vt:variant>
        <vt:i4>6815818</vt:i4>
      </vt:variant>
      <vt:variant>
        <vt:i4>9</vt:i4>
      </vt:variant>
      <vt:variant>
        <vt:i4>0</vt:i4>
      </vt:variant>
      <vt:variant>
        <vt:i4>5</vt:i4>
      </vt:variant>
      <vt:variant>
        <vt:lpwstr>https://ts.accenture.com/:b:/r/sites/GlobalDocTemplates/Published Documents/AOT/AOT 2.4/AOT_Twin _Builder_Plant_Layout_Tutorial_2_4.pdf</vt:lpwstr>
      </vt:variant>
      <vt:variant>
        <vt:lpwstr/>
      </vt:variant>
      <vt:variant>
        <vt:i4>262152</vt:i4>
      </vt:variant>
      <vt:variant>
        <vt:i4>6</vt:i4>
      </vt:variant>
      <vt:variant>
        <vt:i4>0</vt:i4>
      </vt:variant>
      <vt:variant>
        <vt:i4>5</vt:i4>
      </vt:variant>
      <vt:variant>
        <vt:lpwstr>https://ts.accenture.com/:b:/r/sites/GlobalDocTemplates/Published Documents/AOT/AOT 2.4/AOT_Twin _Builder_UI_Guide_2_4.pdf</vt:lpwstr>
      </vt:variant>
      <vt:variant>
        <vt:lpwstr/>
      </vt:variant>
      <vt:variant>
        <vt:i4>262152</vt:i4>
      </vt:variant>
      <vt:variant>
        <vt:i4>3</vt:i4>
      </vt:variant>
      <vt:variant>
        <vt:i4>0</vt:i4>
      </vt:variant>
      <vt:variant>
        <vt:i4>5</vt:i4>
      </vt:variant>
      <vt:variant>
        <vt:lpwstr>https://ts.accenture.com/:b:/r/sites/GlobalDocTemplates/Published Documents/AOT/AOT 2.4/AOT_Twin _Builder_UI_Guide_2_4.pdf</vt:lpwstr>
      </vt:variant>
      <vt:variant>
        <vt:lpwstr/>
      </vt:variant>
      <vt:variant>
        <vt:i4>262152</vt:i4>
      </vt:variant>
      <vt:variant>
        <vt:i4>0</vt:i4>
      </vt:variant>
      <vt:variant>
        <vt:i4>0</vt:i4>
      </vt:variant>
      <vt:variant>
        <vt:i4>5</vt:i4>
      </vt:variant>
      <vt:variant>
        <vt:lpwstr>https://ts.accenture.com/:b:/r/sites/GlobalDocTemplates/Published Documents/AOT/AOT 2.4/AOT_Twin _Builder_UI_Guide_2_4.pdf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and Viewer Getting Started Tutorial</dc:title>
  <dc:subject/>
  <dc:creator>Olson, Edward R.</dc:creator>
  <cp:keywords/>
  <dc:description/>
  <cp:lastModifiedBy>Olson, Ed</cp:lastModifiedBy>
  <cp:revision>634</cp:revision>
  <cp:lastPrinted>2026-01-16T14:40:00Z</cp:lastPrinted>
  <dcterms:created xsi:type="dcterms:W3CDTF">2022-11-04T16:48:00Z</dcterms:created>
  <dcterms:modified xsi:type="dcterms:W3CDTF">2026-01-16T14:41:00Z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y fmtid="{D5CDD505-2E9C-101B-9397-08002B2CF9AE}" pid="15" name="docLang">
    <vt:lpwstr>en</vt:lpwstr>
  </property>
</Properties>
</file>