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>Contrato de T</w:t>
      </w:r>
      <w:r>
        <w:rPr>
          <w:b w:val="1"/>
          <w:bCs w:val="1"/>
          <w:sz w:val="20"/>
          <w:szCs w:val="20"/>
          <w:rtl w:val="0"/>
          <w:lang w:val="fr-FR"/>
        </w:rPr>
        <w:t>é</w:t>
      </w:r>
      <w:r>
        <w:rPr>
          <w:b w:val="1"/>
          <w:bCs w:val="1"/>
          <w:sz w:val="20"/>
          <w:szCs w:val="20"/>
          <w:rtl w:val="0"/>
          <w:lang w:val="es-ES_tradnl"/>
        </w:rPr>
        <w:t>rminos y Condiciones de Uso  Nearby CRM.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DE UNA PARTE: La sociedad NEARBY PROPTECH SOLUTIONS, S.A.S., sociedad comercial organizada bajo las leyes de la Rep</w:t>
      </w:r>
      <w:r>
        <w:rPr>
          <w:sz w:val="20"/>
          <w:szCs w:val="20"/>
          <w:rtl w:val="0"/>
        </w:rPr>
        <w:t>ú</w:t>
      </w:r>
      <w:r>
        <w:rPr>
          <w:sz w:val="20"/>
          <w:szCs w:val="20"/>
          <w:rtl w:val="0"/>
          <w:lang w:val="es-ES_tradnl"/>
        </w:rPr>
        <w:t>blica Dominicana, RNC 1-3253017-9, con domicilio en la Av. John F. Kennedy No. 88, sector Jardines del Norte, Santo Domingo, Rep</w:t>
      </w:r>
      <w:r>
        <w:rPr>
          <w:sz w:val="20"/>
          <w:szCs w:val="20"/>
          <w:rtl w:val="0"/>
        </w:rPr>
        <w:t>ú</w:t>
      </w:r>
      <w:r>
        <w:rPr>
          <w:sz w:val="20"/>
          <w:szCs w:val="20"/>
          <w:rtl w:val="0"/>
          <w:lang w:val="es-ES_tradnl"/>
        </w:rPr>
        <w:t>blica Dominicana. Parte que en lo sucesivo del presente contrato se denominar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de-DE"/>
        </w:rPr>
        <w:t>LA PRIMERA PARTE.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DE LA OTRA PARTE: La persona f</w:t>
      </w:r>
      <w:r>
        <w:rPr>
          <w:sz w:val="20"/>
          <w:szCs w:val="20"/>
          <w:rtl w:val="0"/>
        </w:rPr>
        <w:t>í</w:t>
      </w:r>
      <w:r>
        <w:rPr>
          <w:sz w:val="20"/>
          <w:szCs w:val="20"/>
          <w:rtl w:val="0"/>
          <w:lang w:val="pt-PT"/>
        </w:rPr>
        <w:t>sica o jur</w:t>
      </w:r>
      <w:r>
        <w:rPr>
          <w:sz w:val="20"/>
          <w:szCs w:val="20"/>
          <w:rtl w:val="0"/>
        </w:rPr>
        <w:t>í</w:t>
      </w:r>
      <w:r>
        <w:rPr>
          <w:sz w:val="20"/>
          <w:szCs w:val="20"/>
          <w:rtl w:val="0"/>
          <w:lang w:val="es-ES_tradnl"/>
        </w:rPr>
        <w:t xml:space="preserve">dica cuyos datos de identidad, Registro Nacional de Contribuyentes (RNC) o documento equivalente, domicilio, y datos de su representante legal (nombre, nacionalidad y documento de identidad) han sido completados en el formulario de registro de la plataforma y/o constan en la </w:t>
      </w:r>
      <w:r>
        <w:rPr>
          <w:sz w:val="20"/>
          <w:szCs w:val="20"/>
          <w:shd w:val="clear" w:color="auto" w:fill="ffff00"/>
          <w:rtl w:val="0"/>
        </w:rPr>
        <w:t>Cotizaci</w:t>
      </w:r>
      <w:r>
        <w:rPr>
          <w:sz w:val="20"/>
          <w:szCs w:val="20"/>
          <w:shd w:val="clear" w:color="auto" w:fill="ffff00"/>
          <w:rtl w:val="0"/>
          <w:lang w:val="es-ES_tradnl"/>
        </w:rPr>
        <w:t>ó</w:t>
      </w:r>
      <w:r>
        <w:rPr>
          <w:sz w:val="20"/>
          <w:szCs w:val="20"/>
          <w:shd w:val="clear" w:color="auto" w:fill="ffff00"/>
          <w:rtl w:val="0"/>
        </w:rPr>
        <w:t>n N</w:t>
      </w:r>
      <w:r>
        <w:rPr>
          <w:sz w:val="20"/>
          <w:szCs w:val="20"/>
          <w:shd w:val="clear" w:color="auto" w:fill="ffff00"/>
          <w:rtl w:val="0"/>
          <w:lang w:val="it-IT"/>
        </w:rPr>
        <w:t xml:space="preserve">° </w:t>
      </w:r>
      <w:r>
        <w:rPr>
          <w:sz w:val="20"/>
          <w:szCs w:val="20"/>
          <w:shd w:val="clear" w:color="auto" w:fill="ffff00"/>
          <w:rtl w:val="0"/>
          <w:lang w:val="en-US"/>
        </w:rPr>
        <w:t>[Variable]</w:t>
      </w:r>
      <w:r>
        <w:rPr>
          <w:sz w:val="20"/>
          <w:szCs w:val="20"/>
          <w:rtl w:val="0"/>
          <w:lang w:val="es-ES_tradnl"/>
        </w:rPr>
        <w:t>, parte que en lo sucesivo del presente contrato se denominar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LA SEGUNDA PARTE.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Cuando sean referidos conjuntamente se denominar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n LAS PARTES. Este Contrato constituye la totalidad del acuerdo y prevalece sobre convenios previos.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POR CUANTO: LA SEGUNDA PARTE tiene el inter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es-ES_tradnl"/>
        </w:rPr>
        <w:t>s de contratar a LA PRIMERA PARTE para los servicios de implementaci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 xml:space="preserve">n, soporte y mantenimiento de la plataforma </w:t>
      </w:r>
      <w:r>
        <w:rPr>
          <w:sz w:val="20"/>
          <w:szCs w:val="20"/>
          <w:rtl w:val="1"/>
          <w:lang w:val="ar-SA" w:bidi="ar-SA"/>
        </w:rPr>
        <w:t>“</w:t>
      </w:r>
      <w:r>
        <w:rPr>
          <w:sz w:val="20"/>
          <w:szCs w:val="20"/>
          <w:rtl w:val="0"/>
          <w:lang w:val="en-US"/>
        </w:rPr>
        <w:t>Nearby CRM</w:t>
      </w:r>
      <w:r>
        <w:rPr>
          <w:sz w:val="20"/>
          <w:szCs w:val="20"/>
          <w:rtl w:val="0"/>
        </w:rPr>
        <w:t>”</w:t>
      </w:r>
      <w:r>
        <w:rPr>
          <w:sz w:val="20"/>
          <w:szCs w:val="20"/>
          <w:rtl w:val="0"/>
          <w:lang w:val="es-ES_tradnl"/>
        </w:rPr>
        <w:t>. POR LO TANTO, las partes han convenido lo siguiente: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 xml:space="preserve">Objeto del Contrato.- LA PRIMERA PARTE es contratada para implementar y dar soporte a </w:t>
      </w:r>
      <w:r>
        <w:rPr>
          <w:sz w:val="20"/>
          <w:szCs w:val="20"/>
          <w:rtl w:val="1"/>
          <w:lang w:val="ar-SA" w:bidi="ar-SA"/>
        </w:rPr>
        <w:t>“</w:t>
      </w:r>
      <w:r>
        <w:rPr>
          <w:sz w:val="20"/>
          <w:szCs w:val="20"/>
          <w:rtl w:val="0"/>
          <w:lang w:val="en-US"/>
        </w:rPr>
        <w:t>Nearby CRM</w:t>
      </w:r>
      <w:r>
        <w:rPr>
          <w:sz w:val="20"/>
          <w:szCs w:val="20"/>
          <w:rtl w:val="0"/>
        </w:rPr>
        <w:t xml:space="preserve">” </w:t>
      </w:r>
      <w:r>
        <w:rPr>
          <w:sz w:val="20"/>
          <w:szCs w:val="20"/>
          <w:rtl w:val="0"/>
          <w:lang w:val="es-ES_tradnl"/>
        </w:rPr>
        <w:t>con la finalidad de gestionar transacciones comerciales proyectos inmobiliarios o unidades , de acuerdo con las condiciones definidas en la propuesta t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es-ES_tradnl"/>
        </w:rPr>
        <w:t>cnica y econ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 xml:space="preserve">mica recibida y aceptada por LA SEGUNDA PARTE, la cual se identifica como </w:t>
      </w:r>
      <w:r>
        <w:rPr>
          <w:sz w:val="20"/>
          <w:szCs w:val="20"/>
          <w:shd w:val="clear" w:color="auto" w:fill="ffff00"/>
          <w:rtl w:val="0"/>
        </w:rPr>
        <w:t>Cotizaci</w:t>
      </w:r>
      <w:r>
        <w:rPr>
          <w:sz w:val="20"/>
          <w:szCs w:val="20"/>
          <w:shd w:val="clear" w:color="auto" w:fill="ffff00"/>
          <w:rtl w:val="0"/>
          <w:lang w:val="es-ES_tradnl"/>
        </w:rPr>
        <w:t>ó</w:t>
      </w:r>
      <w:r>
        <w:rPr>
          <w:sz w:val="20"/>
          <w:szCs w:val="20"/>
          <w:shd w:val="clear" w:color="auto" w:fill="ffff00"/>
          <w:rtl w:val="0"/>
        </w:rPr>
        <w:t>n N</w:t>
      </w:r>
      <w:r>
        <w:rPr>
          <w:sz w:val="20"/>
          <w:szCs w:val="20"/>
          <w:shd w:val="clear" w:color="auto" w:fill="ffff00"/>
          <w:rtl w:val="0"/>
          <w:lang w:val="it-IT"/>
        </w:rPr>
        <w:t xml:space="preserve">° </w:t>
      </w:r>
      <w:r>
        <w:rPr>
          <w:sz w:val="20"/>
          <w:szCs w:val="20"/>
          <w:shd w:val="clear" w:color="auto" w:fill="ffff00"/>
          <w:rtl w:val="0"/>
          <w:lang w:val="en-US"/>
        </w:rPr>
        <w:t>[Variable].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Alcance del Contrato.- Los servicios comprenden la gesti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 implementaci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n, soporte y mantenimiento exclusivamente para incidencias en arquitectura, configuraci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n, desarrollo y reporting de Nearby CRM, ajustada al plan contratado seg</w:t>
      </w:r>
      <w:r>
        <w:rPr>
          <w:sz w:val="20"/>
          <w:szCs w:val="20"/>
          <w:rtl w:val="0"/>
        </w:rPr>
        <w:t>ú</w:t>
      </w:r>
      <w:r>
        <w:rPr>
          <w:sz w:val="20"/>
          <w:szCs w:val="20"/>
          <w:rtl w:val="0"/>
          <w:lang w:val="es-ES_tradnl"/>
        </w:rPr>
        <w:t xml:space="preserve">n la </w:t>
      </w:r>
      <w:r>
        <w:rPr>
          <w:sz w:val="20"/>
          <w:szCs w:val="20"/>
          <w:shd w:val="clear" w:color="auto" w:fill="ffff00"/>
          <w:rtl w:val="0"/>
        </w:rPr>
        <w:t>Cotizaci</w:t>
      </w:r>
      <w:r>
        <w:rPr>
          <w:sz w:val="20"/>
          <w:szCs w:val="20"/>
          <w:shd w:val="clear" w:color="auto" w:fill="ffff00"/>
          <w:rtl w:val="0"/>
          <w:lang w:val="es-ES_tradnl"/>
        </w:rPr>
        <w:t>ó</w:t>
      </w:r>
      <w:r>
        <w:rPr>
          <w:sz w:val="20"/>
          <w:szCs w:val="20"/>
          <w:shd w:val="clear" w:color="auto" w:fill="ffff00"/>
          <w:rtl w:val="0"/>
        </w:rPr>
        <w:t>n N</w:t>
      </w:r>
      <w:r>
        <w:rPr>
          <w:sz w:val="20"/>
          <w:szCs w:val="20"/>
          <w:shd w:val="clear" w:color="auto" w:fill="ffff00"/>
          <w:rtl w:val="0"/>
          <w:lang w:val="it-IT"/>
        </w:rPr>
        <w:t xml:space="preserve">° </w:t>
      </w:r>
      <w:r>
        <w:rPr>
          <w:sz w:val="20"/>
          <w:szCs w:val="20"/>
          <w:shd w:val="clear" w:color="auto" w:fill="ffff00"/>
          <w:rtl w:val="0"/>
          <w:lang w:val="en-US"/>
        </w:rPr>
        <w:t>[Variable].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Manejo de Solicitudes y Garant</w:t>
      </w:r>
      <w:r>
        <w:rPr>
          <w:sz w:val="20"/>
          <w:szCs w:val="20"/>
          <w:rtl w:val="0"/>
        </w:rPr>
        <w:t>í</w:t>
      </w:r>
      <w:r>
        <w:rPr>
          <w:sz w:val="20"/>
          <w:szCs w:val="20"/>
          <w:rtl w:val="0"/>
          <w:lang w:val="es-ES_tradnl"/>
        </w:rPr>
        <w:t>a.- El soporte se gestionar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mediante tickets, disponibles 24/7. Si LA SEGUNDA PARTE dura m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s de 48 horas calendario realizando pruebas tras una atenci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n, el servicio se considerar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pt-PT"/>
        </w:rPr>
        <w:t>entregado. No se realizar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n reembolsos despu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es-ES_tradnl"/>
        </w:rPr>
        <w:t>s de ejecutado el setup. La garant</w:t>
      </w:r>
      <w:r>
        <w:rPr>
          <w:sz w:val="20"/>
          <w:szCs w:val="20"/>
          <w:rtl w:val="0"/>
        </w:rPr>
        <w:t>í</w:t>
      </w:r>
      <w:r>
        <w:rPr>
          <w:sz w:val="20"/>
          <w:szCs w:val="20"/>
          <w:rtl w:val="0"/>
          <w:lang w:val="es-ES_tradnl"/>
        </w:rPr>
        <w:t>a cubre fallas t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es-ES_tradnl"/>
        </w:rPr>
        <w:t>cnicas por uso correcto y no cubre da</w:t>
      </w:r>
      <w:r>
        <w:rPr>
          <w:sz w:val="20"/>
          <w:szCs w:val="20"/>
          <w:rtl w:val="0"/>
          <w:lang w:val="es-ES_tradnl"/>
        </w:rPr>
        <w:t>ñ</w:t>
      </w:r>
      <w:r>
        <w:rPr>
          <w:sz w:val="20"/>
          <w:szCs w:val="20"/>
          <w:rtl w:val="0"/>
          <w:lang w:val="es-ES_tradnl"/>
        </w:rPr>
        <w:t>os por uso indebido.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Las incidencias se tratar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n de forma independiente y secuencial , priorizando desde Fallas en la instancia (Prioridad 1) hasta fallas de un solo usuario (Prioridad 4). P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 xml:space="preserve">RRAFO II: No se incluyen desarrollos nuevos o personalizaciones adicionales a lo establecido en la </w:t>
      </w:r>
      <w:r>
        <w:rPr>
          <w:sz w:val="20"/>
          <w:szCs w:val="20"/>
          <w:shd w:val="clear" w:color="auto" w:fill="ffff00"/>
          <w:rtl w:val="0"/>
        </w:rPr>
        <w:t>Cotizaci</w:t>
      </w:r>
      <w:r>
        <w:rPr>
          <w:sz w:val="20"/>
          <w:szCs w:val="20"/>
          <w:shd w:val="clear" w:color="auto" w:fill="ffff00"/>
          <w:rtl w:val="0"/>
          <w:lang w:val="es-ES_tradnl"/>
        </w:rPr>
        <w:t>ó</w:t>
      </w:r>
      <w:r>
        <w:rPr>
          <w:sz w:val="20"/>
          <w:szCs w:val="20"/>
          <w:shd w:val="clear" w:color="auto" w:fill="ffff00"/>
          <w:rtl w:val="0"/>
        </w:rPr>
        <w:t>n N</w:t>
      </w:r>
      <w:r>
        <w:rPr>
          <w:sz w:val="20"/>
          <w:szCs w:val="20"/>
          <w:shd w:val="clear" w:color="auto" w:fill="ffff00"/>
          <w:rtl w:val="0"/>
          <w:lang w:val="it-IT"/>
        </w:rPr>
        <w:t xml:space="preserve">° </w:t>
      </w:r>
      <w:r>
        <w:rPr>
          <w:sz w:val="20"/>
          <w:szCs w:val="20"/>
          <w:shd w:val="clear" w:color="auto" w:fill="ffff00"/>
          <w:rtl w:val="0"/>
          <w:lang w:val="en-US"/>
        </w:rPr>
        <w:t>[Variable</w:t>
      </w:r>
      <w:r>
        <w:rPr>
          <w:sz w:val="20"/>
          <w:szCs w:val="20"/>
          <w:rtl w:val="0"/>
          <w:lang w:val="es-ES_tradnl"/>
        </w:rPr>
        <w:t>]. Requerimientos adicionales ser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n cotizados por horas de servicio. P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 xml:space="preserve">RRAFO III: El servicio comprende la cantidad de usuarios, proyectos e instancias definidos en la </w:t>
      </w:r>
      <w:r>
        <w:rPr>
          <w:sz w:val="20"/>
          <w:szCs w:val="20"/>
          <w:shd w:val="clear" w:color="auto" w:fill="ffff00"/>
          <w:rtl w:val="0"/>
        </w:rPr>
        <w:t>Cotizaci</w:t>
      </w:r>
      <w:r>
        <w:rPr>
          <w:sz w:val="20"/>
          <w:szCs w:val="20"/>
          <w:shd w:val="clear" w:color="auto" w:fill="ffff00"/>
          <w:rtl w:val="0"/>
          <w:lang w:val="es-ES_tradnl"/>
        </w:rPr>
        <w:t>ó</w:t>
      </w:r>
      <w:r>
        <w:rPr>
          <w:sz w:val="20"/>
          <w:szCs w:val="20"/>
          <w:shd w:val="clear" w:color="auto" w:fill="ffff00"/>
          <w:rtl w:val="0"/>
        </w:rPr>
        <w:t>n N</w:t>
      </w:r>
      <w:r>
        <w:rPr>
          <w:sz w:val="20"/>
          <w:szCs w:val="20"/>
          <w:shd w:val="clear" w:color="auto" w:fill="ffff00"/>
          <w:rtl w:val="0"/>
          <w:lang w:val="it-IT"/>
        </w:rPr>
        <w:t xml:space="preserve">° </w:t>
      </w:r>
      <w:r>
        <w:rPr>
          <w:sz w:val="20"/>
          <w:szCs w:val="20"/>
          <w:shd w:val="clear" w:color="auto" w:fill="ffff00"/>
          <w:rtl w:val="0"/>
          <w:lang w:val="en-US"/>
        </w:rPr>
        <w:t>[Variable]</w:t>
      </w:r>
      <w:r>
        <w:rPr>
          <w:sz w:val="20"/>
          <w:szCs w:val="20"/>
          <w:rtl w:val="0"/>
          <w:lang w:val="es-ES_tradnl"/>
        </w:rPr>
        <w:t>, incluyendo backups, actualizaciones, soporte y capacitaci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</w:rPr>
        <w:t>n 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Acuerdo Econ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mico y Forma de Pago.- LA SEGUNDA PARTE pagar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a LA PRIMERA PARTE por los servicios referidos, las sumas de los importes contratados seg</w:t>
      </w:r>
      <w:r>
        <w:rPr>
          <w:sz w:val="20"/>
          <w:szCs w:val="20"/>
          <w:rtl w:val="0"/>
        </w:rPr>
        <w:t>ú</w:t>
      </w:r>
      <w:r>
        <w:rPr>
          <w:sz w:val="20"/>
          <w:szCs w:val="20"/>
          <w:rtl w:val="0"/>
          <w:lang w:val="es-ES_tradnl"/>
        </w:rPr>
        <w:t xml:space="preserve">n la </w:t>
      </w:r>
      <w:r>
        <w:rPr>
          <w:sz w:val="20"/>
          <w:szCs w:val="20"/>
          <w:shd w:val="clear" w:color="auto" w:fill="ffff00"/>
          <w:rtl w:val="0"/>
        </w:rPr>
        <w:t>Cotizaci</w:t>
      </w:r>
      <w:r>
        <w:rPr>
          <w:sz w:val="20"/>
          <w:szCs w:val="20"/>
          <w:shd w:val="clear" w:color="auto" w:fill="ffff00"/>
          <w:rtl w:val="0"/>
          <w:lang w:val="es-ES_tradnl"/>
        </w:rPr>
        <w:t>ó</w:t>
      </w:r>
      <w:r>
        <w:rPr>
          <w:sz w:val="20"/>
          <w:szCs w:val="20"/>
          <w:shd w:val="clear" w:color="auto" w:fill="ffff00"/>
          <w:rtl w:val="0"/>
        </w:rPr>
        <w:t>n N</w:t>
      </w:r>
      <w:r>
        <w:rPr>
          <w:sz w:val="20"/>
          <w:szCs w:val="20"/>
          <w:shd w:val="clear" w:color="auto" w:fill="ffff00"/>
          <w:rtl w:val="0"/>
          <w:lang w:val="it-IT"/>
        </w:rPr>
        <w:t xml:space="preserve">° </w:t>
      </w:r>
      <w:r>
        <w:rPr>
          <w:sz w:val="20"/>
          <w:szCs w:val="20"/>
          <w:shd w:val="clear" w:color="auto" w:fill="ffff00"/>
          <w:rtl w:val="0"/>
          <w:lang w:val="en-US"/>
        </w:rPr>
        <w:t>[Variable],</w:t>
      </w:r>
      <w:r>
        <w:rPr>
          <w:sz w:val="20"/>
          <w:szCs w:val="20"/>
          <w:rtl w:val="0"/>
          <w:lang w:val="es-ES_tradnl"/>
        </w:rPr>
        <w:t xml:space="preserve"> tanto para la implementaci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como para la suscripci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mensual, de acuerdo con los plazos, condiciones y formas de pago establecidos en dicha propuesta.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La facturaci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pt-PT"/>
        </w:rPr>
        <w:t>n se realizar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pt-PT"/>
        </w:rPr>
        <w:t>de forma autom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tica mensualmente los d</w:t>
      </w:r>
      <w:r>
        <w:rPr>
          <w:sz w:val="20"/>
          <w:szCs w:val="20"/>
          <w:rtl w:val="0"/>
        </w:rPr>
        <w:t>í</w:t>
      </w:r>
      <w:r>
        <w:rPr>
          <w:sz w:val="20"/>
          <w:szCs w:val="20"/>
          <w:rtl w:val="0"/>
          <w:lang w:val="es-ES_tradnl"/>
        </w:rPr>
        <w:t>as uno (1) de cada mes. El pago deber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realizarse sin falta dentro de los primeros cinco (5) d</w:t>
      </w:r>
      <w:r>
        <w:rPr>
          <w:sz w:val="20"/>
          <w:szCs w:val="20"/>
          <w:rtl w:val="0"/>
        </w:rPr>
        <w:t>í</w:t>
      </w:r>
      <w:r>
        <w:rPr>
          <w:sz w:val="20"/>
          <w:szCs w:val="20"/>
          <w:rtl w:val="0"/>
          <w:lang w:val="es-ES_tradnl"/>
        </w:rPr>
        <w:t>as continuos a la facturaci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n, mediante transferencia bancaria o medio de pago establecido por LA PRIMERA PARTE, en las cuentas bancarias indicadas en la facturaci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n, a la tasa de cambio vigente indicada en la factura cuando sea en moneda local. P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de-DE"/>
        </w:rPr>
        <w:t>RRAFO II: Habr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un incremento en la mensualidad cuando se soliciten nuevos usuarios, proyectos o instancias, las cuales ser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n cobradas al precio de lista actual que se encuentre a la fecha de la solicitud. Los usuarios y proyectos adicionales se incluir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n o reducir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n de la facturaci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recurrente al momento de su activaci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o desactivaci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</w:rPr>
        <w:t>n. P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RRAFO III: El sistema realizar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un bloqueo autom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tico tras cinco (5) d</w:t>
      </w:r>
      <w:r>
        <w:rPr>
          <w:sz w:val="20"/>
          <w:szCs w:val="20"/>
          <w:rtl w:val="0"/>
        </w:rPr>
        <w:t>í</w:t>
      </w:r>
      <w:r>
        <w:rPr>
          <w:sz w:val="20"/>
          <w:szCs w:val="20"/>
          <w:rtl w:val="0"/>
          <w:lang w:val="es-ES_tradnl"/>
        </w:rPr>
        <w:t>as laborables de mora hasta que se salde la deuda.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Duraci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it-IT"/>
        </w:rPr>
        <w:t>n del Contrato.- La duraci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it-IT"/>
        </w:rPr>
        <w:t>n del presente contrato se mantendr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vigente de mes a mes mientras LA SEGUNDA PARTE mantenga activa su suscripci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mensual. LA SEGUNDA PARTE podr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cancelar el servicio en cualquier momento, siempre que su cuenta est</w:t>
      </w:r>
      <w:r>
        <w:rPr>
          <w:sz w:val="20"/>
          <w:szCs w:val="20"/>
          <w:rtl w:val="0"/>
          <w:lang w:val="fr-FR"/>
        </w:rPr>
        <w:t xml:space="preserve">é </w:t>
      </w:r>
      <w:r>
        <w:rPr>
          <w:sz w:val="20"/>
          <w:szCs w:val="20"/>
          <w:rtl w:val="0"/>
          <w:lang w:val="es-ES_tradnl"/>
        </w:rPr>
        <w:t>al d</w:t>
      </w:r>
      <w:r>
        <w:rPr>
          <w:sz w:val="20"/>
          <w:szCs w:val="20"/>
          <w:rtl w:val="0"/>
        </w:rPr>
        <w:t>í</w:t>
      </w:r>
      <w:r>
        <w:rPr>
          <w:sz w:val="20"/>
          <w:szCs w:val="20"/>
          <w:rtl w:val="0"/>
          <w:lang w:val="es-ES_tradnl"/>
        </w:rPr>
        <w:t>a. En caso de cancelaci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en medio de un mes ya facturado, la suscripci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permanecer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activa hasta el siguiente corte (d</w:t>
      </w:r>
      <w:r>
        <w:rPr>
          <w:sz w:val="20"/>
          <w:szCs w:val="20"/>
          <w:rtl w:val="0"/>
        </w:rPr>
        <w:t>í</w:t>
      </w:r>
      <w:r>
        <w:rPr>
          <w:sz w:val="20"/>
          <w:szCs w:val="20"/>
          <w:rtl w:val="0"/>
          <w:lang w:val="es-ES_tradnl"/>
        </w:rPr>
        <w:t>a 1 del mes siguiente).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Terminaci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Del Contrato- Cualquiera de LAS PARTES podr</w:t>
      </w:r>
      <w:r>
        <w:rPr>
          <w:sz w:val="20"/>
          <w:szCs w:val="20"/>
          <w:rtl w:val="0"/>
          <w:lang w:val="es-ES_tradnl"/>
        </w:rPr>
        <w:t xml:space="preserve">á </w:t>
      </w:r>
      <w:r>
        <w:rPr>
          <w:sz w:val="20"/>
          <w:szCs w:val="20"/>
          <w:rtl w:val="0"/>
          <w:lang w:val="es-ES_tradnl"/>
        </w:rPr>
        <w:t>solicitar la resoluci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 este contrato, cuando alguna haya incumplido las obligaciones contra</w:t>
      </w:r>
      <w:r>
        <w:rPr>
          <w:sz w:val="20"/>
          <w:szCs w:val="20"/>
          <w:rtl w:val="0"/>
          <w:lang w:val="es-ES_tradnl"/>
        </w:rPr>
        <w:t>í</w:t>
      </w:r>
      <w:r>
        <w:rPr>
          <w:sz w:val="20"/>
          <w:szCs w:val="20"/>
          <w:rtl w:val="0"/>
          <w:lang w:val="es-ES_tradnl"/>
        </w:rPr>
        <w:t xml:space="preserve">das en </w:t>
      </w:r>
      <w:r>
        <w:rPr>
          <w:sz w:val="20"/>
          <w:szCs w:val="20"/>
          <w:rtl w:val="0"/>
          <w:lang w:val="es-ES_tradnl"/>
        </w:rPr>
        <w:t>é</w:t>
      </w:r>
      <w:r>
        <w:rPr>
          <w:sz w:val="20"/>
          <w:szCs w:val="20"/>
          <w:rtl w:val="0"/>
          <w:lang w:val="es-ES_tradnl"/>
        </w:rPr>
        <w:t>l, seg</w:t>
      </w:r>
      <w:r>
        <w:rPr>
          <w:sz w:val="20"/>
          <w:szCs w:val="20"/>
          <w:rtl w:val="0"/>
          <w:lang w:val="es-ES_tradnl"/>
        </w:rPr>
        <w:t>ú</w:t>
      </w:r>
      <w:r>
        <w:rPr>
          <w:sz w:val="20"/>
          <w:szCs w:val="20"/>
          <w:rtl w:val="0"/>
          <w:lang w:val="es-ES_tradnl"/>
        </w:rPr>
        <w:t>n lo dispuesto a continuaci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 xml:space="preserve">n: </w:t>
      </w:r>
    </w:p>
    <w:p>
      <w:pPr>
        <w:pStyle w:val="List Paragraph"/>
        <w:numPr>
          <w:ilvl w:val="0"/>
          <w:numId w:val="2"/>
        </w:numPr>
        <w:bidi w:val="0"/>
        <w:spacing w:before="100" w:after="200" w:line="276" w:lineRule="auto"/>
        <w:ind w:right="0"/>
        <w:jc w:val="both"/>
        <w:rPr>
          <w:sz w:val="20"/>
          <w:szCs w:val="20"/>
          <w:rtl w:val="0"/>
          <w:lang w:val="es-ES_tradnl"/>
        </w:rPr>
      </w:pPr>
      <w:r>
        <w:rPr>
          <w:sz w:val="20"/>
          <w:szCs w:val="20"/>
          <w:rtl w:val="0"/>
          <w:lang w:val="es-ES_tradnl"/>
        </w:rPr>
        <w:t>Son causas de terminaci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del Contrato por LA PRIMERA PARTE:</w:t>
      </w:r>
    </w:p>
    <w:p>
      <w:pPr>
        <w:pStyle w:val="List Paragraph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1.- Demora de LA SEGUNDA PARTE en el pago por m</w:t>
      </w:r>
      <w:r>
        <w:rPr>
          <w:sz w:val="20"/>
          <w:szCs w:val="20"/>
          <w:rtl w:val="0"/>
          <w:lang w:val="es-ES_tradnl"/>
        </w:rPr>
        <w:t>á</w:t>
      </w:r>
      <w:r>
        <w:rPr>
          <w:sz w:val="20"/>
          <w:szCs w:val="20"/>
          <w:rtl w:val="0"/>
          <w:lang w:val="es-ES_tradnl"/>
        </w:rPr>
        <w:t>s de treinta (30) d</w:t>
      </w:r>
      <w:r>
        <w:rPr>
          <w:sz w:val="20"/>
          <w:szCs w:val="20"/>
          <w:rtl w:val="0"/>
          <w:lang w:val="es-ES_tradnl"/>
        </w:rPr>
        <w:t>í</w:t>
      </w:r>
      <w:r>
        <w:rPr>
          <w:sz w:val="20"/>
          <w:szCs w:val="20"/>
          <w:rtl w:val="0"/>
          <w:lang w:val="es-ES_tradnl"/>
        </w:rPr>
        <w:t>as desde la fecha de facturaci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correspondiente.</w:t>
      </w:r>
    </w:p>
    <w:p>
      <w:pPr>
        <w:pStyle w:val="List Paragraph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2.- Incumplimiento a las obligaciones de confidencialidad, pactadas entre LAS PARTES.</w:t>
      </w:r>
    </w:p>
    <w:p>
      <w:pPr>
        <w:pStyle w:val="List Paragraph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3.- Incumplimiento de las obligaciones contractuales asumidas por LA SEGUNDA PARTE.</w:t>
      </w:r>
    </w:p>
    <w:p>
      <w:pPr>
        <w:pStyle w:val="List Paragraph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4.- Cuando LA SEGUNDA PARTE ha sido declarada en quiebra o atraso, o se disuelve la sociedad sin antes haber traspasado el Contrato previo acuerdo entre LAS PARTES, de conformidad con los procesos estipulados en este Contrato.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De comprobarse e imputarse alguna de estas causas, se proceder</w:t>
      </w:r>
      <w:r>
        <w:rPr>
          <w:sz w:val="20"/>
          <w:szCs w:val="20"/>
          <w:rtl w:val="0"/>
          <w:lang w:val="es-ES_tradnl"/>
        </w:rPr>
        <w:t xml:space="preserve">á </w:t>
      </w:r>
      <w:r>
        <w:rPr>
          <w:sz w:val="20"/>
          <w:szCs w:val="20"/>
          <w:rtl w:val="0"/>
          <w:lang w:val="es-ES_tradnl"/>
        </w:rPr>
        <w:t>a efectuar el c</w:t>
      </w:r>
      <w:r>
        <w:rPr>
          <w:sz w:val="20"/>
          <w:szCs w:val="20"/>
          <w:rtl w:val="0"/>
          <w:lang w:val="es-ES_tradnl"/>
        </w:rPr>
        <w:t>á</w:t>
      </w:r>
      <w:r>
        <w:rPr>
          <w:sz w:val="20"/>
          <w:szCs w:val="20"/>
          <w:rtl w:val="0"/>
          <w:lang w:val="es-ES_tradnl"/>
        </w:rPr>
        <w:t>lculo de los servicios no pagados y suministrados por LA PRIMERA PARTE que deber</w:t>
      </w:r>
      <w:r>
        <w:rPr>
          <w:sz w:val="20"/>
          <w:szCs w:val="20"/>
          <w:rtl w:val="0"/>
          <w:lang w:val="es-ES_tradnl"/>
        </w:rPr>
        <w:t>á</w:t>
      </w:r>
      <w:r>
        <w:rPr>
          <w:sz w:val="20"/>
          <w:szCs w:val="20"/>
          <w:rtl w:val="0"/>
          <w:lang w:val="es-ES_tradnl"/>
        </w:rPr>
        <w:t>n ser pagados por LA SEGUNDA PARTE en un plazo no mayor a treinta (30) d</w:t>
      </w:r>
      <w:r>
        <w:rPr>
          <w:sz w:val="20"/>
          <w:szCs w:val="20"/>
          <w:rtl w:val="0"/>
          <w:lang w:val="es-ES_tradnl"/>
        </w:rPr>
        <w:t>í</w:t>
      </w:r>
      <w:r>
        <w:rPr>
          <w:sz w:val="20"/>
          <w:szCs w:val="20"/>
          <w:rtl w:val="0"/>
          <w:lang w:val="es-ES_tradnl"/>
        </w:rPr>
        <w:t>as contados a partir de la notificaci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realizada por este concepto.</w:t>
      </w:r>
    </w:p>
    <w:p>
      <w:pPr>
        <w:pStyle w:val="Body"/>
        <w:jc w:val="both"/>
        <w:rPr>
          <w:sz w:val="20"/>
          <w:szCs w:val="20"/>
          <w:lang w:val="es-ES_tradnl"/>
        </w:rPr>
      </w:pPr>
    </w:p>
    <w:p>
      <w:pPr>
        <w:pStyle w:val="List Paragraph"/>
        <w:numPr>
          <w:ilvl w:val="0"/>
          <w:numId w:val="2"/>
        </w:numPr>
        <w:bidi w:val="0"/>
        <w:spacing w:before="100" w:after="200" w:line="276" w:lineRule="auto"/>
        <w:ind w:right="0"/>
        <w:jc w:val="both"/>
        <w:rPr>
          <w:sz w:val="20"/>
          <w:szCs w:val="20"/>
          <w:rtl w:val="0"/>
          <w:lang w:val="es-ES_tradnl"/>
        </w:rPr>
      </w:pPr>
      <w:r>
        <w:rPr>
          <w:sz w:val="20"/>
          <w:szCs w:val="20"/>
          <w:rtl w:val="0"/>
          <w:lang w:val="es-ES_tradnl"/>
        </w:rPr>
        <w:t>Son causas de terminaci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del Contrato por LA SEGUNDA PARTE:</w:t>
      </w:r>
    </w:p>
    <w:p>
      <w:pPr>
        <w:pStyle w:val="List Paragraph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1.- Cuando LA PRIMERA PARTE ha sido declarada en quiebra o atraso, o se disuelve la sociedad sin antes haber traspasado el contrato previo acuerdo entre LAS PARTES.</w:t>
      </w:r>
    </w:p>
    <w:p>
      <w:pPr>
        <w:pStyle w:val="List Paragraph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2.- Incumplimiento a las obligaciones de confidencialidad, pactadas entre LAS PARTES.</w:t>
      </w:r>
    </w:p>
    <w:p>
      <w:pPr>
        <w:pStyle w:val="List Paragraph"/>
        <w:jc w:val="both"/>
        <w:rPr>
          <w:sz w:val="20"/>
          <w:szCs w:val="20"/>
          <w:shd w:val="clear" w:color="auto" w:fill="ffff00"/>
        </w:rPr>
      </w:pPr>
      <w:r>
        <w:rPr>
          <w:sz w:val="20"/>
          <w:szCs w:val="20"/>
          <w:rtl w:val="0"/>
          <w:lang w:val="es-ES_tradnl"/>
        </w:rPr>
        <w:t>3.- Incumplimiento de las obligaciones contractuales asumidas por LA PRIMERA PARTE, en la forma establecida en este acto.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pt-PT"/>
        </w:rPr>
        <w:t xml:space="preserve">Confidencialidad.- </w:t>
      </w:r>
      <w:r>
        <w:rPr>
          <w:sz w:val="20"/>
          <w:szCs w:val="20"/>
          <w:rtl w:val="0"/>
          <w:lang w:val="es-ES_tradnl"/>
        </w:rPr>
        <w:t>LAS PARTES mediante este contrato se comprometen a mantener toda la informaci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recibida e intercambiada con entre las mismas bajo estricta confidencialidad y utilizar</w:t>
      </w:r>
      <w:r>
        <w:rPr>
          <w:sz w:val="20"/>
          <w:szCs w:val="20"/>
          <w:rtl w:val="0"/>
          <w:lang w:val="es-ES_tradnl"/>
        </w:rPr>
        <w:t xml:space="preserve">á </w:t>
      </w:r>
      <w:r>
        <w:rPr>
          <w:sz w:val="20"/>
          <w:szCs w:val="20"/>
          <w:rtl w:val="0"/>
          <w:lang w:val="es-ES_tradnl"/>
        </w:rPr>
        <w:t>los mismos niveles de cuidado para impedir su divulgaci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o el uso no autorizado de la misma por sus directores, funcionarios, empleados, agentes, asesores (incluyendo, pero no limit</w:t>
      </w:r>
      <w:r>
        <w:rPr>
          <w:sz w:val="20"/>
          <w:szCs w:val="20"/>
          <w:rtl w:val="0"/>
          <w:lang w:val="es-ES_tradnl"/>
        </w:rPr>
        <w:t>á</w:t>
      </w:r>
      <w:r>
        <w:rPr>
          <w:sz w:val="20"/>
          <w:szCs w:val="20"/>
          <w:rtl w:val="0"/>
          <w:lang w:val="es-ES_tradnl"/>
        </w:rPr>
        <w:t>ndose a abogados, contadores, consultores, banqueros y asesores financieros) en cualquier medio o forma. El compromiso de confidencialidad mantendr</w:t>
      </w:r>
      <w:r>
        <w:rPr>
          <w:sz w:val="20"/>
          <w:szCs w:val="20"/>
          <w:rtl w:val="0"/>
          <w:lang w:val="es-ES_tradnl"/>
        </w:rPr>
        <w:t xml:space="preserve">á </w:t>
      </w:r>
      <w:r>
        <w:rPr>
          <w:sz w:val="20"/>
          <w:szCs w:val="20"/>
          <w:rtl w:val="0"/>
          <w:lang w:val="es-ES_tradnl"/>
        </w:rPr>
        <w:t>su vigencia inclusive hasta despu</w:t>
      </w:r>
      <w:r>
        <w:rPr>
          <w:sz w:val="20"/>
          <w:szCs w:val="20"/>
          <w:rtl w:val="0"/>
          <w:lang w:val="es-ES_tradnl"/>
        </w:rPr>
        <w:t>é</w:t>
      </w:r>
      <w:r>
        <w:rPr>
          <w:sz w:val="20"/>
          <w:szCs w:val="20"/>
          <w:rtl w:val="0"/>
          <w:lang w:val="es-ES_tradnl"/>
        </w:rPr>
        <w:t>s de la terminaci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del presente contrato. Se except</w:t>
      </w:r>
      <w:r>
        <w:rPr>
          <w:sz w:val="20"/>
          <w:szCs w:val="20"/>
          <w:rtl w:val="0"/>
          <w:lang w:val="es-ES_tradnl"/>
        </w:rPr>
        <w:t>ú</w:t>
      </w:r>
      <w:r>
        <w:rPr>
          <w:sz w:val="20"/>
          <w:szCs w:val="20"/>
          <w:rtl w:val="0"/>
          <w:lang w:val="es-ES_tradnl"/>
        </w:rPr>
        <w:t>a de este compromiso de confidencialidad aquella informaci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que: (i) sea de dominio p</w:t>
      </w:r>
      <w:r>
        <w:rPr>
          <w:sz w:val="20"/>
          <w:szCs w:val="20"/>
          <w:rtl w:val="0"/>
          <w:lang w:val="es-ES_tradnl"/>
        </w:rPr>
        <w:t>ú</w:t>
      </w:r>
      <w:r>
        <w:rPr>
          <w:sz w:val="20"/>
          <w:szCs w:val="20"/>
          <w:rtl w:val="0"/>
          <w:lang w:val="es-ES_tradnl"/>
        </w:rPr>
        <w:t>blico, (ii) se haga de dominio p</w:t>
      </w:r>
      <w:r>
        <w:rPr>
          <w:sz w:val="20"/>
          <w:szCs w:val="20"/>
          <w:rtl w:val="0"/>
          <w:lang w:val="es-ES_tradnl"/>
        </w:rPr>
        <w:t>ú</w:t>
      </w:r>
      <w:r>
        <w:rPr>
          <w:sz w:val="20"/>
          <w:szCs w:val="20"/>
          <w:rtl w:val="0"/>
          <w:lang w:val="es-ES_tradnl"/>
        </w:rPr>
        <w:t>blico por causas no atribuibles a algunas de LAS PARTES, (iii) fuera requerida a cualquiera de las partes por alguna autoridad p</w:t>
      </w:r>
      <w:r>
        <w:rPr>
          <w:sz w:val="20"/>
          <w:szCs w:val="20"/>
          <w:rtl w:val="0"/>
          <w:lang w:val="es-ES_tradnl"/>
        </w:rPr>
        <w:t>ú</w:t>
      </w:r>
      <w:r>
        <w:rPr>
          <w:sz w:val="20"/>
          <w:szCs w:val="20"/>
          <w:rtl w:val="0"/>
          <w:lang w:val="es-ES_tradnl"/>
        </w:rPr>
        <w:t>blica con competencia para hacerlo, caso en el cual se le debe de comunicar a la otra Parte el requerimiento de informaci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para que estos puedan tomar las medidas necesarias para preservar la confidencialidad de la informaci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n, o (iv) exista autorizaci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escrita de la otra Parte para su divulgaci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n. Los documentos, recopilaciones de datos, informes, programas inform</w:t>
      </w:r>
      <w:r>
        <w:rPr>
          <w:sz w:val="20"/>
          <w:szCs w:val="20"/>
          <w:rtl w:val="0"/>
          <w:lang w:val="es-ES_tradnl"/>
        </w:rPr>
        <w:t>á</w:t>
      </w:r>
      <w:r>
        <w:rPr>
          <w:sz w:val="20"/>
          <w:szCs w:val="20"/>
          <w:rtl w:val="0"/>
          <w:lang w:val="es-ES_tradnl"/>
        </w:rPr>
        <w:t>ticos, fotograf</w:t>
      </w:r>
      <w:r>
        <w:rPr>
          <w:sz w:val="20"/>
          <w:szCs w:val="20"/>
          <w:rtl w:val="0"/>
          <w:lang w:val="es-ES_tradnl"/>
        </w:rPr>
        <w:t>í</w:t>
      </w:r>
      <w:r>
        <w:rPr>
          <w:sz w:val="20"/>
          <w:szCs w:val="20"/>
          <w:rtl w:val="0"/>
          <w:lang w:val="es-ES_tradnl"/>
        </w:rPr>
        <w:t>as y cualquier otro trabajo proporcionado o producido para la ejecuci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 este contrato ser</w:t>
      </w:r>
      <w:r>
        <w:rPr>
          <w:sz w:val="20"/>
          <w:szCs w:val="20"/>
          <w:rtl w:val="0"/>
          <w:lang w:val="es-ES_tradnl"/>
        </w:rPr>
        <w:t>á</w:t>
      </w:r>
      <w:r>
        <w:rPr>
          <w:sz w:val="20"/>
          <w:szCs w:val="20"/>
          <w:rtl w:val="0"/>
          <w:lang w:val="es-ES_tradnl"/>
        </w:rPr>
        <w:t>n mantenidos confidenciales por LA SEGUNDA PARTE y su personal, a menos que haya una aprobaci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previa y por escrito de LA PRIMERA PARTE. A la terminaci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 este contrato, LA SEGUNDA PARTE deber</w:t>
      </w:r>
      <w:r>
        <w:rPr>
          <w:sz w:val="20"/>
          <w:szCs w:val="20"/>
          <w:rtl w:val="0"/>
          <w:lang w:val="es-ES_tradnl"/>
        </w:rPr>
        <w:t xml:space="preserve">á </w:t>
      </w:r>
      <w:r>
        <w:rPr>
          <w:sz w:val="20"/>
          <w:szCs w:val="20"/>
          <w:rtl w:val="0"/>
          <w:lang w:val="es-ES_tradnl"/>
        </w:rPr>
        <w:t>devolver toda informaci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o documentaci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suministrada por LA PRIMERA PARTE para la ejecuci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 los servicios, y adicionalmente destruir cualquier copias o reproducciones que mantenga en su poder LA SEGUNDA PARTE.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No Cesi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n.- LA SEGUNDA PARTE no podr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ceder este contrato sin consentimiento previo. LA PRIMERA PARTE puede cederlo a terceros o afiliadas sin previo aviso.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Caso Fortuito.- Ninguna parte ser</w:t>
      </w:r>
      <w:r>
        <w:rPr>
          <w:sz w:val="20"/>
          <w:szCs w:val="20"/>
          <w:rtl w:val="0"/>
        </w:rPr>
        <w:t xml:space="preserve">á </w:t>
      </w:r>
      <w:r>
        <w:rPr>
          <w:sz w:val="20"/>
          <w:szCs w:val="20"/>
          <w:rtl w:val="0"/>
          <w:lang w:val="es-ES_tradnl"/>
        </w:rPr>
        <w:t>responsable por eventos de fuerza mayor (cat</w:t>
      </w:r>
      <w:r>
        <w:rPr>
          <w:sz w:val="20"/>
          <w:szCs w:val="20"/>
          <w:rtl w:val="0"/>
        </w:rPr>
        <w:t>á</w:t>
      </w:r>
      <w:r>
        <w:rPr>
          <w:sz w:val="20"/>
          <w:szCs w:val="20"/>
          <w:rtl w:val="0"/>
          <w:lang w:val="es-ES_tradnl"/>
        </w:rPr>
        <w:t>strofes, huelgas, ataques externos) que impidan la prestaci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del servicio.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>Anti Corrupci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y Prevenci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  <w:lang w:val="es-ES_tradnl"/>
        </w:rPr>
        <w:t>n de Lavado y Financiamiento del Terrorismo.- LAS PARTES aceptan y se obligan a no llevar a cabo ninguna pr</w:t>
      </w:r>
      <w:r>
        <w:rPr>
          <w:sz w:val="20"/>
          <w:szCs w:val="20"/>
          <w:rtl w:val="0"/>
          <w:lang w:val="es-ES_tradnl"/>
        </w:rPr>
        <w:t>á</w:t>
      </w:r>
      <w:r>
        <w:rPr>
          <w:sz w:val="20"/>
          <w:szCs w:val="20"/>
          <w:rtl w:val="0"/>
          <w:lang w:val="es-ES_tradnl"/>
        </w:rPr>
        <w:t>ctica que pueda ser considerada como corruptible con los funcionarios de la otra Parte, de funcionarios p</w:t>
      </w:r>
      <w:r>
        <w:rPr>
          <w:sz w:val="20"/>
          <w:szCs w:val="20"/>
          <w:rtl w:val="0"/>
          <w:lang w:val="es-ES_tradnl"/>
        </w:rPr>
        <w:t>ú</w:t>
      </w:r>
      <w:r>
        <w:rPr>
          <w:sz w:val="20"/>
          <w:szCs w:val="20"/>
          <w:rtl w:val="0"/>
          <w:lang w:val="es-ES_tradnl"/>
        </w:rPr>
        <w:t>blicos u otros oficiales de orden p</w:t>
      </w:r>
      <w:r>
        <w:rPr>
          <w:sz w:val="20"/>
          <w:szCs w:val="20"/>
          <w:rtl w:val="0"/>
          <w:lang w:val="es-ES_tradnl"/>
        </w:rPr>
        <w:t>ú</w:t>
      </w:r>
      <w:r>
        <w:rPr>
          <w:sz w:val="20"/>
          <w:szCs w:val="20"/>
          <w:rtl w:val="0"/>
          <w:lang w:val="es-ES_tradnl"/>
        </w:rPr>
        <w:t>blico o privado. Del mismo modo, declaran realizar esfuerzos razonables para asegurar: 1) que ninguno de los fondos recibidos y/o servicios prestados tiene origen en alguna actividad considerada como delictiva, ni se utilizar</w:t>
      </w:r>
      <w:r>
        <w:rPr>
          <w:sz w:val="20"/>
          <w:szCs w:val="20"/>
          <w:rtl w:val="0"/>
          <w:lang w:val="es-ES_tradnl"/>
        </w:rPr>
        <w:t>á</w:t>
      </w:r>
      <w:r>
        <w:rPr>
          <w:sz w:val="20"/>
          <w:szCs w:val="20"/>
          <w:rtl w:val="0"/>
          <w:lang w:val="es-ES_tradnl"/>
        </w:rPr>
        <w:t>n para apoyar personas o entidades asociadas con el terrorismo y 2) que sus beneficiarios finales u otros destinatarios de cualquier cantidad de dinero o servicio, no figura en las listas de entidades u organizaciones que identifiquen a personas como participantes, colaboradores o facilitadores del crimen organizado como la que mantiene el Comit</w:t>
      </w:r>
      <w:r>
        <w:rPr>
          <w:sz w:val="20"/>
          <w:szCs w:val="20"/>
          <w:rtl w:val="0"/>
          <w:lang w:val="es-ES_tradnl"/>
        </w:rPr>
        <w:t xml:space="preserve">é </w:t>
      </w:r>
      <w:r>
        <w:rPr>
          <w:sz w:val="20"/>
          <w:szCs w:val="20"/>
          <w:rtl w:val="0"/>
          <w:lang w:val="es-ES_tradnl"/>
        </w:rPr>
        <w:t>del Consejo de Seguridad de la ONU, o la OFAC (Office of Foreign Assets Control), y afines. En caso de que se compruebe alguno de los prenombrados comportamientos, la Parte ofendida tendr</w:t>
      </w:r>
      <w:r>
        <w:rPr>
          <w:sz w:val="20"/>
          <w:szCs w:val="20"/>
          <w:rtl w:val="0"/>
          <w:lang w:val="es-ES_tradnl"/>
        </w:rPr>
        <w:t xml:space="preserve">á </w:t>
      </w:r>
      <w:r>
        <w:rPr>
          <w:sz w:val="20"/>
          <w:szCs w:val="20"/>
          <w:rtl w:val="0"/>
          <w:lang w:val="es-ES_tradnl"/>
        </w:rPr>
        <w:t>motivo justificado para dar por terminado sin responsabilidad, el presente Contrato.</w:t>
      </w:r>
      <w:r>
        <w:rPr>
          <w:sz w:val="20"/>
          <w:szCs w:val="20"/>
          <w:rtl w:val="0"/>
          <w:lang w:val="es-ES_tradnl"/>
        </w:rPr>
        <w:t>”</w:t>
      </w:r>
    </w:p>
    <w:p>
      <w:pPr>
        <w:pStyle w:val="Body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s-ES_tradnl"/>
        </w:rPr>
        <w:t xml:space="preserve">Ley Aplicable.- </w:t>
      </w:r>
      <w:r>
        <w:rPr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LAS PARTES hacen elecci</w:t>
      </w:r>
      <w:r>
        <w:rPr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 domicilio en sus respectivos domicilios indicados al inicio de este Contrato. Asimismo, LAS PARTES aceptan todas las estipulaciones y convenciones del presente Contrato bajo el entendido de que el mismo estar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regido y deber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ser interpretado de conformidad con las leyes de la Rep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blica Dominicana. Para todo lo no acordado en el presente contrato, LAS PARTES se remiten al derecho com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n. </w:t>
      </w:r>
    </w:p>
    <w:p>
      <w:pPr>
        <w:pStyle w:val="Body"/>
        <w:jc w:val="both"/>
        <w:rPr>
          <w:sz w:val="20"/>
          <w:szCs w:val="20"/>
          <w:lang w:val="es-ES_tradnl"/>
        </w:rPr>
      </w:pPr>
    </w:p>
    <w:p>
      <w:pPr>
        <w:pStyle w:val="Body"/>
        <w:jc w:val="both"/>
        <w:rPr>
          <w:sz w:val="20"/>
          <w:szCs w:val="20"/>
          <w:lang w:val="es-ES_tradnl"/>
        </w:rPr>
      </w:pPr>
    </w:p>
    <w:p>
      <w:pPr>
        <w:pStyle w:val="Body"/>
      </w:pPr>
      <w:r>
        <w:rPr>
          <w:sz w:val="20"/>
          <w:szCs w:val="20"/>
        </w:rPr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lowerLetter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