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81222" w14:textId="77777777" w:rsidR="00AC7B11" w:rsidRPr="00AC7B11" w:rsidRDefault="00AC7B11" w:rsidP="00AC7B1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C7B11">
        <w:rPr>
          <w:rFonts w:ascii="Times New Roman" w:eastAsia="Times New Roman" w:hAnsi="Times New Roman" w:cs="Times New Roman"/>
          <w:b/>
          <w:bCs/>
          <w:color w:val="000000"/>
          <w:kern w:val="0"/>
          <w:sz w:val="27"/>
          <w:szCs w:val="27"/>
          <w14:ligatures w14:val="none"/>
        </w:rPr>
        <w:t>Sketch 1: The Observer (</w:t>
      </w:r>
      <w:r w:rsidRPr="00AC7B11">
        <w:rPr>
          <w:rFonts w:ascii="Times New Roman" w:eastAsia="Times New Roman" w:hAnsi="Times New Roman" w:cs="Times New Roman"/>
          <w:b/>
          <w:bCs/>
          <w:color w:val="000000"/>
          <w:kern w:val="0"/>
          <w:sz w:val="27"/>
          <w:szCs w:val="27"/>
          <w:rtl/>
          <w14:ligatures w14:val="none"/>
        </w:rPr>
        <w:t>ילדות ורקע</w:t>
      </w:r>
      <w:r w:rsidRPr="00AC7B11">
        <w:rPr>
          <w:rFonts w:ascii="Times New Roman" w:eastAsia="Times New Roman" w:hAnsi="Times New Roman" w:cs="Times New Roman"/>
          <w:b/>
          <w:bCs/>
          <w:color w:val="000000"/>
          <w:kern w:val="0"/>
          <w:sz w:val="27"/>
          <w:szCs w:val="27"/>
          <w14:ligatures w14:val="none"/>
        </w:rPr>
        <w:t>)</w:t>
      </w:r>
    </w:p>
    <w:p w14:paraId="7F6C95AA" w14:textId="77777777" w:rsidR="00AC7B11" w:rsidRPr="00AC7B11" w:rsidRDefault="00AC7B11" w:rsidP="00AC7B11">
      <w:pPr>
        <w:spacing w:before="100" w:beforeAutospacing="1" w:after="100" w:afterAutospacing="1" w:line="240" w:lineRule="auto"/>
        <w:rPr>
          <w:rFonts w:ascii="Times New Roman" w:eastAsia="Times New Roman" w:hAnsi="Times New Roman" w:cs="Times New Roman"/>
          <w:color w:val="000000"/>
          <w:kern w:val="0"/>
          <w14:ligatures w14:val="none"/>
        </w:rPr>
      </w:pPr>
      <w:r w:rsidRPr="00AC7B11">
        <w:rPr>
          <w:rFonts w:ascii="Times New Roman" w:eastAsia="Times New Roman" w:hAnsi="Times New Roman" w:cs="Times New Roman"/>
          <w:color w:val="000000"/>
          <w:kern w:val="0"/>
          <w14:ligatures w14:val="none"/>
        </w:rPr>
        <w:t>Born and raised in Givatayim, just outside the relentless pulse of Tel Aviv, I have always been an observer. Even in my early years, I was never the loudest voice in the room or the center of attention. Instead, I naturally gravitated to the edges, quietly watching the room unfold. While sitting on the sidelines didn't necessarily make me popular, it cultivated something far more valuable: a rich, deeply rooted inner world. It gave me the quiet space to reflect on my environment and fueled a lifelong desire to truly understand the people and the dynamics happening around me. My eyes were being trained long before I ever held a camera.</w:t>
      </w:r>
    </w:p>
    <w:p w14:paraId="03B68995" w14:textId="77777777" w:rsidR="00AC7B11" w:rsidRPr="00AC7B11" w:rsidRDefault="00AC7B11" w:rsidP="00AC7B1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C7B11">
        <w:rPr>
          <w:rFonts w:ascii="Times New Roman" w:eastAsia="Times New Roman" w:hAnsi="Times New Roman" w:cs="Times New Roman"/>
          <w:b/>
          <w:bCs/>
          <w:color w:val="000000"/>
          <w:kern w:val="0"/>
          <w:sz w:val="27"/>
          <w:szCs w:val="27"/>
          <w14:ligatures w14:val="none"/>
        </w:rPr>
        <w:t>Sketch 2: The Catalyst (</w:t>
      </w:r>
      <w:r w:rsidRPr="00AC7B11">
        <w:rPr>
          <w:rFonts w:ascii="Times New Roman" w:eastAsia="Times New Roman" w:hAnsi="Times New Roman" w:cs="Times New Roman"/>
          <w:b/>
          <w:bCs/>
          <w:color w:val="000000"/>
          <w:kern w:val="0"/>
          <w:sz w:val="27"/>
          <w:szCs w:val="27"/>
          <w:rtl/>
          <w14:ligatures w14:val="none"/>
        </w:rPr>
        <w:t>המשבר, הקורונה והגילוי</w:t>
      </w:r>
      <w:r w:rsidRPr="00AC7B11">
        <w:rPr>
          <w:rFonts w:ascii="Times New Roman" w:eastAsia="Times New Roman" w:hAnsi="Times New Roman" w:cs="Times New Roman"/>
          <w:b/>
          <w:bCs/>
          <w:color w:val="000000"/>
          <w:kern w:val="0"/>
          <w:sz w:val="27"/>
          <w:szCs w:val="27"/>
          <w14:ligatures w14:val="none"/>
        </w:rPr>
        <w:t>)</w:t>
      </w:r>
    </w:p>
    <w:p w14:paraId="0CC8BF1F" w14:textId="77777777" w:rsidR="00AC7B11" w:rsidRPr="00AC7B11" w:rsidRDefault="00AC7B11" w:rsidP="00AC7B11">
      <w:pPr>
        <w:spacing w:before="100" w:beforeAutospacing="1" w:after="100" w:afterAutospacing="1" w:line="240" w:lineRule="auto"/>
        <w:rPr>
          <w:rFonts w:ascii="Times New Roman" w:eastAsia="Times New Roman" w:hAnsi="Times New Roman" w:cs="Times New Roman"/>
          <w:color w:val="000000"/>
          <w:kern w:val="0"/>
          <w14:ligatures w14:val="none"/>
        </w:rPr>
      </w:pPr>
      <w:r w:rsidRPr="00AC7B11">
        <w:rPr>
          <w:rFonts w:ascii="Times New Roman" w:eastAsia="Times New Roman" w:hAnsi="Times New Roman" w:cs="Times New Roman"/>
          <w:color w:val="000000"/>
          <w:kern w:val="0"/>
          <w14:ligatures w14:val="none"/>
        </w:rPr>
        <w:t>The camera entered my life in 2020, during the global stillness of the pandemic and following a period of profound personal upheaval. Photography became my therapy. Stepping outside with a camera was a way to process the chaos, unlocking an artistic instinct that I now realize had been lying dormant inside me for years. I am entirely self-taught. As I immersed myself in the craft, I quickly realized that photography is an infinite universe—not just in its technical demands, but as a profound framework for artistic and philosophical thought.</w:t>
      </w:r>
    </w:p>
    <w:p w14:paraId="0C58BF43" w14:textId="77777777" w:rsidR="00AC7B11" w:rsidRPr="00AC7B11" w:rsidRDefault="00AC7B11" w:rsidP="00AC7B1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C7B11">
        <w:rPr>
          <w:rFonts w:ascii="Times New Roman" w:eastAsia="Times New Roman" w:hAnsi="Times New Roman" w:cs="Times New Roman"/>
          <w:b/>
          <w:bCs/>
          <w:color w:val="000000"/>
          <w:kern w:val="0"/>
          <w:sz w:val="27"/>
          <w:szCs w:val="27"/>
          <w14:ligatures w14:val="none"/>
        </w:rPr>
        <w:t>Sketch 3: The Evolution &amp; Vision (</w:t>
      </w:r>
      <w:r w:rsidRPr="00AC7B11">
        <w:rPr>
          <w:rFonts w:ascii="Times New Roman" w:eastAsia="Times New Roman" w:hAnsi="Times New Roman" w:cs="Times New Roman"/>
          <w:b/>
          <w:bCs/>
          <w:color w:val="000000"/>
          <w:kern w:val="0"/>
          <w:sz w:val="27"/>
          <w:szCs w:val="27"/>
          <w:rtl/>
          <w14:ligatures w14:val="none"/>
        </w:rPr>
        <w:t>הזיקוק והמטרה כיום</w:t>
      </w:r>
      <w:r w:rsidRPr="00AC7B11">
        <w:rPr>
          <w:rFonts w:ascii="Times New Roman" w:eastAsia="Times New Roman" w:hAnsi="Times New Roman" w:cs="Times New Roman"/>
          <w:b/>
          <w:bCs/>
          <w:color w:val="000000"/>
          <w:kern w:val="0"/>
          <w:sz w:val="27"/>
          <w:szCs w:val="27"/>
          <w14:ligatures w14:val="none"/>
        </w:rPr>
        <w:t>)</w:t>
      </w:r>
    </w:p>
    <w:p w14:paraId="43AE2D41" w14:textId="77777777" w:rsidR="00AC7B11" w:rsidRPr="00AC7B11" w:rsidRDefault="00AC7B11" w:rsidP="00AC7B11">
      <w:pPr>
        <w:spacing w:before="100" w:beforeAutospacing="1" w:after="100" w:afterAutospacing="1" w:line="240" w:lineRule="auto"/>
        <w:rPr>
          <w:rFonts w:ascii="Times New Roman" w:eastAsia="Times New Roman" w:hAnsi="Times New Roman" w:cs="Times New Roman"/>
          <w:color w:val="000000"/>
          <w:kern w:val="0"/>
          <w14:ligatures w14:val="none"/>
        </w:rPr>
      </w:pPr>
      <w:r w:rsidRPr="00AC7B11">
        <w:rPr>
          <w:rFonts w:ascii="Times New Roman" w:eastAsia="Times New Roman" w:hAnsi="Times New Roman" w:cs="Times New Roman"/>
          <w:color w:val="000000"/>
          <w:kern w:val="0"/>
          <w14:ligatures w14:val="none"/>
        </w:rPr>
        <w:t>It took years of shooting and countless frames across the world's major cities to truly distill my voice into the intersection of street photography and fine art. Today, while I am based in Israel and continue to document global metropolises, my vision is expanding. I am looking beyond the traditional boundaries of "the street." My ultimate goal is to explore the human condition on a broader scale—documenting the lifestyles of different cultures and highlighting the undeniable similarities that connect us all. For me, the photograph is not just a record; it is a bridge. It is a medium to transmit a message of profound closeness, reminding us of the shared thread that binds us to one another.</w:t>
      </w:r>
    </w:p>
    <w:p w14:paraId="111B310B" w14:textId="77777777" w:rsidR="00AC7B11" w:rsidRPr="00AC7B11" w:rsidRDefault="00AC7B11" w:rsidP="00AC7B1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C7B11">
        <w:rPr>
          <w:rFonts w:ascii="Times New Roman" w:eastAsia="Times New Roman" w:hAnsi="Times New Roman" w:cs="Times New Roman"/>
          <w:b/>
          <w:bCs/>
          <w:color w:val="000000"/>
          <w:kern w:val="0"/>
          <w:sz w:val="27"/>
          <w:szCs w:val="27"/>
          <w14:ligatures w14:val="none"/>
        </w:rPr>
        <w:t>Sketch 4: The Viewfinder as a Meditative Tool (</w:t>
      </w:r>
      <w:r w:rsidRPr="00AC7B11">
        <w:rPr>
          <w:rFonts w:ascii="Times New Roman" w:eastAsia="Times New Roman" w:hAnsi="Times New Roman" w:cs="Times New Roman"/>
          <w:b/>
          <w:bCs/>
          <w:color w:val="000000"/>
          <w:kern w:val="0"/>
          <w:sz w:val="27"/>
          <w:szCs w:val="27"/>
          <w:rtl/>
          <w14:ligatures w14:val="none"/>
        </w:rPr>
        <w:t>המצלמה וההתבוננות</w:t>
      </w:r>
      <w:r w:rsidRPr="00AC7B11">
        <w:rPr>
          <w:rFonts w:ascii="Times New Roman" w:eastAsia="Times New Roman" w:hAnsi="Times New Roman" w:cs="Times New Roman"/>
          <w:b/>
          <w:bCs/>
          <w:color w:val="000000"/>
          <w:kern w:val="0"/>
          <w:sz w:val="27"/>
          <w:szCs w:val="27"/>
          <w14:ligatures w14:val="none"/>
        </w:rPr>
        <w:t>)</w:t>
      </w:r>
    </w:p>
    <w:p w14:paraId="5B352AAB" w14:textId="77777777" w:rsidR="00AC7B11" w:rsidRPr="00AC7B11" w:rsidRDefault="00AC7B11" w:rsidP="00AC7B11">
      <w:pPr>
        <w:spacing w:before="100" w:beforeAutospacing="1" w:after="100" w:afterAutospacing="1" w:line="240" w:lineRule="auto"/>
        <w:rPr>
          <w:rFonts w:ascii="Times New Roman" w:eastAsia="Times New Roman" w:hAnsi="Times New Roman" w:cs="Times New Roman"/>
          <w:color w:val="000000"/>
          <w:kern w:val="0"/>
          <w14:ligatures w14:val="none"/>
        </w:rPr>
      </w:pPr>
      <w:r w:rsidRPr="00AC7B11">
        <w:rPr>
          <w:rFonts w:ascii="Times New Roman" w:eastAsia="Times New Roman" w:hAnsi="Times New Roman" w:cs="Times New Roman"/>
          <w:color w:val="000000"/>
          <w:kern w:val="0"/>
          <w14:ligatures w14:val="none"/>
        </w:rPr>
        <w:t>The camera didn't magically cure my introversion, but it gave me a powerful incentive to step outside and truly immerse myself in the world. When I look through the viewfinder, everything else fades away. I am completely anchored in the present moment. Looking through that small glass window forces me to set aside all preconceptions, judgments, and the surrounding noise. It becomes a meditative tool—a way to read and observe the outside world exactly as it is, without criticism or prejudice.</w:t>
      </w:r>
    </w:p>
    <w:p w14:paraId="21B2BA64" w14:textId="77777777" w:rsidR="00AC7B11" w:rsidRPr="00AC7B11" w:rsidRDefault="00AC7B11" w:rsidP="00AC7B1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C7B11">
        <w:rPr>
          <w:rFonts w:ascii="Times New Roman" w:eastAsia="Times New Roman" w:hAnsi="Times New Roman" w:cs="Times New Roman"/>
          <w:b/>
          <w:bCs/>
          <w:color w:val="000000"/>
          <w:kern w:val="0"/>
          <w:sz w:val="27"/>
          <w:szCs w:val="27"/>
          <w14:ligatures w14:val="none"/>
        </w:rPr>
        <w:t>Sketch 5: The Spark of Jerusalem &amp; Influences (</w:t>
      </w:r>
      <w:r w:rsidRPr="00AC7B11">
        <w:rPr>
          <w:rFonts w:ascii="Times New Roman" w:eastAsia="Times New Roman" w:hAnsi="Times New Roman" w:cs="Times New Roman"/>
          <w:b/>
          <w:bCs/>
          <w:color w:val="000000"/>
          <w:kern w:val="0"/>
          <w:sz w:val="27"/>
          <w:szCs w:val="27"/>
          <w:rtl/>
          <w14:ligatures w14:val="none"/>
        </w:rPr>
        <w:t>ירושלים ומקורות השראה</w:t>
      </w:r>
      <w:r w:rsidRPr="00AC7B11">
        <w:rPr>
          <w:rFonts w:ascii="Times New Roman" w:eastAsia="Times New Roman" w:hAnsi="Times New Roman" w:cs="Times New Roman"/>
          <w:b/>
          <w:bCs/>
          <w:color w:val="000000"/>
          <w:kern w:val="0"/>
          <w:sz w:val="27"/>
          <w:szCs w:val="27"/>
          <w14:ligatures w14:val="none"/>
        </w:rPr>
        <w:t>)</w:t>
      </w:r>
    </w:p>
    <w:p w14:paraId="60A540C1" w14:textId="77777777" w:rsidR="00AC7B11" w:rsidRPr="00AC7B11" w:rsidRDefault="00AC7B11" w:rsidP="00AC7B11">
      <w:pPr>
        <w:spacing w:before="100" w:beforeAutospacing="1" w:after="100" w:afterAutospacing="1" w:line="240" w:lineRule="auto"/>
        <w:rPr>
          <w:rFonts w:ascii="Times New Roman" w:eastAsia="Times New Roman" w:hAnsi="Times New Roman" w:cs="Times New Roman"/>
          <w:color w:val="000000"/>
          <w:kern w:val="0"/>
          <w14:ligatures w14:val="none"/>
        </w:rPr>
      </w:pPr>
      <w:r w:rsidRPr="00AC7B11">
        <w:rPr>
          <w:rFonts w:ascii="Times New Roman" w:eastAsia="Times New Roman" w:hAnsi="Times New Roman" w:cs="Times New Roman"/>
          <w:color w:val="000000"/>
          <w:kern w:val="0"/>
          <w14:ligatures w14:val="none"/>
        </w:rPr>
        <w:t xml:space="preserve">While my hometown didn't necessarily dictate my aesthetic, my early days shooting in Jerusalem profoundly shaped my vision. A city so dense with intersecting cultures and histories ignited a spark in me to weave the human and cultural element into my frames. This desire to merge aesthetic geometry with deep human storytelling was further shaped by the masters I studied </w:t>
      </w:r>
      <w:r w:rsidRPr="00AC7B11">
        <w:rPr>
          <w:rFonts w:ascii="Times New Roman" w:eastAsia="Times New Roman" w:hAnsi="Times New Roman" w:cs="Times New Roman"/>
          <w:color w:val="000000"/>
          <w:kern w:val="0"/>
          <w14:ligatures w14:val="none"/>
        </w:rPr>
        <w:lastRenderedPageBreak/>
        <w:t>obsessively: the dramatic presence in David Yarrow's work, the high-contrast urban geometry of Alan Schaller, and the raw, cultural humanity captured by Steve McCurry.</w:t>
      </w:r>
    </w:p>
    <w:p w14:paraId="3EB20F52" w14:textId="77777777" w:rsidR="00AC7B11" w:rsidRPr="00AC7B11" w:rsidRDefault="00AC7B11" w:rsidP="00AC7B1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C7B11">
        <w:rPr>
          <w:rFonts w:ascii="Times New Roman" w:eastAsia="Times New Roman" w:hAnsi="Times New Roman" w:cs="Times New Roman"/>
          <w:b/>
          <w:bCs/>
          <w:color w:val="000000"/>
          <w:kern w:val="0"/>
          <w:sz w:val="27"/>
          <w:szCs w:val="27"/>
          <w14:ligatures w14:val="none"/>
        </w:rPr>
        <w:t>Sketch 6: The Physicality of the Craft (</w:t>
      </w:r>
      <w:r w:rsidRPr="00AC7B11">
        <w:rPr>
          <w:rFonts w:ascii="Times New Roman" w:eastAsia="Times New Roman" w:hAnsi="Times New Roman" w:cs="Times New Roman"/>
          <w:b/>
          <w:bCs/>
          <w:color w:val="000000"/>
          <w:kern w:val="0"/>
          <w:sz w:val="27"/>
          <w:szCs w:val="27"/>
          <w:rtl/>
          <w14:ligatures w14:val="none"/>
        </w:rPr>
        <w:t>הפיזיות ומדיטציה בתנועה</w:t>
      </w:r>
      <w:r w:rsidRPr="00AC7B11">
        <w:rPr>
          <w:rFonts w:ascii="Times New Roman" w:eastAsia="Times New Roman" w:hAnsi="Times New Roman" w:cs="Times New Roman"/>
          <w:b/>
          <w:bCs/>
          <w:color w:val="000000"/>
          <w:kern w:val="0"/>
          <w:sz w:val="27"/>
          <w:szCs w:val="27"/>
          <w14:ligatures w14:val="none"/>
        </w:rPr>
        <w:t>)</w:t>
      </w:r>
    </w:p>
    <w:p w14:paraId="50028325" w14:textId="77777777" w:rsidR="00AC7B11" w:rsidRPr="00AC7B11" w:rsidRDefault="00AC7B11" w:rsidP="00AC7B11">
      <w:pPr>
        <w:spacing w:before="100" w:beforeAutospacing="1" w:after="100" w:afterAutospacing="1" w:line="240" w:lineRule="auto"/>
        <w:rPr>
          <w:rFonts w:ascii="Times New Roman" w:eastAsia="Times New Roman" w:hAnsi="Times New Roman" w:cs="Times New Roman"/>
          <w:color w:val="000000"/>
          <w:kern w:val="0"/>
          <w14:ligatures w14:val="none"/>
        </w:rPr>
      </w:pPr>
      <w:r w:rsidRPr="00AC7B11">
        <w:rPr>
          <w:rFonts w:ascii="Times New Roman" w:eastAsia="Times New Roman" w:hAnsi="Times New Roman" w:cs="Times New Roman"/>
          <w:color w:val="000000"/>
          <w:kern w:val="0"/>
          <w14:ligatures w14:val="none"/>
        </w:rPr>
        <w:t>Street and documentary photography is an intensely physical pursuit. There are countless nights where I return to my hotel or Airbnb physically dismantled after miles of relentless walking. Because of this, maintaining peak physical fitness is a crucial part of my process. I train consistently, knowing that physical endurance is the key to reaching more remote, intense, and authentic locations. Yet, this exhaustion is deeply rewarding. The long, solitary hours of walking act as a moving meditation, allowing me to fully surrender to the rhythm of whatever city I am in.</w:t>
      </w:r>
    </w:p>
    <w:p w14:paraId="2CDE0EDE" w14:textId="77777777" w:rsidR="00AC7B11" w:rsidRDefault="00AC7B11" w:rsidP="00AC7B11">
      <w:pPr>
        <w:spacing w:after="0" w:line="240" w:lineRule="auto"/>
        <w:rPr>
          <w:rFonts w:ascii="Times New Roman" w:eastAsia="Times New Roman" w:hAnsi="Times New Roman" w:cs="Times New Roman"/>
          <w:b/>
          <w:bCs/>
          <w:kern w:val="0"/>
          <w:sz w:val="30"/>
          <w:szCs w:val="30"/>
          <w14:ligatures w14:val="none"/>
        </w:rPr>
      </w:pPr>
    </w:p>
    <w:p w14:paraId="6C3D9C88" w14:textId="77777777" w:rsidR="00AC7B11" w:rsidRDefault="00AC7B11" w:rsidP="001E7743">
      <w:pPr>
        <w:spacing w:after="0" w:line="240" w:lineRule="auto"/>
        <w:rPr>
          <w:rFonts w:ascii="Times New Roman" w:eastAsia="Times New Roman" w:hAnsi="Times New Roman" w:cs="Times New Roman"/>
          <w:b/>
          <w:bCs/>
          <w:kern w:val="0"/>
          <w:sz w:val="30"/>
          <w:szCs w:val="30"/>
          <w14:ligatures w14:val="none"/>
        </w:rPr>
      </w:pPr>
    </w:p>
    <w:p w14:paraId="46294C4C" w14:textId="5DED1B4F" w:rsidR="001E7743" w:rsidRPr="00AC7B11" w:rsidRDefault="00AC7B11" w:rsidP="001E7743">
      <w:pPr>
        <w:spacing w:after="0" w:line="240" w:lineRule="auto"/>
        <w:rPr>
          <w:rFonts w:ascii="Times New Roman" w:eastAsia="Times New Roman" w:hAnsi="Times New Roman" w:cs="Times New Roman"/>
          <w:b/>
          <w:bCs/>
          <w:kern w:val="0"/>
          <w:sz w:val="30"/>
          <w:szCs w:val="30"/>
          <w14:ligatures w14:val="none"/>
        </w:rPr>
      </w:pPr>
      <w:r w:rsidRPr="00AC7B11">
        <w:rPr>
          <w:rFonts w:ascii="Times New Roman" w:eastAsia="Times New Roman" w:hAnsi="Times New Roman" w:cs="Times New Roman" w:hint="cs"/>
          <w:b/>
          <w:bCs/>
          <w:kern w:val="0"/>
          <w:sz w:val="30"/>
          <w:szCs w:val="30"/>
          <w:rtl/>
          <w14:ligatures w14:val="none"/>
        </w:rPr>
        <w:t>a</w:t>
      </w:r>
      <w:r w:rsidRPr="00AC7B11">
        <w:rPr>
          <w:rFonts w:ascii="Times New Roman" w:eastAsia="Times New Roman" w:hAnsi="Times New Roman" w:cs="Times New Roman"/>
          <w:b/>
          <w:bCs/>
          <w:kern w:val="0"/>
          <w:sz w:val="30"/>
          <w:szCs w:val="30"/>
          <w14:ligatures w14:val="none"/>
        </w:rPr>
        <w:t>rtist staement</w:t>
      </w:r>
      <w:r w:rsidR="002B5093">
        <w:rPr>
          <w:noProof/>
        </w:rPr>
      </w:r>
      <w:r w:rsidR="002B5093">
        <w:pict w14:anchorId="6937C924">
          <v:rect id="Horizontal Line 1"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960C717" w14:textId="77777777" w:rsidR="001E7743" w:rsidRPr="001E7743" w:rsidRDefault="001E7743" w:rsidP="001E7743">
      <w:pPr>
        <w:spacing w:before="100" w:beforeAutospacing="1" w:after="100" w:afterAutospacing="1" w:line="240" w:lineRule="auto"/>
        <w:rPr>
          <w:rFonts w:ascii="Times New Roman" w:eastAsia="Times New Roman" w:hAnsi="Times New Roman" w:cs="Times New Roman"/>
          <w:kern w:val="0"/>
          <w14:ligatures w14:val="none"/>
        </w:rPr>
      </w:pPr>
      <w:r w:rsidRPr="001E7743">
        <w:rPr>
          <w:rFonts w:ascii="Times New Roman" w:eastAsia="Times New Roman" w:hAnsi="Times New Roman" w:cs="Times New Roman"/>
          <w:kern w:val="0"/>
          <w14:ligatures w14:val="none"/>
        </w:rPr>
        <w:t>I am not interested in the obvious. A perfectly composed shot of a famous landmark, pristine and static, is ultimately a postcard — a view that belongs to everyone and reveals nothing. My eyes go somewhere else entirely: to the margins, to the unscripted drama unfolding just beyond those monuments, to the moment nobody planned.</w:t>
      </w:r>
    </w:p>
    <w:p w14:paraId="50C2A222" w14:textId="77777777" w:rsidR="001E7743" w:rsidRPr="001E7743" w:rsidRDefault="001E7743" w:rsidP="001E7743">
      <w:pPr>
        <w:spacing w:before="100" w:beforeAutospacing="1" w:after="100" w:afterAutospacing="1" w:line="240" w:lineRule="auto"/>
        <w:rPr>
          <w:rFonts w:ascii="Times New Roman" w:eastAsia="Times New Roman" w:hAnsi="Times New Roman" w:cs="Times New Roman"/>
          <w:kern w:val="0"/>
          <w14:ligatures w14:val="none"/>
        </w:rPr>
      </w:pPr>
      <w:r w:rsidRPr="001E7743">
        <w:rPr>
          <w:rFonts w:ascii="Times New Roman" w:eastAsia="Times New Roman" w:hAnsi="Times New Roman" w:cs="Times New Roman"/>
          <w:kern w:val="0"/>
          <w14:ligatures w14:val="none"/>
        </w:rPr>
        <w:t>Street photography, at its core, is a practice of discovery. The world is not short of beauty. What it is short of is attention. People move through their days surrounded by small, genuine miracles — a shared glance of exhaustion, a sudden embrace at a crossroads, a child's expression of pure, uncalculated joy — and they walk right past them. My job is to stop walking and pay attention. When I catch one of those moments, the photograph does something extraordinary: it makes the ordinary permanent. It forces you to look at what you otherwise would not have seen.</w:t>
      </w:r>
    </w:p>
    <w:p w14:paraId="55D2D7F4" w14:textId="77777777" w:rsidR="001E7743" w:rsidRPr="001E7743" w:rsidRDefault="001E7743" w:rsidP="001E7743">
      <w:pPr>
        <w:spacing w:before="100" w:beforeAutospacing="1" w:after="100" w:afterAutospacing="1" w:line="240" w:lineRule="auto"/>
        <w:rPr>
          <w:rFonts w:ascii="Times New Roman" w:eastAsia="Times New Roman" w:hAnsi="Times New Roman" w:cs="Times New Roman"/>
          <w:kern w:val="0"/>
          <w14:ligatures w14:val="none"/>
        </w:rPr>
      </w:pPr>
      <w:r w:rsidRPr="001E7743">
        <w:rPr>
          <w:rFonts w:ascii="Times New Roman" w:eastAsia="Times New Roman" w:hAnsi="Times New Roman" w:cs="Times New Roman"/>
          <w:kern w:val="0"/>
          <w14:ligatures w14:val="none"/>
        </w:rPr>
        <w:t>I shoot in color. This is deliberate, and worth being precise about. Black and white is not a lesser path — it is its own language, and in the right hands it does something remarkable: it distills emotion to its purest form, strips away the noise, and makes an image feel timeless in a way that is almost impossible to argue with. The masters who work in monochrome have earned every frame. But my pursuit is unfiltered truth, and the world I photograph is not monochrome. Color is not decoration. It carries weight, mood, and meaning — it is a layer of reality, not an addition to it. Removing it, for my purposes, would be its own form of editing. I want the full, unvarnished scene — because the more honestly a photograph represents reality, the more powerfully it can cut through the things that are not real at all.</w:t>
      </w:r>
    </w:p>
    <w:p w14:paraId="14B3912C" w14:textId="77777777" w:rsidR="001E7743" w:rsidRPr="001E7743" w:rsidRDefault="001E7743" w:rsidP="001E7743">
      <w:pPr>
        <w:spacing w:before="100" w:beforeAutospacing="1" w:after="100" w:afterAutospacing="1" w:line="240" w:lineRule="auto"/>
        <w:rPr>
          <w:rFonts w:ascii="Times New Roman" w:eastAsia="Times New Roman" w:hAnsi="Times New Roman" w:cs="Times New Roman"/>
          <w:kern w:val="0"/>
          <w14:ligatures w14:val="none"/>
        </w:rPr>
      </w:pPr>
      <w:r w:rsidRPr="001E7743">
        <w:rPr>
          <w:rFonts w:ascii="Times New Roman" w:eastAsia="Times New Roman" w:hAnsi="Times New Roman" w:cs="Times New Roman"/>
          <w:kern w:val="0"/>
          <w14:ligatures w14:val="none"/>
        </w:rPr>
        <w:t xml:space="preserve">And so much of what surrounds us is not real. Modern life — money, status, ego, social hierarchies — is a collective agreement, a fiction we maintain together. The lens does not participate in that agreement. A genuine emotion on a stranger's face obliterates every artificial boundary between us. My photography reaches past those constructed layers and anchors the </w:t>
      </w:r>
      <w:r w:rsidRPr="001E7743">
        <w:rPr>
          <w:rFonts w:ascii="Times New Roman" w:eastAsia="Times New Roman" w:hAnsi="Times New Roman" w:cs="Times New Roman"/>
          <w:kern w:val="0"/>
          <w14:ligatures w14:val="none"/>
        </w:rPr>
        <w:lastRenderedPageBreak/>
        <w:t>viewer to what is actually real: the universal human thread that runs beneath the noise of our differences.</w:t>
      </w:r>
    </w:p>
    <w:p w14:paraId="47D4FD2E" w14:textId="77777777" w:rsidR="001E7743" w:rsidRPr="001E7743" w:rsidRDefault="001E7743" w:rsidP="001E7743">
      <w:pPr>
        <w:spacing w:before="100" w:beforeAutospacing="1" w:after="100" w:afterAutospacing="1" w:line="240" w:lineRule="auto"/>
        <w:rPr>
          <w:rFonts w:ascii="Times New Roman" w:eastAsia="Times New Roman" w:hAnsi="Times New Roman" w:cs="Times New Roman"/>
          <w:kern w:val="0"/>
          <w14:ligatures w14:val="none"/>
        </w:rPr>
      </w:pPr>
      <w:r w:rsidRPr="001E7743">
        <w:rPr>
          <w:rFonts w:ascii="Times New Roman" w:eastAsia="Times New Roman" w:hAnsi="Times New Roman" w:cs="Times New Roman"/>
          <w:kern w:val="0"/>
          <w14:ligatures w14:val="none"/>
        </w:rPr>
        <w:t>To do that honestly, I do not stage. I do not manipulate. I present the situation as it unfolded in front of me. That discipline is not a limitation — it is the source of the work's power. An unmanipulated photograph of a real moment becomes an open space. The viewer walks into it and projects their own memories, their own emotions, onto someone else's fraction of a second. That is the connection I am after.</w:t>
      </w:r>
    </w:p>
    <w:p w14:paraId="5101B064" w14:textId="6B7EB434" w:rsidR="001E7743" w:rsidRPr="001E7743" w:rsidRDefault="001E7743" w:rsidP="001E7743">
      <w:pPr>
        <w:spacing w:before="100" w:beforeAutospacing="1" w:after="100" w:afterAutospacing="1" w:line="240" w:lineRule="auto"/>
        <w:rPr>
          <w:rFonts w:ascii="Times New Roman" w:eastAsia="Times New Roman" w:hAnsi="Times New Roman" w:cs="Times New Roman"/>
          <w:kern w:val="0"/>
          <w14:ligatures w14:val="none"/>
        </w:rPr>
      </w:pPr>
      <w:r w:rsidRPr="001E7743">
        <w:rPr>
          <w:rFonts w:ascii="Times New Roman" w:eastAsia="Times New Roman" w:hAnsi="Times New Roman" w:cs="Times New Roman"/>
          <w:kern w:val="0"/>
          <w14:ligatures w14:val="none"/>
        </w:rPr>
        <w:t xml:space="preserve">My process lives in two modes. Sometimes a moment catches my eye and the shutter fires on instinct — pure reflex, no deliberation. But more often, the work is slower. I walk for miles, reading the light, the geometry, the rhythm of a place, until a location stops me. A particular intersection of shadow, architecture, and atmosphere. A stage. Once I find it, the motion ends completely. I become static. I wait — sometimes minutes, sometimes </w:t>
      </w:r>
      <w:r>
        <w:rPr>
          <w:rFonts w:ascii="Times New Roman" w:eastAsia="Times New Roman" w:hAnsi="Times New Roman" w:cs="Times New Roman"/>
          <w:kern w:val="0"/>
          <w14:ligatures w14:val="none"/>
        </w:rPr>
        <w:t>an hour</w:t>
      </w:r>
      <w:r w:rsidRPr="001E7743">
        <w:rPr>
          <w:rFonts w:ascii="Times New Roman" w:eastAsia="Times New Roman" w:hAnsi="Times New Roman" w:cs="Times New Roman"/>
          <w:kern w:val="0"/>
          <w14:ligatures w14:val="none"/>
        </w:rPr>
        <w:t xml:space="preserve"> — for the living element to enter the frame</w:t>
      </w:r>
      <w:r>
        <w:rPr>
          <w:rFonts w:ascii="Times New Roman" w:eastAsia="Times New Roman" w:hAnsi="Times New Roman" w:cs="Times New Roman"/>
          <w:kern w:val="0"/>
          <w14:ligatures w14:val="none"/>
        </w:rPr>
        <w:t xml:space="preserve"> and complete it</w:t>
      </w:r>
      <w:r w:rsidRPr="001E7743">
        <w:rPr>
          <w:rFonts w:ascii="Times New Roman" w:eastAsia="Times New Roman" w:hAnsi="Times New Roman" w:cs="Times New Roman"/>
          <w:kern w:val="0"/>
          <w14:ligatures w14:val="none"/>
        </w:rPr>
        <w:t>. That rule is non-negotiable: there must be life in the picture. A person, occasionally an animal. Without it, the image is just architecture, no matter how beautiful</w:t>
      </w:r>
      <w:r>
        <w:rPr>
          <w:rFonts w:ascii="Times New Roman" w:eastAsia="Times New Roman" w:hAnsi="Times New Roman" w:cs="Times New Roman"/>
          <w:kern w:val="0"/>
          <w14:ligatures w14:val="none"/>
        </w:rPr>
        <w:t xml:space="preserve"> and impressive it may be</w:t>
      </w:r>
      <w:r w:rsidRPr="001E7743">
        <w:rPr>
          <w:rFonts w:ascii="Times New Roman" w:eastAsia="Times New Roman" w:hAnsi="Times New Roman" w:cs="Times New Roman"/>
          <w:kern w:val="0"/>
          <w14:ligatures w14:val="none"/>
        </w:rPr>
        <w:t>. It is the living presence that transforms cold geometry into a story.</w:t>
      </w:r>
      <w:r>
        <w:rPr>
          <w:rFonts w:ascii="Times New Roman" w:eastAsia="Times New Roman" w:hAnsi="Times New Roman" w:cs="Times New Roman"/>
          <w:kern w:val="0"/>
          <w14:ligatures w14:val="none"/>
        </w:rPr>
        <w:t xml:space="preserve"> That ingredient that add time sense that claim for perpetuity.  </w:t>
      </w:r>
    </w:p>
    <w:p w14:paraId="48D8CEA2" w14:textId="77777777" w:rsidR="001E7743" w:rsidRPr="001E7743" w:rsidRDefault="001E7743" w:rsidP="001E7743">
      <w:pPr>
        <w:spacing w:before="100" w:beforeAutospacing="1" w:after="100" w:afterAutospacing="1" w:line="240" w:lineRule="auto"/>
        <w:rPr>
          <w:rFonts w:ascii="Times New Roman" w:eastAsia="Times New Roman" w:hAnsi="Times New Roman" w:cs="Times New Roman"/>
          <w:kern w:val="0"/>
          <w14:ligatures w14:val="none"/>
        </w:rPr>
      </w:pPr>
      <w:r w:rsidRPr="001E7743">
        <w:rPr>
          <w:rFonts w:ascii="Times New Roman" w:eastAsia="Times New Roman" w:hAnsi="Times New Roman" w:cs="Times New Roman"/>
          <w:kern w:val="0"/>
          <w14:ligatures w14:val="none"/>
        </w:rPr>
        <w:t>When that element arrives — when timing, light, and human presence align — the shutter fires, and that exact configuration of life is gone forever. It will never reassemble. That is what separates a photograph from every other art form: it is the only one that captures something that truly cannot be repeated.</w:t>
      </w:r>
    </w:p>
    <w:p w14:paraId="407C02AE" w14:textId="77777777" w:rsidR="001E7743" w:rsidRPr="001E7743" w:rsidRDefault="001E7743" w:rsidP="001E7743">
      <w:pPr>
        <w:spacing w:before="100" w:beforeAutospacing="1" w:after="100" w:afterAutospacing="1" w:line="240" w:lineRule="auto"/>
        <w:rPr>
          <w:rFonts w:ascii="Times New Roman" w:eastAsia="Times New Roman" w:hAnsi="Times New Roman" w:cs="Times New Roman"/>
          <w:kern w:val="0"/>
          <w14:ligatures w14:val="none"/>
        </w:rPr>
      </w:pPr>
      <w:r w:rsidRPr="001E7743">
        <w:rPr>
          <w:rFonts w:ascii="Times New Roman" w:eastAsia="Times New Roman" w:hAnsi="Times New Roman" w:cs="Times New Roman"/>
          <w:kern w:val="0"/>
          <w14:ligatures w14:val="none"/>
        </w:rPr>
        <w:t>That is why I do this.</w:t>
      </w:r>
    </w:p>
    <w:p w14:paraId="707FA147" w14:textId="77777777" w:rsidR="001E7743" w:rsidRPr="001E7743" w:rsidRDefault="002B5093" w:rsidP="001E7743">
      <w:pPr>
        <w:spacing w:after="0" w:line="240" w:lineRule="auto"/>
        <w:rPr>
          <w:rFonts w:ascii="Times New Roman" w:eastAsia="Times New Roman" w:hAnsi="Times New Roman" w:cs="Times New Roman"/>
          <w:kern w:val="0"/>
          <w14:ligatures w14:val="none"/>
        </w:rPr>
      </w:pPr>
      <w:r>
        <w:pict w14:anchorId="3D2D9287">
          <v:rect id="Horizontal Line 2"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5B195A" w14:textId="77777777" w:rsidR="001E7743" w:rsidRPr="001E7743" w:rsidRDefault="001E7743" w:rsidP="001E7743">
      <w:pPr>
        <w:spacing w:before="100" w:beforeAutospacing="1" w:after="100" w:afterAutospacing="1" w:line="240" w:lineRule="auto"/>
        <w:rPr>
          <w:rFonts w:ascii="Times New Roman" w:eastAsia="Times New Roman" w:hAnsi="Times New Roman" w:cs="Times New Roman"/>
          <w:kern w:val="0"/>
          <w14:ligatures w14:val="none"/>
        </w:rPr>
      </w:pPr>
      <w:r w:rsidRPr="001E7743">
        <w:rPr>
          <w:rFonts w:ascii="Times New Roman" w:eastAsia="Times New Roman" w:hAnsi="Times New Roman" w:cs="Times New Roman"/>
          <w:kern w:val="0"/>
          <w14:ligatures w14:val="none"/>
        </w:rPr>
        <w:t>This reads clean. Anything else you want to adjust?</w:t>
      </w:r>
    </w:p>
    <w:p w14:paraId="58EB4F20" w14:textId="77777777" w:rsidR="004731A5" w:rsidRDefault="004731A5"/>
    <w:sectPr w:rsidR="004731A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743"/>
    <w:rsid w:val="001E7743"/>
    <w:rsid w:val="002B5093"/>
    <w:rsid w:val="00356A5E"/>
    <w:rsid w:val="004731A5"/>
    <w:rsid w:val="0080437C"/>
    <w:rsid w:val="00954E96"/>
    <w:rsid w:val="00AC7B11"/>
    <w:rsid w:val="00BF50F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1CC1A84"/>
  <w15:chartTrackingRefBased/>
  <w15:docId w15:val="{CF599458-1310-5643-9A21-8B102122F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7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7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77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7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7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7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7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77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7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7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743"/>
    <w:rPr>
      <w:rFonts w:eastAsiaTheme="majorEastAsia" w:cstheme="majorBidi"/>
      <w:color w:val="272727" w:themeColor="text1" w:themeTint="D8"/>
    </w:rPr>
  </w:style>
  <w:style w:type="paragraph" w:styleId="Title">
    <w:name w:val="Title"/>
    <w:basedOn w:val="Normal"/>
    <w:next w:val="Normal"/>
    <w:link w:val="TitleChar"/>
    <w:uiPriority w:val="10"/>
    <w:qFormat/>
    <w:rsid w:val="001E7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743"/>
    <w:pPr>
      <w:spacing w:before="160"/>
      <w:jc w:val="center"/>
    </w:pPr>
    <w:rPr>
      <w:i/>
      <w:iCs/>
      <w:color w:val="404040" w:themeColor="text1" w:themeTint="BF"/>
    </w:rPr>
  </w:style>
  <w:style w:type="character" w:customStyle="1" w:styleId="QuoteChar">
    <w:name w:val="Quote Char"/>
    <w:basedOn w:val="DefaultParagraphFont"/>
    <w:link w:val="Quote"/>
    <w:uiPriority w:val="29"/>
    <w:rsid w:val="001E7743"/>
    <w:rPr>
      <w:i/>
      <w:iCs/>
      <w:color w:val="404040" w:themeColor="text1" w:themeTint="BF"/>
    </w:rPr>
  </w:style>
  <w:style w:type="paragraph" w:styleId="ListParagraph">
    <w:name w:val="List Paragraph"/>
    <w:basedOn w:val="Normal"/>
    <w:uiPriority w:val="34"/>
    <w:qFormat/>
    <w:rsid w:val="001E7743"/>
    <w:pPr>
      <w:ind w:left="720"/>
      <w:contextualSpacing/>
    </w:pPr>
  </w:style>
  <w:style w:type="character" w:styleId="IntenseEmphasis">
    <w:name w:val="Intense Emphasis"/>
    <w:basedOn w:val="DefaultParagraphFont"/>
    <w:uiPriority w:val="21"/>
    <w:qFormat/>
    <w:rsid w:val="001E7743"/>
    <w:rPr>
      <w:i/>
      <w:iCs/>
      <w:color w:val="0F4761" w:themeColor="accent1" w:themeShade="BF"/>
    </w:rPr>
  </w:style>
  <w:style w:type="paragraph" w:styleId="IntenseQuote">
    <w:name w:val="Intense Quote"/>
    <w:basedOn w:val="Normal"/>
    <w:next w:val="Normal"/>
    <w:link w:val="IntenseQuoteChar"/>
    <w:uiPriority w:val="30"/>
    <w:qFormat/>
    <w:rsid w:val="001E77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743"/>
    <w:rPr>
      <w:i/>
      <w:iCs/>
      <w:color w:val="0F4761" w:themeColor="accent1" w:themeShade="BF"/>
    </w:rPr>
  </w:style>
  <w:style w:type="character" w:styleId="IntenseReference">
    <w:name w:val="Intense Reference"/>
    <w:basedOn w:val="DefaultParagraphFont"/>
    <w:uiPriority w:val="32"/>
    <w:qFormat/>
    <w:rsid w:val="001E7743"/>
    <w:rPr>
      <w:b/>
      <w:bCs/>
      <w:smallCaps/>
      <w:color w:val="0F4761" w:themeColor="accent1" w:themeShade="BF"/>
      <w:spacing w:val="5"/>
    </w:rPr>
  </w:style>
  <w:style w:type="paragraph" w:styleId="NormalWeb">
    <w:name w:val="Normal (Web)"/>
    <w:basedOn w:val="Normal"/>
    <w:uiPriority w:val="99"/>
    <w:semiHidden/>
    <w:unhideWhenUsed/>
    <w:rsid w:val="001E774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1331</Words>
  <Characters>6419</Characters>
  <Application>Microsoft Office Word</Application>
  <DocSecurity>0</DocSecurity>
  <Lines>98</Lines>
  <Paragraphs>24</Paragraphs>
  <ScaleCrop>false</ScaleCrop>
  <Company/>
  <LinksUpToDate>false</LinksUpToDate>
  <CharactersWithSpaces>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RoyGal Ezuz</dc:creator>
  <cp:keywords/>
  <dc:description/>
  <cp:lastModifiedBy>RoyGal Ezuz</cp:lastModifiedBy>
  <cp:revision>2</cp:revision>
  <dcterms:created xsi:type="dcterms:W3CDTF">2026-04-02T20:21:00Z</dcterms:created>
  <dcterms:modified xsi:type="dcterms:W3CDTF">2026-04-02T21:51:00Z</dcterms:modified>
</cp:coreProperties>
</file>