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Тревожность: Причины, Симптомы и Методы Преодоления</w:t>
      </w:r>
    </w:p>
    <w:p>
      <w:pPr>
        <w:pStyle w:val="Heading1"/>
      </w:pPr>
      <w:r>
        <w:t>Введение</w:t>
      </w:r>
    </w:p>
    <w:p>
      <w:r>
        <w:t>Тревожность - это естественная эмоциональная реакция на стрессовые ситуации, которая характеризуется чувством беспокойства, напряжения и ожидания негативных событий. В умеренных количествах тревожность выполняет защитную функцию, помогая нам подготовиться к потенциальным угрозам. Однако когда тревога становится чрезмерной или хронической, она может серьезно нарушить качество жизни.</w:t>
      </w:r>
    </w:p>
    <w:p>
      <w:pPr>
        <w:pStyle w:val="Heading1"/>
      </w:pPr>
      <w:r>
        <w:t>Причины Тревожности</w:t>
      </w:r>
    </w:p>
    <w:p>
      <w:r>
        <w:t>Тревожность может возникать по различным причинам, которые часто сочетаются между собой:</w:t>
      </w:r>
    </w:p>
    <w:p>
      <w:pPr>
        <w:pStyle w:val="ListBullet"/>
      </w:pPr>
      <w:r>
        <w:t>Генетическая предрасположенность и семейная история тревожных расстройств</w:t>
      </w:r>
    </w:p>
    <w:p>
      <w:pPr>
        <w:pStyle w:val="ListBullet"/>
      </w:pPr>
      <w:r>
        <w:t>Химический дисбаланс нейромедиаторов в головном мозге</w:t>
      </w:r>
    </w:p>
    <w:p>
      <w:pPr>
        <w:pStyle w:val="ListBullet"/>
      </w:pPr>
      <w:r>
        <w:t>Травматические события и стрессовые жизненные ситуации</w:t>
      </w:r>
    </w:p>
    <w:p>
      <w:pPr>
        <w:pStyle w:val="ListBullet"/>
      </w:pPr>
      <w:r>
        <w:t>Особенности личности и темперамента</w:t>
      </w:r>
    </w:p>
    <w:p>
      <w:pPr>
        <w:pStyle w:val="ListBullet"/>
      </w:pPr>
      <w:r>
        <w:t>Хронические заболевания и физические недуги</w:t>
      </w:r>
    </w:p>
    <w:p>
      <w:pPr>
        <w:pStyle w:val="ListBullet"/>
      </w:pPr>
      <w:r>
        <w:t>Злоупотребление психоактивными веществами</w:t>
      </w:r>
    </w:p>
    <w:p>
      <w:pPr>
        <w:pStyle w:val="Heading1"/>
      </w:pPr>
      <w:r>
        <w:t>Симптомы Тревожности</w:t>
      </w:r>
    </w:p>
    <w:p>
      <w:r>
        <w:t>Тревожность проявляется через различные физические и психологические симптомы:</w:t>
      </w:r>
    </w:p>
    <w:p>
      <w:pPr>
        <w:pStyle w:val="ListBullet"/>
      </w:pPr>
      <w:r>
        <w:t>Учащенное сердцебиение и пульс</w:t>
      </w:r>
    </w:p>
    <w:p>
      <w:pPr>
        <w:pStyle w:val="ListBullet"/>
      </w:pPr>
      <w:r>
        <w:t>Повышенное потоотделение и дрожь в теле</w:t>
      </w:r>
    </w:p>
    <w:p>
      <w:pPr>
        <w:pStyle w:val="ListBullet"/>
      </w:pPr>
      <w:r>
        <w:t>Затрудненное дыхание или ощущение удушья</w:t>
      </w:r>
    </w:p>
    <w:p>
      <w:pPr>
        <w:pStyle w:val="ListBullet"/>
      </w:pPr>
      <w:r>
        <w:t>Мышечное напряжение и боли</w:t>
      </w:r>
    </w:p>
    <w:p>
      <w:pPr>
        <w:pStyle w:val="ListBullet"/>
      </w:pPr>
      <w:r>
        <w:t>Бессонница и нарушения сна</w:t>
      </w:r>
    </w:p>
    <w:p>
      <w:pPr>
        <w:pStyle w:val="ListBullet"/>
      </w:pPr>
      <w:r>
        <w:t>Трудности с концентрацией внимания</w:t>
      </w:r>
    </w:p>
    <w:p>
      <w:pPr>
        <w:pStyle w:val="ListBullet"/>
      </w:pPr>
      <w:r>
        <w:t>Постоянное беспокойство и предчувствие беды</w:t>
      </w:r>
    </w:p>
    <w:p>
      <w:pPr>
        <w:pStyle w:val="ListBullet"/>
      </w:pPr>
      <w:r>
        <w:t>Избегание ситуаций, вызывающих тревогу</w:t>
      </w:r>
    </w:p>
    <w:p>
      <w:pPr>
        <w:pStyle w:val="Heading1"/>
      </w:pPr>
      <w:r>
        <w:t>Методы Преодоления Тревожности</w:t>
      </w:r>
    </w:p>
    <w:p>
      <w:r>
        <w:t>Существует множество эффективных стратегий для управления тревожностью:</w:t>
      </w:r>
    </w:p>
    <w:p>
      <w:pPr>
        <w:pStyle w:val="ListBullet"/>
      </w:pPr>
      <w:r>
        <w:t>Когнитивно-поведенческая терапия (КПТ)</w:t>
      </w:r>
    </w:p>
    <w:p>
      <w:pPr>
        <w:pStyle w:val="ListBullet"/>
      </w:pPr>
      <w:r>
        <w:t>Техники релаксации и медитации</w:t>
      </w:r>
    </w:p>
    <w:p>
      <w:pPr>
        <w:pStyle w:val="ListBullet"/>
      </w:pPr>
      <w:r>
        <w:t>Регулярная физическая активность</w:t>
      </w:r>
    </w:p>
    <w:p>
      <w:pPr>
        <w:pStyle w:val="ListBullet"/>
      </w:pPr>
      <w:r>
        <w:t>Сбалансированное питание и здоровый сон</w:t>
      </w:r>
    </w:p>
    <w:p>
      <w:pPr>
        <w:pStyle w:val="ListBullet"/>
      </w:pPr>
      <w:r>
        <w:t>Ограничение потребления кофеина и алкоголя</w:t>
      </w:r>
    </w:p>
    <w:p>
      <w:pPr>
        <w:pStyle w:val="ListBullet"/>
      </w:pPr>
      <w:r>
        <w:t>Практика осознанности (mindfulness)</w:t>
      </w:r>
    </w:p>
    <w:p>
      <w:pPr>
        <w:pStyle w:val="ListBullet"/>
      </w:pPr>
      <w:r>
        <w:t>Ведение дневника тревожности</w:t>
      </w:r>
    </w:p>
    <w:p>
      <w:pPr>
        <w:pStyle w:val="ListBullet"/>
      </w:pPr>
      <w:r>
        <w:t>Обращение за профессиональной помощью</w:t>
      </w:r>
    </w:p>
    <w:p>
      <w:pPr>
        <w:pStyle w:val="Heading1"/>
      </w:pPr>
      <w:r>
        <w:t>Заключение</w:t>
      </w:r>
    </w:p>
    <w:p>
      <w:r>
        <w:t>Тревожность - это распространенное состояние, с которым сталкиваются многие люди. Важно помнить, что обращение за помощью является признаком силы, а не слабости. Современные методы терапии и самопомощи позволяют эффективно управлять тревожностью и вернуться к полноценной жизни. Если вы испытываете симптомы тревожности, не стесняйтесь обратиться к специалисту для получения квалифицированной помощи.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