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20"/>
          <w:tab w:val="left" w:pos="2700" w:leader="none"/>
        </w:tabs>
        <w:jc w:val="center"/>
        <w:rPr>
          <w:rFonts w:ascii="MS Reference Sans Serif" w:hAnsi="MS Reference Sans Serif" w:cs="Calibri" w:cstheme="minorHAnsi"/>
          <w:b/>
          <w:b/>
          <w:bCs/>
          <w:color w:val="000000" w:themeColor="text1"/>
          <w:sz w:val="52"/>
          <w:szCs w:val="52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OS: Ubuntu 20.04 (</w:t>
      </w:r>
      <w:hyperlink r:id="rId2">
        <w:r>
          <w:rPr>
            <w:rFonts w:cs="Calibri" w:ascii="MS Reference Sans Serif" w:hAnsi="MS Reference Sans Serif" w:cstheme="minorHAnsi"/>
            <w:color w:val="000000" w:themeColor="text1"/>
          </w:rPr>
          <w:t>https://releases.ubuntu.com/20.04/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RAM: 16 GB recommended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Storage: 500 GB (will depend on usecase)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Internet Connection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If Ubuntu is in a VM, make sure BT-x is compatible and enabled.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Enable VT-x or AMD-V from BIOS (</w:t>
      </w:r>
      <w:hyperlink r:id="rId3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https://bce.berkeley.edu/enabling-virtualization-in-your-pc-bios.html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 xml:space="preserve">                </w:t>
        <w:tab/>
        <w:tab/>
        <w:tab/>
        <w:tab/>
        <w:tab/>
        <w:tab/>
        <w:tab/>
        <w:t>[Ignore this point --&gt; Delete any existing VMs])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Windows 7 64-bit ISO (</w:t>
      </w:r>
      <w:hyperlink r:id="rId4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Boot into Ubuntu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Clone or Download this repository (</w:t>
      </w:r>
      <w:hyperlink r:id="rId5">
        <w:r>
          <w:rPr>
            <w:rStyle w:val="InternetLink"/>
            <w:rFonts w:ascii="Liberation Mono" w:hAnsi="Liberation Mono" w:eastAsia="Noto Sans Mono CJK SC" w:cs="Calibri" w:cstheme="minorHAnsi"/>
            <w:color w:val="000000" w:themeColor="text1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Execute either “cuckoo_install_script_minimal.sh” or “cuckoo_install_script.sh”;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execute only 1 script. Cuckoo nor its reports will have any change in either script.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Windows Installation and Configuration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Label: win7x64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OS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used here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: Windows 7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Ultimate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RAM: 2 GB (memory dump will be of 2 GB for each analysis)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 xml:space="preserve">NETWORK: NAT (Switch to Host Only Adapter </w:t>
      </w:r>
      <w:r>
        <w:rPr>
          <w:rFonts w:eastAsia="Noto Serif CJK SC" w:cs="Times New Roman" w:ascii="MS Reference Sans Serif" w:hAnsi="MS Reference Sans Serif"/>
          <w:color w:val="000000" w:themeColor="text1"/>
          <w:kern w:val="2"/>
          <w:sz w:val="24"/>
          <w:szCs w:val="24"/>
          <w:lang w:val="en-IN" w:eastAsia="zh-CN" w:bidi="hi-IN"/>
        </w:rPr>
        <w:t>when analysis starts</w:t>
      </w:r>
      <w:r>
        <w:rPr>
          <w:rFonts w:cs="Times New Roman" w:ascii="MS Reference Sans Serif" w:hAnsi="MS Reference Sans Serif"/>
          <w:color w:val="000000" w:themeColor="text1"/>
        </w:rPr>
        <w:t>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CPU: 4 (i5 8300H has 8 logical cores; Use half of your cpu’s core)</w:t>
      </w:r>
    </w:p>
    <w:p>
      <w:pPr>
        <w:pStyle w:val="Standard"/>
        <w:numPr>
          <w:ilvl w:val="2"/>
          <w:numId w:val="2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Storage Size: 32 GB [use fixed type for better performance]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Boot to Windows 7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bcdedit -set TESTSIGNING ON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If the command throws an error, skip the part and move on.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In VM toolbar, go to, </w:t>
      </w:r>
      <w:r>
        <w:rPr>
          <w:rFonts w:cs="Calibri" w:ascii="MS Reference Sans Serif" w:hAnsi="MS Reference Sans Serif" w:cstheme="minorHAnsi"/>
          <w:color w:val="000000" w:themeColor="text1"/>
        </w:rPr>
        <w:t>Devices --&gt; Insert Guest Additions CD Image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Open run dialog (Win+R) and type ‘gpedit.msc’: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Behavior of the elevation prompt for administrators in Admin Approval Mode” and select Properties. Using the drop-down menu select Elevate without prompting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 (move files from Ubuntu to Windows).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Place the following files in the Shared Folder in Ubuntu: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6">
        <w:r>
          <w:rPr>
            <w:rFonts w:cs="Calibri"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Pillow 2.5.3: </w:t>
      </w:r>
      <w:hyperlink r:id="rId7">
        <w:r>
          <w:rPr>
            <w:rFonts w:cs="Calibri"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Agent.py: /home/&lt;username&gt;/.cuckoo/agent/agent.py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Any other files to make the VM look like an authentic target. (MS Office 2013, Java, Flash, Acrobat Reader)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in the network and: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all programs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Move agent.py to “C:\Users\</w:t>
      </w:r>
      <w:r>
        <w:rPr>
          <w:rStyle w:val="SourceText"/>
          <w:rFonts w:cs="Calibri"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\AppData\Roaming\Microsoft\Windows\Start Menu\Programs\Startup” 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(Show Hidden Files: </w:t>
      </w:r>
      <w:r>
        <w:rPr>
          <w:rStyle w:val="SourceText"/>
          <w:rFonts w:cs="Calibri" w:ascii="MS Reference Sans Serif" w:hAnsi="MS Reference Sans Serif" w:cstheme="minorHAnsi"/>
          <w:b/>
          <w:bCs/>
          <w:color w:val="000000" w:themeColor="text1"/>
        </w:rPr>
        <w:t>Organize -&gt;Folder Options-&gt;View-&gt;Show Hidden files, folders and drives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(Moving is optional as snapshot will have agent.py running)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Activate Windows (Optional) (</w:t>
      </w:r>
      <w:hyperlink r:id="rId8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https://github.com/DEAM0/Windows-7-Activator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: Run the .bat file)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Windows and if network popup appears, click allow.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VirtualBox, change Windows 7 VM Network Adapter to Host Only Adapter and select vboxnet0 as interface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Windows 7, go to Adapter Settings (Start &gt; Control Panel &gt; Network and Sharing Center &gt; Change adapter settings &gt; Properties &gt; Properties &gt; Internet Protocol Version 4 (TCP/IPv4) Properties), set the following values after selecting “Use the following IP address:”: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IP Address: 192.168.56.101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Subnet Mask: 255.255.255.0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Default Gateway: 192.168.56.1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Preferred DNS Server: 8.8.8.8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and then Enable the Network Adapter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Perform ‘ping google.com’ to confirm internet access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Make sure ‘agent.py’ is running (blank command prompt)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Ensure output when ‘curl 192.168.56.101:8000’ is executed in Ubuntu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Take a snapshot, VM Window: Machines &gt; Snapshot, name it machine_ready_snapshot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Shut Down Windows VM.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Configuring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Go to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~</w:t>
      </w:r>
      <w:r>
        <w:rPr>
          <w:rStyle w:val="SourceText"/>
          <w:rFonts w:cs="Calibri" w:ascii="Consolas" w:hAnsi="Consolas" w:cstheme="minorHAnsi"/>
          <w:color w:val="000000" w:themeColor="text1"/>
        </w:rPr>
        <w:t>/.cuckoo/conf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cuckoo.conf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machinery = virtualbox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memory_dump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[resultserver] ip = 192.168.56.1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</w:r>
      <w:r>
        <w:rPr>
          <w:rStyle w:val="SourceText"/>
          <w:rFonts w:cs="Calibri" w:ascii="Consolas" w:hAnsi="Consolas" w:cstheme="minorHAnsi"/>
          <w:color w:val="000000" w:themeColor="text1"/>
        </w:rPr>
        <w:t>[cuckoo] version_check = no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virtualbox.conf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mode = gui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label = win7x64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platform = windows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ip = 192.168.56.101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processing.conf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[memory]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memory.conf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guest_profile = Win7SP1x64</w:t>
        <w:tab/>
        <w:t>(If other OS, find profile by: vol.py --info |grep Profiles -A48)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delete_memdump = yes (To delete memory dumps of VM)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reporting.conf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[mongodb]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report.html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report.pdf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Ubuntu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community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(run once in a while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only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vboxmanage hostonlyif ipconfig vboxnet0 --ip 192.168.56.1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(Everytime after reboot)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(in one terminal)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</w:t>
      </w:r>
      <w:r>
        <w:rPr>
          <w:rStyle w:val="SourceText"/>
          <w:rFonts w:cs="Calibri" w:ascii="Consolas" w:hAnsi="Consolas" w:cstheme="minorHAnsi"/>
          <w:color w:val="000000" w:themeColor="text1"/>
        </w:rPr>
        <w:t xml:space="preserve">uckoo run webserver 0.0.0.0:8000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(in another terminal)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Open Browser, head to </w:t>
      </w:r>
      <w:hyperlink r:id="rId9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0.0.0.0:8000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(or </w:t>
      </w:r>
      <w:hyperlink r:id="rId10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127.0.0.1:8000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 for Web UI of Cuckoo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ascii="MS Reference Sans Serif" w:hAnsi="MS Reference Sans Serif" w:cstheme="minorHAnsi"/>
          <w:b/>
          <w:bCs/>
          <w:color w:val="000000" w:themeColor="text1"/>
          <w:kern w:val="2"/>
          <w:sz w:val="30"/>
          <w:szCs w:val="30"/>
          <w:lang w:val="en-IN" w:eastAsia="zh-CN" w:bidi="hi-IN"/>
        </w:rPr>
        <w:t>Submission options</w:t>
      </w: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: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Starting Cuckoo (leave this command to execute in one terminal)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Single File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Bulk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cuckoo submit --timeout 60 &lt;path to malware binary folder&gt;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URL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cuckoo submit --url </w:t>
      </w:r>
      <w:hyperlink r:id="rId11">
        <w:r>
          <w:rPr>
            <w:rStyle w:val="SourceText"/>
            <w:rFonts w:cs="Calibri" w:ascii="Consolas" w:hAnsi="Consolas" w:cstheme="minorHAnsi"/>
            <w:color w:val="000000" w:themeColor="text1"/>
          </w:rPr>
          <w:t>http://www.example.com</w:t>
        </w:r>
      </w:hyperlink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Higher Priority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--priority 5 /path/to/binary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Timeout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--timeout 60 /path/to/binar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Custom Time VM Submission (Format is %m-%d-%Y %H:%M:%S)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--clock "01-24-2001 14:41:20" /path/to/binary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24"/>
          <w:szCs w:val="24"/>
        </w:rPr>
        <w:t xml:space="preserve">GitHub: </w:t>
      </w:r>
      <w:hyperlink r:id="rId12">
        <w:r>
          <w:rPr>
            <w:rStyle w:val="InternetLink"/>
            <w:rFonts w:ascii="Liberation Mono" w:hAnsi="Liberation Mono" w:eastAsia="Noto Serif CJK SC" w:cs="Calibri" w:cstheme="minorHAnsi"/>
            <w:b w:val="false"/>
            <w:bCs w:val="false"/>
            <w:color w:val="000000" w:themeColor="text1"/>
            <w:sz w:val="24"/>
            <w:szCs w:val="24"/>
          </w:rPr>
          <w:t>https://github.com/ezyway/Cuckoo-Scripts</w:t>
        </w:r>
      </w:hyperlink>
      <w:r>
        <w:rPr>
          <w:rStyle w:val="SourceText"/>
          <w:rFonts w:eastAsia="Noto Serif CJK SC" w:cs="Calibri" w:ascii="MS Reference Sans Serif" w:hAnsi="MS Reference Sans Serif" w:cstheme="minorHAnsi"/>
          <w:b w:val="false"/>
          <w:bCs w:val="false"/>
          <w:color w:val="000000" w:themeColor="text1"/>
          <w:sz w:val="24"/>
          <w:szCs w:val="24"/>
        </w:rPr>
        <w:t xml:space="preserve"> 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WindowsError: [Error 5] Access is denied: </w:t>
      </w:r>
      <w:hyperlink r:id="rId13">
        <w:r>
          <w:rPr>
            <w:rStyle w:val="InternetLink"/>
            <w:rFonts w:ascii="Liberation Mono" w:hAnsi="Liberation Mono" w:eastAsia="Noto Sans Mono CJK SC" w:cs="Calibri" w:cstheme="minorHAnsi"/>
            <w:color w:val="000000" w:themeColor="text1"/>
          </w:rPr>
          <w:t>https://github.com/cuckoosandbox/cuckoo/issues/2150</w:t>
        </w:r>
      </w:hyperlink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hyperlink r:id="rId15">
        <w:r>
          <w:rPr>
            <w:rStyle w:val="InternetLink"/>
            <w:rFonts w:ascii="Liberation Mono" w:hAnsi="Liberation Mono" w:eastAsia="Noto Sans Mono CJK SC" w:cs="Calibri" w:cstheme="minorHAnsi"/>
            <w:color w:val="000000" w:themeColor="text1"/>
          </w:rPr>
          <w:t>https://utopianknight.com/malware/cuckoo-installation-on-ubuntu-20/</w:t>
        </w:r>
      </w:hyperlink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/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0" b="0"/>
            <wp:wrapSquare wrapText="bothSides"/>
            <wp:docPr id="1" name="Image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-459740</wp:posOffset>
            </wp:positionH>
            <wp:positionV relativeFrom="paragraph">
              <wp:posOffset>635</wp:posOffset>
            </wp:positionV>
            <wp:extent cx="10576560" cy="6136640"/>
            <wp:effectExtent l="0" t="0" r="0" b="0"/>
            <wp:wrapSquare wrapText="bothSides"/>
            <wp:docPr id="3" name="Image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808" w:right="6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Reference Sans Serif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d73758"/>
    <w:rPr>
      <w:rFonts w:ascii="Liberation Mono" w:hAnsi="Liberation Mono" w:eastAsia="Noto Sans Mono CJK SC" w:cs="Liberation Mono"/>
    </w:rPr>
  </w:style>
  <w:style w:type="character" w:styleId="Emphasis">
    <w:name w:val="Emphasis"/>
    <w:qFormat/>
    <w:rsid w:val="00d73758"/>
    <w:rPr>
      <w:i/>
      <w:iCs/>
    </w:rPr>
  </w:style>
  <w:style w:type="character" w:styleId="StrongEmphasis" w:customStyle="1">
    <w:name w:val="Strong Emphasis"/>
    <w:qFormat/>
    <w:rsid w:val="00d7375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743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5520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20.04/" TargetMode="External"/><Relationship Id="rId3" Type="http://schemas.openxmlformats.org/officeDocument/2006/relationships/hyperlink" Target="https://bce.berkeley.edu/enabling-virtualization-in-your-pc-bios.html" TargetMode="External"/><Relationship Id="rId4" Type="http://schemas.openxmlformats.org/officeDocument/2006/relationships/hyperlink" Target="https://getintopc.com/softwares/operating-systems/windows-7-ultimate-32-64-bit-updated-aug-2020-download-1747331/?id=000265748703" TargetMode="External"/><Relationship Id="rId5" Type="http://schemas.openxmlformats.org/officeDocument/2006/relationships/hyperlink" Target="https://github.com/ezyway/Cuckoo-Scripts" TargetMode="External"/><Relationship Id="rId6" Type="http://schemas.openxmlformats.org/officeDocument/2006/relationships/hyperlink" Target="https://www.python.org/ftp/python/2.7.8/python-2.7.8.amd64.msi" TargetMode="External"/><Relationship Id="rId7" Type="http://schemas.openxmlformats.org/officeDocument/2006/relationships/hyperlink" Target="https://pypi.python.org/packages/2.7/P/Pillow/Pillow-2.5.3.win-amd64-py2.7.exe" TargetMode="External"/><Relationship Id="rId8" Type="http://schemas.openxmlformats.org/officeDocument/2006/relationships/hyperlink" Target="https://github.com/DEAM0/Windows-7-Activator" TargetMode="External"/><Relationship Id="rId9" Type="http://schemas.openxmlformats.org/officeDocument/2006/relationships/hyperlink" Target="http://0.0.0.0:8000/" TargetMode="External"/><Relationship Id="rId10" Type="http://schemas.openxmlformats.org/officeDocument/2006/relationships/hyperlink" Target="http://127.0.0.1:8000/" TargetMode="External"/><Relationship Id="rId11" Type="http://schemas.openxmlformats.org/officeDocument/2006/relationships/hyperlink" Target="http://www.example.com/" TargetMode="External"/><Relationship Id="rId12" Type="http://schemas.openxmlformats.org/officeDocument/2006/relationships/hyperlink" Target="https://github.com/ezyway/Cuckoo-Scripts" TargetMode="External"/><Relationship Id="rId13" Type="http://schemas.openxmlformats.org/officeDocument/2006/relationships/hyperlink" Target="https://github.com/cuckoosandbox/cuckoo/issues/2150" TargetMode="External"/><Relationship Id="rId14" Type="http://schemas.openxmlformats.org/officeDocument/2006/relationships/hyperlink" Target="https://utopianknight.com/malware/cuckoo-installation-on-ubuntu-20/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LibreOffice/6.4.7.2$Linux_X86_64 LibreOffice_project/40$Build-2</Application>
  <Pages>7</Pages>
  <Words>990</Words>
  <Characters>5812</Characters>
  <CharactersWithSpaces>6627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2024-01-11T02:50:00Z</dcterms:created>
  <dc:creator>Sreyas C.V</dc:creator>
  <dc:description/>
  <dc:language>en-CA</dc:language>
  <cp:lastModifiedBy/>
  <dcterms:modified xsi:type="dcterms:W3CDTF">2024-01-21T00:19:16Z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