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C5A2" w14:textId="66BA5479" w:rsidR="000E568C" w:rsidRDefault="006243CC" w:rsidP="002C0DB5">
      <w:pPr>
        <w:pStyle w:val="Titre1"/>
      </w:pPr>
      <w:r>
        <w:t>Q</w:t>
      </w:r>
      <w:r w:rsidR="00D52635">
        <w:t>uestion</w:t>
      </w:r>
      <w:r w:rsidR="006F71D5">
        <w:t>s</w:t>
      </w:r>
      <w:r w:rsidR="00AF2E19">
        <w:br/>
      </w:r>
      <w:r w:rsidR="00D52635">
        <w:t xml:space="preserve"> Les patrons de conception</w:t>
      </w:r>
    </w:p>
    <w:p w14:paraId="3AEB7E3E" w14:textId="77777777" w:rsidR="00975449" w:rsidRDefault="00975449" w:rsidP="00975449"/>
    <w:p w14:paraId="0E7102F2" w14:textId="3D15CD8E" w:rsidR="006B7E57" w:rsidRDefault="006B7E57" w:rsidP="00ED3E6F">
      <w:pPr>
        <w:pStyle w:val="Paragraphedeliste"/>
        <w:numPr>
          <w:ilvl w:val="0"/>
          <w:numId w:val="1"/>
        </w:numPr>
      </w:pPr>
      <w:r>
        <w:t>C’est quoi un patron de conception ?</w:t>
      </w:r>
      <w:r w:rsidR="00ED3E6F">
        <w:t xml:space="preserve"> </w:t>
      </w:r>
      <w:r w:rsidR="00AF60EC">
        <w:t>Qui a introduit pour la première fois</w:t>
      </w:r>
      <w:r w:rsidR="00F6721B">
        <w:t xml:space="preserve"> le concept de patrons de conception ?</w:t>
      </w:r>
    </w:p>
    <w:p w14:paraId="43FCAF31" w14:textId="77777777" w:rsidR="00485D95" w:rsidRPr="00485D95" w:rsidRDefault="00485D95" w:rsidP="00485D9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</w:pPr>
      <w:r w:rsidRPr="00485D95">
        <w:rPr>
          <w:rFonts w:ascii="Segoe UI" w:eastAsia="Times New Roman" w:hAnsi="Segoe UI" w:cs="Segoe UI"/>
          <w:color w:val="CD5937"/>
          <w:kern w:val="0"/>
          <w:sz w:val="21"/>
          <w:szCs w:val="21"/>
          <w:lang w:eastAsia="fr-CA"/>
          <w14:ligatures w14:val="none"/>
        </w:rPr>
        <w:t>Un </w:t>
      </w:r>
      <w:r w:rsidRPr="00485D95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fr-CA"/>
          <w14:ligatures w14:val="none"/>
        </w:rPr>
        <w:t>patron de conception</w:t>
      </w:r>
      <w:r w:rsidRPr="00485D95">
        <w:rPr>
          <w:rFonts w:ascii="Segoe UI" w:eastAsia="Times New Roman" w:hAnsi="Segoe UI" w:cs="Segoe UI"/>
          <w:color w:val="CD5937"/>
          <w:kern w:val="0"/>
          <w:sz w:val="21"/>
          <w:szCs w:val="21"/>
          <w:lang w:eastAsia="fr-CA"/>
          <w14:ligatures w14:val="none"/>
        </w:rPr>
        <w:t xml:space="preserve"> est une </w:t>
      </w:r>
      <w:r w:rsidRPr="00485D95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fr-CA"/>
          <w14:ligatures w14:val="none"/>
        </w:rPr>
        <w:t>solution réutilisable et standardisée à un problème récurrent de conception logicielle</w:t>
      </w:r>
      <w:r w:rsidRPr="00485D95">
        <w:rPr>
          <w:rFonts w:ascii="Segoe UI" w:eastAsia="Times New Roman" w:hAnsi="Segoe UI" w:cs="Segoe UI"/>
          <w:color w:val="CD5937"/>
          <w:kern w:val="0"/>
          <w:sz w:val="21"/>
          <w:szCs w:val="21"/>
          <w:lang w:eastAsia="fr-CA"/>
          <w14:ligatures w14:val="none"/>
        </w:rPr>
        <w:t>. C'est un modèle éprouvé, une sorte de "plan" ou de "recette" qui guide le développeur pour structurer son code de manière efficace, flexible et maintenable</w:t>
      </w:r>
      <w:r w:rsidRPr="00485D95">
        <w:rPr>
          <w:rFonts w:ascii="Segoe UI" w:eastAsia="Times New Roman" w:hAnsi="Segoe UI" w:cs="Segoe UI"/>
          <w:kern w:val="0"/>
          <w:sz w:val="21"/>
          <w:szCs w:val="21"/>
          <w:lang w:eastAsia="fr-CA"/>
          <w14:ligatures w14:val="none"/>
        </w:rPr>
        <w:t>. </w:t>
      </w:r>
    </w:p>
    <w:p w14:paraId="0ADB31D4" w14:textId="3D989294" w:rsidR="00F6721B" w:rsidRDefault="00F6721B" w:rsidP="00485D95">
      <w:pPr>
        <w:pStyle w:val="Paragraphedeliste"/>
      </w:pPr>
    </w:p>
    <w:p w14:paraId="0AE7E152" w14:textId="77777777" w:rsidR="00F6721B" w:rsidRDefault="00F6721B" w:rsidP="00F6721B"/>
    <w:p w14:paraId="7ED87AC0" w14:textId="77777777" w:rsidR="00646FA9" w:rsidRDefault="00646FA9" w:rsidP="00F6721B"/>
    <w:p w14:paraId="49CB8A07" w14:textId="0EF60996" w:rsidR="00F6721B" w:rsidRDefault="00EA4149" w:rsidP="008255FE">
      <w:pPr>
        <w:ind w:firstLine="284"/>
        <w:jc w:val="both"/>
      </w:pPr>
      <w:r>
        <w:t xml:space="preserve">Les patrons de conception </w:t>
      </w:r>
      <w:proofErr w:type="spellStart"/>
      <w:r>
        <w:t>GoF</w:t>
      </w:r>
      <w:proofErr w:type="spellEnd"/>
      <w:r>
        <w:t xml:space="preserve"> sont classés en 3 catégories : </w:t>
      </w:r>
      <w:r w:rsidR="00427F97">
        <w:t xml:space="preserve">Les patrons de </w:t>
      </w:r>
      <w:r w:rsidR="00427F97" w:rsidRPr="00DB08AB">
        <w:rPr>
          <w:b/>
          <w:bCs/>
        </w:rPr>
        <w:t>con</w:t>
      </w:r>
      <w:r w:rsidR="008255FE" w:rsidRPr="00DB08AB">
        <w:rPr>
          <w:b/>
          <w:bCs/>
        </w:rPr>
        <w:t>struction</w:t>
      </w:r>
      <w:r w:rsidR="00427F97" w:rsidRPr="00DB08AB">
        <w:rPr>
          <w:b/>
          <w:bCs/>
        </w:rPr>
        <w:t xml:space="preserve"> (de création)</w:t>
      </w:r>
      <w:r w:rsidR="00427F97">
        <w:t xml:space="preserve">, les patrons </w:t>
      </w:r>
      <w:r w:rsidR="00427F97" w:rsidRPr="00DB08AB">
        <w:rPr>
          <w:b/>
          <w:bCs/>
        </w:rPr>
        <w:t>de structuration</w:t>
      </w:r>
      <w:r w:rsidR="00427F97">
        <w:t xml:space="preserve"> et les parons </w:t>
      </w:r>
      <w:r w:rsidR="00427F97" w:rsidRPr="00DB08AB">
        <w:rPr>
          <w:b/>
          <w:bCs/>
        </w:rPr>
        <w:t>de comportement</w:t>
      </w:r>
      <w:r w:rsidR="00427F97">
        <w:t>.</w:t>
      </w:r>
    </w:p>
    <w:p w14:paraId="1A624CBA" w14:textId="77777777" w:rsidR="0029090F" w:rsidRDefault="0029090F" w:rsidP="00F6721B"/>
    <w:p w14:paraId="2D47CEE4" w14:textId="32763FF3" w:rsidR="00F6721B" w:rsidRDefault="00477BD9" w:rsidP="00F6721B">
      <w:pPr>
        <w:pStyle w:val="Paragraphedeliste"/>
        <w:numPr>
          <w:ilvl w:val="0"/>
          <w:numId w:val="1"/>
        </w:numPr>
      </w:pPr>
      <w:r>
        <w:t>Présentez les patrons de c</w:t>
      </w:r>
      <w:r w:rsidR="00534A43">
        <w:t>onstruction</w:t>
      </w:r>
    </w:p>
    <w:p w14:paraId="010728CA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b/>
          <w:bCs/>
          <w:u w:val="single"/>
        </w:rPr>
        <w:t>1. Singleton</w:t>
      </w:r>
    </w:p>
    <w:p w14:paraId="0AB48702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u w:val="single"/>
        </w:rPr>
        <w:t xml:space="preserve">Le patron </w:t>
      </w:r>
      <w:r w:rsidRPr="001D187C">
        <w:rPr>
          <w:b/>
          <w:bCs/>
          <w:u w:val="single"/>
        </w:rPr>
        <w:t>Singleton</w:t>
      </w:r>
      <w:r w:rsidRPr="001D187C">
        <w:rPr>
          <w:u w:val="single"/>
        </w:rPr>
        <w:t xml:space="preserve"> garantit qu’une classe ne possède </w:t>
      </w:r>
      <w:r w:rsidRPr="001D187C">
        <w:rPr>
          <w:b/>
          <w:bCs/>
          <w:u w:val="single"/>
        </w:rPr>
        <w:t>qu’une seule instance</w:t>
      </w:r>
      <w:r w:rsidRPr="001D187C">
        <w:rPr>
          <w:u w:val="single"/>
        </w:rPr>
        <w:t>, accessible globalement.</w:t>
      </w:r>
    </w:p>
    <w:p w14:paraId="4AABFEFD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u w:val="single"/>
        </w:rPr>
        <w:t>Utilisé pour : gestion de configuration, connexion à une base de données</w:t>
      </w:r>
    </w:p>
    <w:p w14:paraId="43621C25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u w:val="single"/>
        </w:rPr>
        <w:t>Avantage : contrôle de l’accès à une ressource unique</w:t>
      </w:r>
    </w:p>
    <w:p w14:paraId="25DE8CB6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u w:val="single"/>
        </w:rPr>
        <w:t>Limite : peut compliquer les tests unitaires</w:t>
      </w:r>
    </w:p>
    <w:p w14:paraId="65C8F0B7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 </w:t>
      </w:r>
    </w:p>
    <w:p w14:paraId="68C78B13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b/>
          <w:bCs/>
        </w:rPr>
        <w:t xml:space="preserve">2. </w:t>
      </w:r>
      <w:proofErr w:type="spellStart"/>
      <w:r w:rsidRPr="001D187C">
        <w:rPr>
          <w:b/>
          <w:bCs/>
        </w:rPr>
        <w:t>Factory</w:t>
      </w:r>
      <w:proofErr w:type="spellEnd"/>
      <w:r w:rsidRPr="001D187C">
        <w:rPr>
          <w:b/>
          <w:bCs/>
        </w:rPr>
        <w:t xml:space="preserve"> Method (Méthode de fabrique)</w:t>
      </w:r>
    </w:p>
    <w:p w14:paraId="4A2F35A3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 xml:space="preserve">Le patron </w:t>
      </w:r>
      <w:proofErr w:type="spellStart"/>
      <w:r w:rsidRPr="001D187C">
        <w:rPr>
          <w:b/>
          <w:bCs/>
        </w:rPr>
        <w:t>Factory</w:t>
      </w:r>
      <w:proofErr w:type="spellEnd"/>
      <w:r w:rsidRPr="001D187C">
        <w:rPr>
          <w:b/>
          <w:bCs/>
        </w:rPr>
        <w:t xml:space="preserve"> Method</w:t>
      </w:r>
      <w:r w:rsidRPr="001D187C">
        <w:t xml:space="preserve"> définit une interface pour créer un objet, mais laisse les sous-classes décider </w:t>
      </w:r>
      <w:r w:rsidRPr="001D187C">
        <w:rPr>
          <w:b/>
          <w:bCs/>
        </w:rPr>
        <w:t>quelle classe instancier</w:t>
      </w:r>
      <w:r w:rsidRPr="001D187C">
        <w:t>.</w:t>
      </w:r>
    </w:p>
    <w:p w14:paraId="102990F9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Utilisé pour : déléguer la création d’objets</w:t>
      </w:r>
    </w:p>
    <w:p w14:paraId="25AB635F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Avantage : réduit le couplage avec les classes concrètes</w:t>
      </w:r>
    </w:p>
    <w:p w14:paraId="3B0FEEDB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b/>
          <w:bCs/>
        </w:rPr>
        <w:t xml:space="preserve">3. Abstract </w:t>
      </w:r>
      <w:proofErr w:type="spellStart"/>
      <w:r w:rsidRPr="001D187C">
        <w:rPr>
          <w:b/>
          <w:bCs/>
        </w:rPr>
        <w:t>Factory</w:t>
      </w:r>
      <w:proofErr w:type="spellEnd"/>
      <w:r w:rsidRPr="001D187C">
        <w:rPr>
          <w:b/>
          <w:bCs/>
        </w:rPr>
        <w:t xml:space="preserve"> (Fabrique abstraite)</w:t>
      </w:r>
    </w:p>
    <w:p w14:paraId="6D4B1C00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 xml:space="preserve">Le patron </w:t>
      </w:r>
      <w:r w:rsidRPr="001D187C">
        <w:rPr>
          <w:b/>
          <w:bCs/>
        </w:rPr>
        <w:t xml:space="preserve">Abstract </w:t>
      </w:r>
      <w:proofErr w:type="spellStart"/>
      <w:r w:rsidRPr="001D187C">
        <w:rPr>
          <w:b/>
          <w:bCs/>
        </w:rPr>
        <w:t>Factory</w:t>
      </w:r>
      <w:proofErr w:type="spellEnd"/>
      <w:r w:rsidRPr="001D187C">
        <w:t xml:space="preserve"> permet de créer des </w:t>
      </w:r>
      <w:r w:rsidRPr="001D187C">
        <w:rPr>
          <w:b/>
          <w:bCs/>
        </w:rPr>
        <w:t>familles d’objets liés</w:t>
      </w:r>
      <w:r w:rsidRPr="001D187C">
        <w:t xml:space="preserve"> sans spécifier leurs classes concrètes.</w:t>
      </w:r>
    </w:p>
    <w:p w14:paraId="757E2109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Utilisé pour : systèmes multi-thèmes (ex : UI Windows vs Mac)</w:t>
      </w:r>
    </w:p>
    <w:p w14:paraId="02C64BFC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Avantage : cohérence entre objets créés ensemble</w:t>
      </w:r>
    </w:p>
    <w:p w14:paraId="0C5DC3D0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b/>
          <w:bCs/>
        </w:rPr>
        <w:t>4. Builder (Constructeur)</w:t>
      </w:r>
    </w:p>
    <w:p w14:paraId="042DBE10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lastRenderedPageBreak/>
        <w:t xml:space="preserve">Le patron </w:t>
      </w:r>
      <w:r w:rsidRPr="001D187C">
        <w:rPr>
          <w:b/>
          <w:bCs/>
        </w:rPr>
        <w:t>Builder</w:t>
      </w:r>
      <w:r w:rsidRPr="001D187C">
        <w:t xml:space="preserve"> permet de construire un objet complexe </w:t>
      </w:r>
      <w:r w:rsidRPr="001D187C">
        <w:rPr>
          <w:b/>
          <w:bCs/>
        </w:rPr>
        <w:t>étape par étape</w:t>
      </w:r>
      <w:r w:rsidRPr="001D187C">
        <w:t>.</w:t>
      </w:r>
    </w:p>
    <w:p w14:paraId="69E11875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Utilisé pour : objets avec plusieurs configurations possibles</w:t>
      </w:r>
    </w:p>
    <w:p w14:paraId="7B743B56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Avantage : séparation entre construction et représentation</w:t>
      </w:r>
    </w:p>
    <w:p w14:paraId="35154EB3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rPr>
          <w:b/>
          <w:bCs/>
        </w:rPr>
        <w:t>5. Prototype</w:t>
      </w:r>
    </w:p>
    <w:p w14:paraId="0D78F7A1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 xml:space="preserve">Le patron </w:t>
      </w:r>
      <w:r w:rsidRPr="001D187C">
        <w:rPr>
          <w:b/>
          <w:bCs/>
        </w:rPr>
        <w:t>Prototype</w:t>
      </w:r>
      <w:r w:rsidRPr="001D187C">
        <w:t xml:space="preserve"> permet de créer de nouveaux objets en </w:t>
      </w:r>
      <w:r w:rsidRPr="001D187C">
        <w:rPr>
          <w:b/>
          <w:bCs/>
        </w:rPr>
        <w:t>copiant (clonant)</w:t>
      </w:r>
      <w:r w:rsidRPr="001D187C">
        <w:t xml:space="preserve"> un objet existant.</w:t>
      </w:r>
    </w:p>
    <w:p w14:paraId="74C0A3B7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Utilisé pour : éviter des coûts de création élevés</w:t>
      </w:r>
    </w:p>
    <w:p w14:paraId="1D55A795" w14:textId="77777777" w:rsidR="001D187C" w:rsidRPr="001D187C" w:rsidRDefault="001D187C" w:rsidP="001D187C">
      <w:pPr>
        <w:pStyle w:val="Paragraphedeliste"/>
        <w:numPr>
          <w:ilvl w:val="0"/>
          <w:numId w:val="8"/>
        </w:numPr>
      </w:pPr>
      <w:r w:rsidRPr="001D187C">
        <w:t>Avantage : performance et flexibilité</w:t>
      </w:r>
    </w:p>
    <w:p w14:paraId="5E5D853A" w14:textId="77777777" w:rsidR="00477BD9" w:rsidRDefault="00477BD9" w:rsidP="001D187C">
      <w:pPr>
        <w:pStyle w:val="Paragraphedeliste"/>
        <w:numPr>
          <w:ilvl w:val="0"/>
          <w:numId w:val="8"/>
        </w:numPr>
      </w:pPr>
    </w:p>
    <w:p w14:paraId="0533DE41" w14:textId="77777777" w:rsidR="00477BD9" w:rsidRDefault="00477BD9" w:rsidP="00477BD9"/>
    <w:p w14:paraId="4AECEFE5" w14:textId="77777777" w:rsidR="00477BD9" w:rsidRDefault="00477BD9" w:rsidP="00477BD9"/>
    <w:p w14:paraId="0F774EC7" w14:textId="73F37CD8" w:rsidR="00477BD9" w:rsidRPr="00042AF6" w:rsidRDefault="00477BD9" w:rsidP="00477BD9">
      <w:pPr>
        <w:pStyle w:val="Paragraphedeliste"/>
        <w:numPr>
          <w:ilvl w:val="0"/>
          <w:numId w:val="1"/>
        </w:numPr>
        <w:rPr>
          <w:highlight w:val="yellow"/>
        </w:rPr>
      </w:pPr>
      <w:r w:rsidRPr="00042AF6">
        <w:rPr>
          <w:highlight w:val="yellow"/>
        </w:rPr>
        <w:t xml:space="preserve">Présentez les patrons </w:t>
      </w:r>
      <w:r w:rsidR="001C2FB8" w:rsidRPr="00042AF6">
        <w:rPr>
          <w:highlight w:val="yellow"/>
        </w:rPr>
        <w:t>de structuration</w:t>
      </w:r>
    </w:p>
    <w:p w14:paraId="07371B45" w14:textId="1CC6A031" w:rsidR="001C2FB8" w:rsidRDefault="007E4F9B" w:rsidP="007E4F9B">
      <w:pPr>
        <w:ind w:left="360"/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Un patron de structuration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est </w:t>
      </w:r>
      <w:r>
        <w:t>une solution éprouvée et réutilisable pour organiser des classes et des objets afin de former des structures plus grandes et plus efficaces</w:t>
      </w:r>
      <w:r>
        <w:rPr>
          <w:rFonts w:ascii="Arial" w:hAnsi="Arial" w:cs="Arial"/>
          <w:color w:val="0A0A0A"/>
          <w:shd w:val="clear" w:color="auto" w:fill="FFFFFF"/>
        </w:rPr>
        <w:t>. Ces patrons se concentrent sur la manière dont les différentes parties d'un programme sont assemblées pour fonctionner ensemble, tout en garantissant la flexibilité et la maintenabilité du code.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62DFA8B" w14:textId="77777777" w:rsidR="00EA2F48" w:rsidRPr="00EA2F48" w:rsidRDefault="00EA2F48" w:rsidP="00EA2F48">
      <w:pPr>
        <w:ind w:left="360"/>
      </w:pPr>
      <w:r w:rsidRPr="00EA2F48">
        <w:rPr>
          <w:b/>
          <w:bCs/>
        </w:rPr>
        <w:t>Types de patrons structurels :</w:t>
      </w:r>
    </w:p>
    <w:p w14:paraId="5CF19756" w14:textId="77777777" w:rsidR="00EA2F48" w:rsidRPr="00EA2F48" w:rsidRDefault="00EA2F48" w:rsidP="00EA2F48">
      <w:pPr>
        <w:numPr>
          <w:ilvl w:val="0"/>
          <w:numId w:val="2"/>
        </w:numPr>
      </w:pPr>
      <w:r w:rsidRPr="00EA2F48">
        <w:rPr>
          <w:b/>
          <w:bCs/>
        </w:rPr>
        <w:t>Adapter (Adaptateur) :</w:t>
      </w:r>
      <w:r w:rsidRPr="00EA2F48">
        <w:t> Fait collaborer des objets dont les interfaces sont incompatibles.</w:t>
      </w:r>
    </w:p>
    <w:p w14:paraId="3B47AD5D" w14:textId="77777777" w:rsidR="00EA2F48" w:rsidRPr="00EA2F48" w:rsidRDefault="00EA2F48" w:rsidP="00EA2F48">
      <w:pPr>
        <w:numPr>
          <w:ilvl w:val="0"/>
          <w:numId w:val="3"/>
        </w:numPr>
      </w:pPr>
      <w:r w:rsidRPr="00EA2F48">
        <w:rPr>
          <w:b/>
          <w:bCs/>
        </w:rPr>
        <w:t>Bridge (Pont) :</w:t>
      </w:r>
      <w:r w:rsidRPr="00EA2F48">
        <w:t> Sépare une grosse classe en deux hiérarchies (abstraction et implémentation) pour qu'elles évoluent indépendamment.</w:t>
      </w:r>
    </w:p>
    <w:p w14:paraId="47D28A92" w14:textId="77777777" w:rsidR="00EA2F48" w:rsidRPr="00EA2F48" w:rsidRDefault="00EA2F48" w:rsidP="00EA2F48">
      <w:pPr>
        <w:numPr>
          <w:ilvl w:val="0"/>
          <w:numId w:val="4"/>
        </w:numPr>
      </w:pPr>
      <w:r w:rsidRPr="00EA2F48">
        <w:rPr>
          <w:b/>
          <w:bCs/>
        </w:rPr>
        <w:t>Composite :</w:t>
      </w:r>
      <w:r w:rsidRPr="00EA2F48">
        <w:t> Agence des objets dans des arborescences pour manipuler des structures complexes comme des objets individuels.</w:t>
      </w:r>
    </w:p>
    <w:p w14:paraId="731AEF4F" w14:textId="77777777" w:rsidR="00EA2F48" w:rsidRPr="00EA2F48" w:rsidRDefault="00EA2F48" w:rsidP="00EA2F48">
      <w:pPr>
        <w:numPr>
          <w:ilvl w:val="0"/>
          <w:numId w:val="5"/>
        </w:numPr>
      </w:pPr>
      <w:proofErr w:type="spellStart"/>
      <w:r w:rsidRPr="00EA2F48">
        <w:rPr>
          <w:b/>
          <w:bCs/>
        </w:rPr>
        <w:t>Decorator</w:t>
      </w:r>
      <w:proofErr w:type="spellEnd"/>
      <w:r w:rsidRPr="00EA2F48">
        <w:rPr>
          <w:b/>
          <w:bCs/>
        </w:rPr>
        <w:t xml:space="preserve"> (Décorateur) :</w:t>
      </w:r>
      <w:r w:rsidRPr="00EA2F48">
        <w:t> Ajoute dynamiquement de nouvelles fonctionnalités à un objet.</w:t>
      </w:r>
    </w:p>
    <w:p w14:paraId="6B5B9598" w14:textId="77777777" w:rsidR="00EA2F48" w:rsidRPr="00EA2F48" w:rsidRDefault="00EA2F48" w:rsidP="00EA2F48">
      <w:pPr>
        <w:numPr>
          <w:ilvl w:val="0"/>
          <w:numId w:val="6"/>
        </w:numPr>
      </w:pPr>
      <w:proofErr w:type="spellStart"/>
      <w:r w:rsidRPr="00EA2F48">
        <w:rPr>
          <w:b/>
          <w:bCs/>
        </w:rPr>
        <w:t>Facade</w:t>
      </w:r>
      <w:proofErr w:type="spellEnd"/>
      <w:r w:rsidRPr="00EA2F48">
        <w:rPr>
          <w:b/>
          <w:bCs/>
        </w:rPr>
        <w:t xml:space="preserve"> (Façade) :</w:t>
      </w:r>
      <w:r w:rsidRPr="00EA2F48">
        <w:t> Fournit une interface simplifiée à une bibliothèque ou un sous-système complexe.</w:t>
      </w:r>
    </w:p>
    <w:p w14:paraId="3386D7A3" w14:textId="77777777" w:rsidR="00EA2F48" w:rsidRPr="00EA2F48" w:rsidRDefault="00EA2F48" w:rsidP="00EA2F48">
      <w:pPr>
        <w:numPr>
          <w:ilvl w:val="0"/>
          <w:numId w:val="7"/>
        </w:numPr>
      </w:pPr>
      <w:r w:rsidRPr="00EA2F48">
        <w:rPr>
          <w:b/>
          <w:bCs/>
        </w:rPr>
        <w:t>Proxy :</w:t>
      </w:r>
      <w:r w:rsidRPr="00EA2F48">
        <w:t> Fournit un substitut ou un espace réservé pour un autre objet afin de contrôler l'accès à celui-ci. </w:t>
      </w:r>
    </w:p>
    <w:p w14:paraId="7DB800E7" w14:textId="77777777" w:rsidR="00EA2F48" w:rsidRDefault="00EA2F48" w:rsidP="007E4F9B">
      <w:pPr>
        <w:ind w:left="360"/>
      </w:pPr>
    </w:p>
    <w:p w14:paraId="16EC7924" w14:textId="77777777" w:rsidR="001C2FB8" w:rsidRDefault="001C2FB8" w:rsidP="001C2FB8"/>
    <w:p w14:paraId="7C2253CE" w14:textId="77777777" w:rsidR="001C2FB8" w:rsidRDefault="001C2FB8" w:rsidP="001C2FB8"/>
    <w:p w14:paraId="576F05C9" w14:textId="70A9416D" w:rsidR="007E23C4" w:rsidRDefault="001C2FB8" w:rsidP="007E23C4">
      <w:pPr>
        <w:pStyle w:val="Paragraphedeliste"/>
        <w:numPr>
          <w:ilvl w:val="0"/>
          <w:numId w:val="1"/>
        </w:numPr>
      </w:pPr>
      <w:r>
        <w:t>Présentez les patrons de comportement</w:t>
      </w:r>
    </w:p>
    <w:p w14:paraId="562BE4C6" w14:textId="77777777" w:rsidR="00BA13D8" w:rsidRPr="00BA13D8" w:rsidRDefault="00BA13D8" w:rsidP="007E23C4">
      <w:pPr>
        <w:ind w:left="360"/>
      </w:pPr>
      <w:r w:rsidRPr="00BA13D8">
        <w:t>Les patrons de conception comportementaux sont des solutions standardisées utilisées en génie logiciel pour organiser, gérer et optimiser les interactions, la communication et la répartition des responsabilités entre les objets.</w:t>
      </w:r>
    </w:p>
    <w:p w14:paraId="7BF7C26D" w14:textId="452624F6" w:rsidR="001C2FB8" w:rsidRDefault="001C2FB8" w:rsidP="00BA13D8">
      <w:pPr>
        <w:pStyle w:val="Paragraphedeliste"/>
        <w:ind w:left="1080"/>
      </w:pPr>
    </w:p>
    <w:p w14:paraId="71C54FAD" w14:textId="77777777" w:rsidR="001C2FB8" w:rsidRDefault="001C2FB8" w:rsidP="001C2FB8"/>
    <w:p w14:paraId="2F068B66" w14:textId="77777777" w:rsidR="001C2FB8" w:rsidRDefault="001C2FB8" w:rsidP="001C2FB8"/>
    <w:p w14:paraId="0B51A96D" w14:textId="6345B796" w:rsidR="000C1D71" w:rsidRDefault="000C1D71" w:rsidP="000C1D71">
      <w:pPr>
        <w:pStyle w:val="Paragraphedeliste"/>
        <w:numPr>
          <w:ilvl w:val="0"/>
          <w:numId w:val="1"/>
        </w:numPr>
      </w:pPr>
      <w:r>
        <w:t>Présentez les patrons GRASP</w:t>
      </w:r>
    </w:p>
    <w:p w14:paraId="2FF59262" w14:textId="0E2727AA" w:rsidR="00560AC6" w:rsidRDefault="00FA43F3" w:rsidP="001D346A">
      <w:pPr>
        <w:ind w:left="360"/>
      </w:pPr>
      <w:r>
        <w:t>Les patrons </w:t>
      </w:r>
      <w:r>
        <w:rPr>
          <w:rStyle w:val="lev"/>
        </w:rPr>
        <w:t>GRASP</w:t>
      </w:r>
      <w:r>
        <w:t> (</w:t>
      </w:r>
      <w:r>
        <w:rPr>
          <w:i/>
          <w:iCs/>
        </w:rPr>
        <w:t xml:space="preserve">General </w:t>
      </w:r>
      <w:proofErr w:type="spellStart"/>
      <w:r>
        <w:rPr>
          <w:i/>
          <w:iCs/>
        </w:rPr>
        <w:t>Responsibility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Assignment</w:t>
      </w:r>
      <w:proofErr w:type="spellEnd"/>
      <w:r>
        <w:rPr>
          <w:i/>
          <w:iCs/>
        </w:rPr>
        <w:t xml:space="preserve"> Software Patterns</w:t>
      </w:r>
      <w:r>
        <w:t> - Patrons de conception pour l'affectation générale des responsabilités) sont des principes fondamentaux en conception orientée objet. Ils visent à guider la répartition des responsabilités (méthodes, attributs) entre les classes pour créer des systèmes </w:t>
      </w:r>
      <w:r>
        <w:rPr>
          <w:rStyle w:val="lev"/>
        </w:rPr>
        <w:t>maintenables</w:t>
      </w:r>
      <w:r>
        <w:t>, </w:t>
      </w:r>
      <w:r>
        <w:rPr>
          <w:rStyle w:val="lev"/>
        </w:rPr>
        <w:t>compréhensibles</w:t>
      </w:r>
      <w:r>
        <w:t> et </w:t>
      </w:r>
      <w:r>
        <w:rPr>
          <w:rStyle w:val="lev"/>
        </w:rPr>
        <w:t>flexibles</w:t>
      </w:r>
      <w:r>
        <w:rPr>
          <w:rStyle w:val="lev"/>
        </w:rPr>
        <w:t>.</w:t>
      </w:r>
    </w:p>
    <w:p w14:paraId="06D91144" w14:textId="77777777" w:rsidR="00560AC6" w:rsidRDefault="00560AC6" w:rsidP="00560AC6"/>
    <w:p w14:paraId="2C2341C2" w14:textId="77777777" w:rsidR="00560AC6" w:rsidRDefault="00560AC6" w:rsidP="00560AC6"/>
    <w:p w14:paraId="605CF637" w14:textId="77777777" w:rsidR="00560AC6" w:rsidRDefault="00560AC6" w:rsidP="00560AC6"/>
    <w:p w14:paraId="047A8923" w14:textId="77777777" w:rsidR="00F54ED2" w:rsidRDefault="00560AC6" w:rsidP="00560AC6">
      <w:pPr>
        <w:pStyle w:val="Paragraphedeliste"/>
        <w:numPr>
          <w:ilvl w:val="0"/>
          <w:numId w:val="1"/>
        </w:numPr>
      </w:pPr>
      <w:r>
        <w:t>Présentez le patron «</w:t>
      </w:r>
      <w:r w:rsidR="00F54ED2">
        <w:t xml:space="preserve"> Singleton »</w:t>
      </w:r>
    </w:p>
    <w:p w14:paraId="4F7098F8" w14:textId="65961E95" w:rsidR="00F54ED2" w:rsidRDefault="00896B77" w:rsidP="00896B77">
      <w:pPr>
        <w:ind w:left="360"/>
      </w:pPr>
      <w:r w:rsidRPr="00896B77">
        <w:t>Le Singleton est un objet global qui a uniquement une instance. On ne peut pas créer de nouvelles instances s’il y en déjà une qui existe. Elle est accédée avec une méthode statique.</w:t>
      </w:r>
    </w:p>
    <w:p w14:paraId="525CEB26" w14:textId="77777777" w:rsidR="00F54ED2" w:rsidRDefault="00F54ED2" w:rsidP="00F54ED2"/>
    <w:p w14:paraId="7081E31B" w14:textId="7E72AF3B" w:rsidR="000F0167" w:rsidRDefault="003F1A19" w:rsidP="000F0167">
      <w:pPr>
        <w:pStyle w:val="Paragraphedeliste"/>
        <w:numPr>
          <w:ilvl w:val="0"/>
          <w:numId w:val="1"/>
        </w:numPr>
      </w:pPr>
      <w:r>
        <w:t>Comment p</w:t>
      </w:r>
      <w:r w:rsidR="00892DED">
        <w:t>résente</w:t>
      </w:r>
      <w:r>
        <w:t>r</w:t>
      </w:r>
      <w:r w:rsidR="00892DED">
        <w:t xml:space="preserve"> la structure générique d’une classe utilisant le patron </w:t>
      </w:r>
      <w:r w:rsidR="00BB0165">
        <w:t>« S</w:t>
      </w:r>
      <w:r w:rsidR="00892DED">
        <w:t>ingleton</w:t>
      </w:r>
      <w:r w:rsidR="00BB0165">
        <w:t> »</w:t>
      </w:r>
    </w:p>
    <w:p w14:paraId="49C63F3E" w14:textId="77777777" w:rsidR="00BB0165" w:rsidRDefault="00BB0165" w:rsidP="00BB0165"/>
    <w:p w14:paraId="0510208D" w14:textId="77777777" w:rsidR="00BB0165" w:rsidRDefault="00BB0165" w:rsidP="00BB0165"/>
    <w:p w14:paraId="3B4A1EAF" w14:textId="19FB3660" w:rsidR="00BB0165" w:rsidRDefault="00BB0165" w:rsidP="00BB0165">
      <w:pPr>
        <w:pStyle w:val="Paragraphedeliste"/>
        <w:numPr>
          <w:ilvl w:val="0"/>
          <w:numId w:val="1"/>
        </w:numPr>
      </w:pPr>
      <w:r>
        <w:t>Donnez un exemple d</w:t>
      </w:r>
      <w:r w:rsidR="00C044BC">
        <w:t>’</w:t>
      </w:r>
      <w:r>
        <w:t>utilisation du patron « Singleton »</w:t>
      </w:r>
    </w:p>
    <w:p w14:paraId="290AEAF2" w14:textId="77777777" w:rsidR="000F0167" w:rsidRDefault="000F0167" w:rsidP="00F54ED2"/>
    <w:p w14:paraId="21222923" w14:textId="77777777" w:rsidR="000F0167" w:rsidRDefault="000F0167" w:rsidP="00F54ED2"/>
    <w:p w14:paraId="6C419843" w14:textId="48163AE0" w:rsidR="00560AC6" w:rsidRDefault="00E77068" w:rsidP="00F54ED2">
      <w:pPr>
        <w:pStyle w:val="Paragraphedeliste"/>
        <w:numPr>
          <w:ilvl w:val="0"/>
          <w:numId w:val="1"/>
        </w:numPr>
      </w:pPr>
      <w:r>
        <w:t xml:space="preserve">Présentez le patron </w:t>
      </w:r>
      <w:r w:rsidR="00D742B3">
        <w:t>« Observateur » (Observer)</w:t>
      </w:r>
    </w:p>
    <w:p w14:paraId="04F833F2" w14:textId="77777777" w:rsidR="003155C1" w:rsidRDefault="003155C1" w:rsidP="003155C1"/>
    <w:p w14:paraId="6C9658DE" w14:textId="77777777" w:rsidR="003155C1" w:rsidRDefault="003155C1" w:rsidP="003155C1"/>
    <w:p w14:paraId="3EEF8D5C" w14:textId="77777777" w:rsidR="003155C1" w:rsidRDefault="003155C1" w:rsidP="003155C1"/>
    <w:p w14:paraId="5D7B86A9" w14:textId="77AB04C8" w:rsidR="003155C1" w:rsidRDefault="003155C1" w:rsidP="003155C1">
      <w:pPr>
        <w:pStyle w:val="Paragraphedeliste"/>
        <w:numPr>
          <w:ilvl w:val="0"/>
          <w:numId w:val="1"/>
        </w:numPr>
      </w:pPr>
      <w:r>
        <w:t xml:space="preserve">Comment présentez la structure </w:t>
      </w:r>
      <w:r w:rsidR="00E4087D">
        <w:t>générique du patron de conception « Observateur » ?</w:t>
      </w:r>
    </w:p>
    <w:p w14:paraId="366D47D2" w14:textId="77777777" w:rsidR="003F1A19" w:rsidRDefault="003F1A19" w:rsidP="003F1A19"/>
    <w:p w14:paraId="592DC15C" w14:textId="77777777" w:rsidR="003F1A19" w:rsidRDefault="003F1A19" w:rsidP="003F1A19"/>
    <w:p w14:paraId="26446B5B" w14:textId="50565130" w:rsidR="00C044BC" w:rsidRDefault="003F1A19" w:rsidP="00C044BC">
      <w:pPr>
        <w:pStyle w:val="Paragraphedeliste"/>
        <w:numPr>
          <w:ilvl w:val="0"/>
          <w:numId w:val="1"/>
        </w:numPr>
      </w:pPr>
      <w:r>
        <w:t>Donnez un exemple d’utilisation d</w:t>
      </w:r>
      <w:r w:rsidR="00C044BC">
        <w:t>u patron « Observateur »</w:t>
      </w:r>
    </w:p>
    <w:p w14:paraId="383BE816" w14:textId="77777777" w:rsidR="00D742B3" w:rsidRDefault="00D742B3" w:rsidP="00D742B3"/>
    <w:p w14:paraId="5AD86755" w14:textId="77777777" w:rsidR="00EC0BB3" w:rsidRDefault="00EC0BB3" w:rsidP="00D742B3"/>
    <w:p w14:paraId="32C28077" w14:textId="77777777" w:rsidR="00EC0BB3" w:rsidRDefault="00EC0BB3" w:rsidP="00D742B3"/>
    <w:p w14:paraId="75154657" w14:textId="3285AC35" w:rsidR="00EC0BB3" w:rsidRDefault="00EC0BB3" w:rsidP="00EC0BB3">
      <w:pPr>
        <w:pStyle w:val="Paragraphedeliste"/>
        <w:numPr>
          <w:ilvl w:val="0"/>
          <w:numId w:val="1"/>
        </w:numPr>
      </w:pPr>
      <w:r>
        <w:t>Présentez le patron « Fabrique » (</w:t>
      </w:r>
      <w:proofErr w:type="spellStart"/>
      <w:r>
        <w:t>Factory</w:t>
      </w:r>
      <w:proofErr w:type="spellEnd"/>
      <w:r>
        <w:t xml:space="preserve"> Method)</w:t>
      </w:r>
    </w:p>
    <w:p w14:paraId="4744186B" w14:textId="77777777" w:rsidR="00575588" w:rsidRDefault="00575588" w:rsidP="00575588"/>
    <w:p w14:paraId="6B96E055" w14:textId="77777777" w:rsidR="00575588" w:rsidRDefault="00575588" w:rsidP="00575588"/>
    <w:p w14:paraId="40A133B8" w14:textId="77777777" w:rsidR="00575588" w:rsidRDefault="00575588" w:rsidP="00575588"/>
    <w:p w14:paraId="49245A94" w14:textId="620E441B" w:rsidR="00575588" w:rsidRDefault="00575588" w:rsidP="00575588">
      <w:pPr>
        <w:pStyle w:val="Paragraphedeliste"/>
        <w:numPr>
          <w:ilvl w:val="0"/>
          <w:numId w:val="1"/>
        </w:numPr>
      </w:pPr>
      <w:r>
        <w:t>Comment présenter la structure générique du patron de conception « Fabrique »</w:t>
      </w:r>
    </w:p>
    <w:p w14:paraId="586682E5" w14:textId="77777777" w:rsidR="005325F6" w:rsidRDefault="005325F6" w:rsidP="005325F6"/>
    <w:p w14:paraId="1C66DB38" w14:textId="77777777" w:rsidR="005325F6" w:rsidRDefault="005325F6" w:rsidP="005325F6"/>
    <w:p w14:paraId="6BFC45FF" w14:textId="06A37BE9" w:rsidR="00D742B3" w:rsidRPr="00975449" w:rsidRDefault="005325F6" w:rsidP="00D742B3">
      <w:pPr>
        <w:pStyle w:val="Paragraphedeliste"/>
        <w:numPr>
          <w:ilvl w:val="0"/>
          <w:numId w:val="1"/>
        </w:numPr>
      </w:pPr>
      <w:r>
        <w:t>Donnez un exemple d’utilisation du patron « Fabrique »</w:t>
      </w:r>
    </w:p>
    <w:sectPr w:rsidR="00D742B3" w:rsidRPr="00975449" w:rsidSect="00103AD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0EA9"/>
    <w:multiLevelType w:val="hybridMultilevel"/>
    <w:tmpl w:val="8F2AE0EC"/>
    <w:lvl w:ilvl="0" w:tplc="CE066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25E25"/>
    <w:multiLevelType w:val="multilevel"/>
    <w:tmpl w:val="EAA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84CB5"/>
    <w:multiLevelType w:val="multilevel"/>
    <w:tmpl w:val="E82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B6831"/>
    <w:multiLevelType w:val="hybridMultilevel"/>
    <w:tmpl w:val="2F02DE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D5047"/>
    <w:multiLevelType w:val="hybridMultilevel"/>
    <w:tmpl w:val="0F02201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FA0F8A"/>
    <w:multiLevelType w:val="multilevel"/>
    <w:tmpl w:val="C8B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942CA"/>
    <w:multiLevelType w:val="multilevel"/>
    <w:tmpl w:val="E09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53DA3"/>
    <w:multiLevelType w:val="multilevel"/>
    <w:tmpl w:val="8C5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470C4"/>
    <w:multiLevelType w:val="multilevel"/>
    <w:tmpl w:val="D09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63722">
    <w:abstractNumId w:val="0"/>
  </w:num>
  <w:num w:numId="2" w16cid:durableId="54043696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38224446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5187858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8320650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89269298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7879152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755857121">
    <w:abstractNumId w:val="3"/>
  </w:num>
  <w:num w:numId="9" w16cid:durableId="96214630">
    <w:abstractNumId w:val="1"/>
  </w:num>
  <w:num w:numId="10" w16cid:durableId="571235445">
    <w:abstractNumId w:val="7"/>
  </w:num>
  <w:num w:numId="11" w16cid:durableId="1456020684">
    <w:abstractNumId w:val="2"/>
  </w:num>
  <w:num w:numId="12" w16cid:durableId="2020887916">
    <w:abstractNumId w:val="6"/>
  </w:num>
  <w:num w:numId="13" w16cid:durableId="264702809">
    <w:abstractNumId w:val="8"/>
  </w:num>
  <w:num w:numId="14" w16cid:durableId="1583677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35"/>
    <w:rsid w:val="00042AF6"/>
    <w:rsid w:val="000C1D71"/>
    <w:rsid w:val="000E568C"/>
    <w:rsid w:val="000F0167"/>
    <w:rsid w:val="00103ADE"/>
    <w:rsid w:val="001C2FB8"/>
    <w:rsid w:val="001D187C"/>
    <w:rsid w:val="001D346A"/>
    <w:rsid w:val="0029090F"/>
    <w:rsid w:val="002C0DB5"/>
    <w:rsid w:val="003155C1"/>
    <w:rsid w:val="003F1A19"/>
    <w:rsid w:val="00427F97"/>
    <w:rsid w:val="00477BD9"/>
    <w:rsid w:val="00485D95"/>
    <w:rsid w:val="004D0E22"/>
    <w:rsid w:val="005325F6"/>
    <w:rsid w:val="00534A43"/>
    <w:rsid w:val="00560AC6"/>
    <w:rsid w:val="00575588"/>
    <w:rsid w:val="006240FE"/>
    <w:rsid w:val="006243CC"/>
    <w:rsid w:val="00646FA9"/>
    <w:rsid w:val="00692241"/>
    <w:rsid w:val="006B7E57"/>
    <w:rsid w:val="006F71D5"/>
    <w:rsid w:val="007A2020"/>
    <w:rsid w:val="007E23C4"/>
    <w:rsid w:val="007E269C"/>
    <w:rsid w:val="007E4F9B"/>
    <w:rsid w:val="008255FE"/>
    <w:rsid w:val="00892DED"/>
    <w:rsid w:val="00896B77"/>
    <w:rsid w:val="00975449"/>
    <w:rsid w:val="00A643BF"/>
    <w:rsid w:val="00AD20E8"/>
    <w:rsid w:val="00AF2E19"/>
    <w:rsid w:val="00AF60EC"/>
    <w:rsid w:val="00B80A31"/>
    <w:rsid w:val="00BA13D8"/>
    <w:rsid w:val="00BB0165"/>
    <w:rsid w:val="00C044BC"/>
    <w:rsid w:val="00D52635"/>
    <w:rsid w:val="00D742B3"/>
    <w:rsid w:val="00DB08AB"/>
    <w:rsid w:val="00DE568E"/>
    <w:rsid w:val="00E4087D"/>
    <w:rsid w:val="00E544F0"/>
    <w:rsid w:val="00E77068"/>
    <w:rsid w:val="00EA2F48"/>
    <w:rsid w:val="00EA4149"/>
    <w:rsid w:val="00EC0BB3"/>
    <w:rsid w:val="00ED3E6F"/>
    <w:rsid w:val="00F54ED2"/>
    <w:rsid w:val="00F6721B"/>
    <w:rsid w:val="00FA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D33EC"/>
  <w15:chartTrackingRefBased/>
  <w15:docId w15:val="{87CA0C2A-3458-4F0D-A86C-2CEB4531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2C0DB5"/>
    <w:pPr>
      <w:spacing w:before="600" w:after="600"/>
      <w:ind w:firstLine="284"/>
      <w:contextualSpacing/>
      <w:jc w:val="center"/>
      <w:outlineLvl w:val="0"/>
    </w:pPr>
    <w:rPr>
      <w:rFonts w:ascii="Times New Roman" w:hAnsi="Times New Roman" w:cstheme="minorHAnsi"/>
      <w:b/>
      <w:bCs/>
      <w:color w:val="2F5496" w:themeColor="accent1" w:themeShade="BF"/>
      <w:kern w:val="0"/>
      <w:sz w:val="52"/>
      <w:szCs w:val="52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0DB5"/>
    <w:rPr>
      <w:rFonts w:ascii="Times New Roman" w:hAnsi="Times New Roman" w:cstheme="minorHAnsi"/>
      <w:b/>
      <w:bCs/>
      <w:color w:val="2F5496" w:themeColor="accent1" w:themeShade="BF"/>
      <w:kern w:val="0"/>
      <w:sz w:val="52"/>
      <w:szCs w:val="52"/>
      <w:lang w:val="fr-CA"/>
      <w14:ligatures w14:val="none"/>
    </w:rPr>
  </w:style>
  <w:style w:type="paragraph" w:styleId="Paragraphedeliste">
    <w:name w:val="List Paragraph"/>
    <w:basedOn w:val="Normal"/>
    <w:uiPriority w:val="34"/>
    <w:qFormat/>
    <w:rsid w:val="006B7E57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7E4F9B"/>
    <w:rPr>
      <w:b/>
      <w:bCs/>
    </w:rPr>
  </w:style>
  <w:style w:type="character" w:styleId="Accentuation">
    <w:name w:val="Emphasis"/>
    <w:basedOn w:val="Policepardfaut"/>
    <w:uiPriority w:val="20"/>
    <w:qFormat/>
    <w:rsid w:val="007E4F9B"/>
    <w:rPr>
      <w:i/>
      <w:iCs/>
    </w:rPr>
  </w:style>
  <w:style w:type="character" w:customStyle="1" w:styleId="vkekvd">
    <w:name w:val="vkekvd"/>
    <w:basedOn w:val="Policepardfaut"/>
    <w:rsid w:val="007E4F9B"/>
  </w:style>
  <w:style w:type="paragraph" w:styleId="NormalWeb">
    <w:name w:val="Normal (Web)"/>
    <w:basedOn w:val="Normal"/>
    <w:uiPriority w:val="99"/>
    <w:semiHidden/>
    <w:unhideWhenUsed/>
    <w:rsid w:val="00485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673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ALOULOU</dc:creator>
  <cp:keywords/>
  <dc:description/>
  <cp:lastModifiedBy>Guillaume Bebnowski-Lavoie</cp:lastModifiedBy>
  <cp:revision>49</cp:revision>
  <dcterms:created xsi:type="dcterms:W3CDTF">2023-04-24T14:17:00Z</dcterms:created>
  <dcterms:modified xsi:type="dcterms:W3CDTF">2026-04-23T17:54:00Z</dcterms:modified>
</cp:coreProperties>
</file>