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E8" w:rsidRDefault="000921E8" w:rsidP="000921E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r w:rsidRPr="000921E8">
        <w:rPr>
          <w:rFonts w:asciiTheme="majorBidi" w:hAnsiTheme="majorBidi" w:cstheme="majorBidi"/>
          <w:b/>
          <w:bCs/>
          <w:sz w:val="24"/>
          <w:szCs w:val="24"/>
          <w:u w:val="single"/>
        </w:rPr>
        <w:t>Exercice :</w:t>
      </w:r>
    </w:p>
    <w:p w:rsidR="000921E8" w:rsidRPr="000921E8" w:rsidRDefault="000921E8" w:rsidP="00274B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entreprise pharmaceutique désire tester l’effet de 2 somnifères (</w:t>
      </w:r>
      <w:proofErr w:type="spellStart"/>
      <w:r>
        <w:rPr>
          <w:rFonts w:asciiTheme="majorBidi" w:hAnsiTheme="majorBidi" w:cstheme="majorBidi"/>
          <w:sz w:val="24"/>
          <w:szCs w:val="24"/>
        </w:rPr>
        <w:t>Sopo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Dodo). Le médecin chargé de l’étude vous apporte les mesures (nombre d’heures de sommeil additionnel par rapport à la moyenne habituelle) effectuées sur 20 individus.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8"/>
        <w:gridCol w:w="799"/>
        <w:gridCol w:w="798"/>
        <w:gridCol w:w="798"/>
        <w:gridCol w:w="776"/>
        <w:gridCol w:w="798"/>
        <w:gridCol w:w="799"/>
        <w:gridCol w:w="799"/>
        <w:gridCol w:w="799"/>
        <w:gridCol w:w="799"/>
        <w:gridCol w:w="799"/>
      </w:tblGrid>
      <w:tr w:rsidR="000921E8" w:rsidTr="000921E8">
        <w:tc>
          <w:tcPr>
            <w:tcW w:w="837" w:type="dxa"/>
          </w:tcPr>
          <w:p w:rsidR="000921E8" w:rsidRPr="000921E8" w:rsidRDefault="000921E8" w:rsidP="000921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Individu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0921E8" w:rsidTr="000921E8">
        <w:tc>
          <w:tcPr>
            <w:tcW w:w="837" w:type="dxa"/>
          </w:tcPr>
          <w:p w:rsidR="000921E8" w:rsidRPr="000921E8" w:rsidRDefault="000921E8" w:rsidP="000921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Sopo</w:t>
            </w:r>
            <w:proofErr w:type="spellEnd"/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-0.5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-0.1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7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1.9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4.8</w:t>
            </w:r>
          </w:p>
        </w:tc>
      </w:tr>
    </w:tbl>
    <w:p w:rsidR="000921E8" w:rsidRPr="000921E8" w:rsidRDefault="000921E8" w:rsidP="000921E8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7"/>
        <w:gridCol w:w="796"/>
        <w:gridCol w:w="788"/>
        <w:gridCol w:w="797"/>
        <w:gridCol w:w="797"/>
        <w:gridCol w:w="797"/>
        <w:gridCol w:w="798"/>
        <w:gridCol w:w="798"/>
        <w:gridCol w:w="798"/>
        <w:gridCol w:w="798"/>
        <w:gridCol w:w="798"/>
      </w:tblGrid>
      <w:tr w:rsidR="000921E8" w:rsidTr="00F674BD">
        <w:tc>
          <w:tcPr>
            <w:tcW w:w="837" w:type="dxa"/>
          </w:tcPr>
          <w:p w:rsidR="000921E8" w:rsidRPr="000921E8" w:rsidRDefault="000921E8" w:rsidP="00F674B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Individu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0921E8" w:rsidTr="00F674BD">
        <w:tc>
          <w:tcPr>
            <w:tcW w:w="837" w:type="dxa"/>
          </w:tcPr>
          <w:p w:rsidR="000921E8" w:rsidRPr="000921E8" w:rsidRDefault="004C1AA8" w:rsidP="00F674B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Dod</w:t>
            </w:r>
            <w:r w:rsidR="000921E8"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 w:rsidR="00A278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A278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7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838" w:type="dxa"/>
          </w:tcPr>
          <w:p w:rsidR="000921E8" w:rsidRPr="000921E8" w:rsidRDefault="000921E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838" w:type="dxa"/>
          </w:tcPr>
          <w:p w:rsidR="000921E8" w:rsidRPr="000921E8" w:rsidRDefault="000921E8" w:rsidP="000921E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</w:p>
        </w:tc>
      </w:tr>
    </w:tbl>
    <w:p w:rsidR="00DE3AB5" w:rsidRDefault="00DE3AB5" w:rsidP="00DE3AB5">
      <w:pPr>
        <w:rPr>
          <w:rFonts w:asciiTheme="majorBidi" w:hAnsiTheme="majorBidi" w:cstheme="majorBidi"/>
          <w:sz w:val="24"/>
          <w:szCs w:val="24"/>
        </w:rPr>
      </w:pPr>
    </w:p>
    <w:p w:rsidR="001278AC" w:rsidRDefault="001278AC" w:rsidP="001278A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veut tester </w:t>
      </w:r>
      <w:r>
        <w:rPr>
          <w:rFonts w:asciiTheme="majorBidi" w:eastAsiaTheme="minorEastAsia" w:hAnsiTheme="majorBidi" w:cstheme="majorBidi"/>
          <w:sz w:val="24"/>
          <w:szCs w:val="24"/>
        </w:rPr>
        <w:t>l’égalité des effets des 2 somnifères.</w:t>
      </w:r>
    </w:p>
    <w:p w:rsidR="001278AC" w:rsidRDefault="001278AC" w:rsidP="00274BAD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1278AC">
        <w:rPr>
          <w:rFonts w:asciiTheme="majorBidi" w:hAnsiTheme="majorBidi" w:cstheme="majorBidi"/>
          <w:sz w:val="24"/>
          <w:szCs w:val="24"/>
          <w:lang w:val="fr-FR"/>
        </w:rPr>
        <w:t>Définissez le test que vous pouvez faire dans ce cas, en posant les conditions nécessaires, ainsi que l’hypothèse nulle et l’hypothèse alternative.</w:t>
      </w:r>
      <w:r w:rsidR="004C1AA8">
        <w:rPr>
          <w:rFonts w:asciiTheme="majorBidi" w:hAnsiTheme="majorBidi" w:cstheme="majorBidi"/>
          <w:sz w:val="24"/>
          <w:szCs w:val="24"/>
          <w:lang w:val="fr-FR"/>
        </w:rPr>
        <w:t xml:space="preserve"> Donnez la région critique du test.</w:t>
      </w:r>
    </w:p>
    <w:p w:rsidR="001278AC" w:rsidRPr="001278AC" w:rsidRDefault="001278AC" w:rsidP="001278A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Effectuez le test pour un seuil </w:t>
      </w: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 xml:space="preserve">de </w:t>
      </w:r>
      <w:r w:rsidRPr="001278A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End"/>
      <m:oMath>
        <m:r>
          <w:rPr>
            <w:rFonts w:ascii="Cambria Math" w:hAnsi="Cambria Math" w:cstheme="majorBidi"/>
            <w:sz w:val="24"/>
            <w:szCs w:val="24"/>
          </w:rPr>
          <m:t>α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=5%</m:t>
        </m:r>
      </m:oMath>
      <w:r>
        <w:rPr>
          <w:rFonts w:asciiTheme="majorBidi" w:eastAsiaTheme="minorEastAsia" w:hAnsiTheme="majorBidi" w:cstheme="majorBidi"/>
          <w:sz w:val="24"/>
          <w:szCs w:val="24"/>
          <w:lang w:val="fr-FR"/>
        </w:rPr>
        <w:t>. Concluez.</w:t>
      </w:r>
    </w:p>
    <w:p w:rsidR="001278AC" w:rsidRPr="004C1AA8" w:rsidRDefault="001278AC" w:rsidP="00274BAD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eastAsiaTheme="minorEastAsia" w:hAnsiTheme="majorBidi" w:cstheme="majorBidi"/>
          <w:sz w:val="24"/>
          <w:szCs w:val="24"/>
          <w:lang w:val="fr-FR"/>
        </w:rPr>
        <w:t>En présentant les résultats de l’étude au médecin qui vous a chargé de la mener, vous réalisez que vous avez mal compris et q</w:t>
      </w:r>
      <w:r w:rsidR="004C1AA8">
        <w:rPr>
          <w:rFonts w:asciiTheme="majorBidi" w:eastAsiaTheme="minorEastAsia" w:hAnsiTheme="majorBidi" w:cstheme="majorBidi"/>
          <w:sz w:val="24"/>
          <w:szCs w:val="24"/>
          <w:lang w:val="fr-FR"/>
        </w:rPr>
        <w:t>u’il s’agit en fait d’une expérience où chacun des 10 individus a testé chacun des 2 somnifères, ce qui donne le tableau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97"/>
        <w:gridCol w:w="797"/>
        <w:gridCol w:w="796"/>
        <w:gridCol w:w="787"/>
        <w:gridCol w:w="797"/>
        <w:gridCol w:w="798"/>
        <w:gridCol w:w="798"/>
        <w:gridCol w:w="798"/>
        <w:gridCol w:w="798"/>
        <w:gridCol w:w="798"/>
      </w:tblGrid>
      <w:tr w:rsidR="004C1AA8" w:rsidTr="004171A1">
        <w:trPr>
          <w:jc w:val="center"/>
        </w:trPr>
        <w:tc>
          <w:tcPr>
            <w:tcW w:w="1097" w:type="dxa"/>
          </w:tcPr>
          <w:p w:rsidR="004C1AA8" w:rsidRPr="000921E8" w:rsidRDefault="004C1AA8" w:rsidP="00F674B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Individu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  <w:tr w:rsidR="004C1AA8" w:rsidTr="004171A1">
        <w:trPr>
          <w:jc w:val="center"/>
        </w:trPr>
        <w:tc>
          <w:tcPr>
            <w:tcW w:w="1097" w:type="dxa"/>
          </w:tcPr>
          <w:p w:rsidR="004C1AA8" w:rsidRPr="000921E8" w:rsidRDefault="004C1AA8" w:rsidP="00F674B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Sopo</w:t>
            </w:r>
            <w:proofErr w:type="spellEnd"/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-0.5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-0.1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</w:t>
            </w:r>
          </w:p>
        </w:tc>
        <w:tc>
          <w:tcPr>
            <w:tcW w:w="80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820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1.8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1.9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4.8</w:t>
            </w:r>
          </w:p>
        </w:tc>
      </w:tr>
      <w:tr w:rsidR="004C1AA8" w:rsidTr="004171A1">
        <w:trPr>
          <w:jc w:val="center"/>
        </w:trPr>
        <w:tc>
          <w:tcPr>
            <w:tcW w:w="1097" w:type="dxa"/>
          </w:tcPr>
          <w:p w:rsidR="004C1AA8" w:rsidRPr="000921E8" w:rsidRDefault="004C1AA8" w:rsidP="00F674B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Dod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 w:rsidR="00A278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1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A278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0921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821" w:type="dxa"/>
          </w:tcPr>
          <w:p w:rsidR="004C1AA8" w:rsidRPr="000921E8" w:rsidRDefault="004C1AA8" w:rsidP="00F674B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821" w:type="dxa"/>
          </w:tcPr>
          <w:p w:rsidR="004C1AA8" w:rsidRPr="000921E8" w:rsidRDefault="004C1AA8" w:rsidP="004171A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3.2</w:t>
            </w:r>
          </w:p>
        </w:tc>
      </w:tr>
    </w:tbl>
    <w:p w:rsidR="004C1AA8" w:rsidRDefault="004C1AA8" w:rsidP="004C1AA8">
      <w:pPr>
        <w:pStyle w:val="Paragraphedeliste"/>
        <w:rPr>
          <w:rFonts w:asciiTheme="majorBidi" w:hAnsiTheme="majorBidi" w:cstheme="majorBidi"/>
          <w:sz w:val="24"/>
          <w:szCs w:val="24"/>
          <w:lang w:val="fr-FR"/>
        </w:rPr>
      </w:pPr>
    </w:p>
    <w:p w:rsidR="004C1AA8" w:rsidRDefault="004C1AA8" w:rsidP="00274BAD">
      <w:pPr>
        <w:pStyle w:val="Paragraphedeliste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Ainsi on veut tester de nouveau l’égalité de l’effet des 2 somnifères</w:t>
      </w:r>
      <w:r w:rsidR="004171A1">
        <w:rPr>
          <w:rFonts w:asciiTheme="majorBidi" w:hAnsiTheme="majorBidi" w:cstheme="majorBidi"/>
          <w:sz w:val="24"/>
          <w:szCs w:val="24"/>
          <w:lang w:val="fr-FR"/>
        </w:rPr>
        <w:t xml:space="preserve">. Effectuez le </w:t>
      </w:r>
      <w:proofErr w:type="gramStart"/>
      <w:r w:rsidR="004171A1">
        <w:rPr>
          <w:rFonts w:asciiTheme="majorBidi" w:hAnsiTheme="majorBidi" w:cstheme="majorBidi"/>
          <w:sz w:val="24"/>
          <w:szCs w:val="24"/>
          <w:lang w:val="fr-FR"/>
        </w:rPr>
        <w:t>test  au</w:t>
      </w:r>
      <w:proofErr w:type="gramEnd"/>
      <w:r w:rsidR="004171A1">
        <w:rPr>
          <w:rFonts w:asciiTheme="majorBidi" w:hAnsiTheme="majorBidi" w:cstheme="majorBidi"/>
          <w:sz w:val="24"/>
          <w:szCs w:val="24"/>
          <w:lang w:val="fr-FR"/>
        </w:rPr>
        <w:t xml:space="preserve"> seuil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=5%</m:t>
        </m:r>
      </m:oMath>
      <w:r w:rsidR="004171A1">
        <w:rPr>
          <w:rFonts w:asciiTheme="majorBidi" w:eastAsiaTheme="minorEastAsia" w:hAnsiTheme="majorBidi" w:cstheme="majorBidi"/>
          <w:sz w:val="24"/>
          <w:szCs w:val="24"/>
          <w:lang w:val="fr-FR"/>
        </w:rPr>
        <w:t>.</w:t>
      </w:r>
      <w:r w:rsidR="004171A1">
        <w:rPr>
          <w:rFonts w:asciiTheme="majorBidi" w:hAnsiTheme="majorBidi" w:cstheme="majorBidi"/>
          <w:sz w:val="24"/>
          <w:szCs w:val="24"/>
          <w:lang w:val="fr-FR"/>
        </w:rPr>
        <w:t xml:space="preserve"> Donnez toutes les étapes du test.</w:t>
      </w:r>
    </w:p>
    <w:p w:rsidR="004171A1" w:rsidRDefault="004171A1" w:rsidP="004171A1">
      <w:pPr>
        <w:rPr>
          <w:rFonts w:asciiTheme="majorBidi" w:hAnsiTheme="majorBidi" w:cstheme="majorBidi"/>
          <w:sz w:val="24"/>
          <w:szCs w:val="24"/>
        </w:rPr>
      </w:pPr>
    </w:p>
    <w:sectPr w:rsidR="004171A1" w:rsidSect="00766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71B0"/>
    <w:multiLevelType w:val="hybridMultilevel"/>
    <w:tmpl w:val="2B0496DC"/>
    <w:lvl w:ilvl="0" w:tplc="574EC41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24683"/>
    <w:multiLevelType w:val="hybridMultilevel"/>
    <w:tmpl w:val="B232C0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20E34"/>
    <w:multiLevelType w:val="hybridMultilevel"/>
    <w:tmpl w:val="3704FA9E"/>
    <w:lvl w:ilvl="0" w:tplc="F8C64DB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B5"/>
    <w:rsid w:val="00041E71"/>
    <w:rsid w:val="000921E8"/>
    <w:rsid w:val="000D5A0F"/>
    <w:rsid w:val="001278AC"/>
    <w:rsid w:val="00215D64"/>
    <w:rsid w:val="00274BAD"/>
    <w:rsid w:val="002C3340"/>
    <w:rsid w:val="002D25D4"/>
    <w:rsid w:val="003255DE"/>
    <w:rsid w:val="004171A1"/>
    <w:rsid w:val="00472AAB"/>
    <w:rsid w:val="00481F46"/>
    <w:rsid w:val="004C1AA8"/>
    <w:rsid w:val="00534883"/>
    <w:rsid w:val="00553F77"/>
    <w:rsid w:val="00717C60"/>
    <w:rsid w:val="00766EDB"/>
    <w:rsid w:val="0081411C"/>
    <w:rsid w:val="00A27856"/>
    <w:rsid w:val="00AB772E"/>
    <w:rsid w:val="00AF3EE5"/>
    <w:rsid w:val="00B63099"/>
    <w:rsid w:val="00DC390D"/>
    <w:rsid w:val="00DE3AB5"/>
    <w:rsid w:val="00DF6DE2"/>
    <w:rsid w:val="00E7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CED70-9F2B-4297-AF39-FEB392C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72E"/>
    <w:pPr>
      <w:ind w:left="720"/>
      <w:contextualSpacing/>
    </w:pPr>
    <w:rPr>
      <w:lang w:val="en-US"/>
    </w:rPr>
  </w:style>
  <w:style w:type="table" w:styleId="Grilledutableau">
    <w:name w:val="Table Grid"/>
    <w:basedOn w:val="TableauNormal"/>
    <w:uiPriority w:val="59"/>
    <w:rsid w:val="00AB7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B7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772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7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All-Tec</dc:creator>
  <cp:lastModifiedBy>user</cp:lastModifiedBy>
  <cp:revision>2</cp:revision>
  <dcterms:created xsi:type="dcterms:W3CDTF">2020-12-25T22:08:00Z</dcterms:created>
  <dcterms:modified xsi:type="dcterms:W3CDTF">2020-12-25T22:08:00Z</dcterms:modified>
</cp:coreProperties>
</file>