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F1C" w:rsidRDefault="00CF022C">
      <w:pPr>
        <w:rPr>
          <w:b/>
          <w:bCs/>
          <w:sz w:val="24"/>
          <w:szCs w:val="24"/>
        </w:rPr>
      </w:pPr>
      <w:r>
        <w:rPr>
          <w:b/>
          <w:bCs/>
          <w:sz w:val="24"/>
          <w:szCs w:val="24"/>
        </w:rPr>
        <w:t>Semestre 5</w:t>
      </w:r>
    </w:p>
    <w:p w:rsidR="00CF022C" w:rsidRDefault="00CF022C">
      <w:pPr>
        <w:rPr>
          <w:b/>
          <w:bCs/>
          <w:sz w:val="24"/>
          <w:szCs w:val="24"/>
        </w:rPr>
      </w:pPr>
      <w:r>
        <w:rPr>
          <w:b/>
          <w:bCs/>
          <w:sz w:val="24"/>
          <w:szCs w:val="24"/>
        </w:rPr>
        <w:t>Unité d’enseignement : Fondamentale.</w:t>
      </w:r>
    </w:p>
    <w:p w:rsidR="00CF022C" w:rsidRDefault="00CF022C">
      <w:pPr>
        <w:rPr>
          <w:b/>
          <w:bCs/>
          <w:sz w:val="24"/>
          <w:szCs w:val="24"/>
        </w:rPr>
      </w:pPr>
      <w:r>
        <w:rPr>
          <w:b/>
          <w:bCs/>
          <w:sz w:val="24"/>
          <w:szCs w:val="24"/>
        </w:rPr>
        <w:t>Matière : Mesure et Intégration.</w:t>
      </w:r>
    </w:p>
    <w:p w:rsidR="00CF022C" w:rsidRDefault="00CF022C">
      <w:pPr>
        <w:rPr>
          <w:b/>
          <w:bCs/>
          <w:sz w:val="24"/>
          <w:szCs w:val="24"/>
        </w:rPr>
      </w:pPr>
      <w:r>
        <w:rPr>
          <w:b/>
          <w:bCs/>
          <w:sz w:val="24"/>
          <w:szCs w:val="24"/>
        </w:rPr>
        <w:t>Crédits : 6.</w:t>
      </w:r>
    </w:p>
    <w:p w:rsidR="00CF022C" w:rsidRDefault="00CF022C">
      <w:pPr>
        <w:rPr>
          <w:b/>
          <w:bCs/>
          <w:sz w:val="24"/>
          <w:szCs w:val="24"/>
        </w:rPr>
      </w:pPr>
      <w:r>
        <w:rPr>
          <w:b/>
          <w:bCs/>
          <w:sz w:val="24"/>
          <w:szCs w:val="24"/>
        </w:rPr>
        <w:t xml:space="preserve">Coefficient : 4. </w:t>
      </w:r>
    </w:p>
    <w:p w:rsidR="00CF022C" w:rsidRDefault="00CF022C" w:rsidP="00C921EE">
      <w:pPr>
        <w:jc w:val="both"/>
        <w:rPr>
          <w:sz w:val="24"/>
          <w:szCs w:val="24"/>
        </w:rPr>
      </w:pPr>
      <w:r>
        <w:rPr>
          <w:b/>
          <w:bCs/>
          <w:sz w:val="24"/>
          <w:szCs w:val="24"/>
        </w:rPr>
        <w:t xml:space="preserve">Objectifs de l’enseignement : </w:t>
      </w:r>
      <w:r>
        <w:rPr>
          <w:sz w:val="24"/>
          <w:szCs w:val="24"/>
        </w:rPr>
        <w:t xml:space="preserve">Faire découvrir à l’étudiant une nouvelle théorie qui est la théorie de la mesure ainsi que son application aux probabilités, le plaçant dans un nouveau contexte d’espaces qui sont </w:t>
      </w:r>
      <w:r w:rsidR="00C921EE">
        <w:rPr>
          <w:sz w:val="24"/>
          <w:szCs w:val="24"/>
        </w:rPr>
        <w:t xml:space="preserve">les espaces mesurés, par suite une large théorie d’intégration est définie, en particulier celle de Lebesgue, lui permettant de se familiariser avec les grands résultats de l’intégration tels le Théorème de la convergence dominée et les théorèmes de </w:t>
      </w:r>
      <w:proofErr w:type="spellStart"/>
      <w:r w:rsidR="00C921EE">
        <w:rPr>
          <w:sz w:val="24"/>
          <w:szCs w:val="24"/>
        </w:rPr>
        <w:t>Fubini</w:t>
      </w:r>
      <w:proofErr w:type="spellEnd"/>
      <w:r w:rsidR="00C921EE">
        <w:rPr>
          <w:sz w:val="24"/>
          <w:szCs w:val="24"/>
        </w:rPr>
        <w:t>.</w:t>
      </w:r>
    </w:p>
    <w:p w:rsidR="00C921EE" w:rsidRDefault="00C921EE" w:rsidP="00D12171">
      <w:pPr>
        <w:jc w:val="both"/>
        <w:rPr>
          <w:sz w:val="24"/>
          <w:szCs w:val="24"/>
        </w:rPr>
      </w:pPr>
      <w:r>
        <w:rPr>
          <w:b/>
          <w:bCs/>
          <w:sz w:val="24"/>
          <w:szCs w:val="24"/>
        </w:rPr>
        <w:t xml:space="preserve">Connaissances préalables recommandées : </w:t>
      </w:r>
      <w:r>
        <w:rPr>
          <w:sz w:val="24"/>
          <w:szCs w:val="24"/>
        </w:rPr>
        <w:t>Algèbre 1 et 2, Topologie.</w:t>
      </w:r>
      <w:r w:rsidR="00E25B4F">
        <w:rPr>
          <w:sz w:val="24"/>
          <w:szCs w:val="24"/>
        </w:rPr>
        <w:t xml:space="preserve"> </w:t>
      </w:r>
    </w:p>
    <w:p w:rsidR="00D12171" w:rsidRDefault="00D12171" w:rsidP="00D12171">
      <w:pPr>
        <w:jc w:val="both"/>
        <w:rPr>
          <w:b/>
          <w:bCs/>
          <w:sz w:val="24"/>
          <w:szCs w:val="24"/>
        </w:rPr>
      </w:pPr>
      <w:r>
        <w:rPr>
          <w:b/>
          <w:bCs/>
          <w:sz w:val="24"/>
          <w:szCs w:val="24"/>
        </w:rPr>
        <w:t>Contenu de la matière :</w:t>
      </w:r>
    </w:p>
    <w:p w:rsidR="00D12171" w:rsidRPr="00C02873" w:rsidRDefault="00D12171" w:rsidP="00D12171">
      <w:pPr>
        <w:jc w:val="both"/>
        <w:rPr>
          <w:b/>
          <w:bCs/>
          <w:sz w:val="24"/>
          <w:szCs w:val="24"/>
          <w:u w:val="single"/>
        </w:rPr>
      </w:pPr>
      <w:r w:rsidRPr="00C02873">
        <w:rPr>
          <w:b/>
          <w:bCs/>
          <w:sz w:val="24"/>
          <w:szCs w:val="24"/>
          <w:u w:val="single"/>
        </w:rPr>
        <w:t>Chapitre 1 : Tribus et Mesures</w:t>
      </w:r>
    </w:p>
    <w:p w:rsidR="00D12171" w:rsidRDefault="00C02873" w:rsidP="00C02873">
      <w:pPr>
        <w:pStyle w:val="Paragraphedeliste"/>
        <w:numPr>
          <w:ilvl w:val="0"/>
          <w:numId w:val="1"/>
        </w:numPr>
        <w:jc w:val="both"/>
        <w:rPr>
          <w:sz w:val="24"/>
          <w:szCs w:val="24"/>
        </w:rPr>
      </w:pPr>
      <w:r>
        <w:rPr>
          <w:sz w:val="24"/>
          <w:szCs w:val="24"/>
        </w:rPr>
        <w:t>Rappels sur la théorie des ensembles.</w:t>
      </w:r>
    </w:p>
    <w:p w:rsidR="00C02873" w:rsidRDefault="00C02873" w:rsidP="00C02873">
      <w:pPr>
        <w:pStyle w:val="Paragraphedeliste"/>
        <w:numPr>
          <w:ilvl w:val="0"/>
          <w:numId w:val="1"/>
        </w:numPr>
        <w:jc w:val="both"/>
        <w:rPr>
          <w:sz w:val="24"/>
          <w:szCs w:val="24"/>
        </w:rPr>
      </w:pPr>
      <w:r>
        <w:rPr>
          <w:sz w:val="24"/>
          <w:szCs w:val="24"/>
        </w:rPr>
        <w:t>Algèbres et tribus.</w:t>
      </w:r>
    </w:p>
    <w:p w:rsidR="00C02873" w:rsidRDefault="00C02873" w:rsidP="00C02873">
      <w:pPr>
        <w:pStyle w:val="Paragraphedeliste"/>
        <w:numPr>
          <w:ilvl w:val="0"/>
          <w:numId w:val="1"/>
        </w:numPr>
        <w:jc w:val="both"/>
        <w:rPr>
          <w:sz w:val="24"/>
          <w:szCs w:val="24"/>
        </w:rPr>
      </w:pPr>
      <w:r>
        <w:rPr>
          <w:sz w:val="24"/>
          <w:szCs w:val="24"/>
        </w:rPr>
        <w:t>Mesures positives, probabilité.</w:t>
      </w:r>
    </w:p>
    <w:p w:rsidR="00C02873" w:rsidRDefault="00C02873" w:rsidP="00C02873">
      <w:pPr>
        <w:pStyle w:val="Paragraphedeliste"/>
        <w:numPr>
          <w:ilvl w:val="0"/>
          <w:numId w:val="1"/>
        </w:numPr>
        <w:jc w:val="both"/>
        <w:rPr>
          <w:sz w:val="24"/>
          <w:szCs w:val="24"/>
        </w:rPr>
      </w:pPr>
      <w:r>
        <w:rPr>
          <w:sz w:val="24"/>
          <w:szCs w:val="24"/>
        </w:rPr>
        <w:t>Propriétés des mesures, mesures extérieurs, mesures complètes.</w:t>
      </w:r>
    </w:p>
    <w:p w:rsidR="00C02873" w:rsidRDefault="00C02873" w:rsidP="00C02873">
      <w:pPr>
        <w:pStyle w:val="Paragraphedeliste"/>
        <w:numPr>
          <w:ilvl w:val="0"/>
          <w:numId w:val="1"/>
        </w:numPr>
        <w:jc w:val="both"/>
        <w:rPr>
          <w:sz w:val="24"/>
          <w:szCs w:val="24"/>
        </w:rPr>
      </w:pPr>
      <w:r>
        <w:rPr>
          <w:sz w:val="24"/>
          <w:szCs w:val="24"/>
        </w:rPr>
        <w:t xml:space="preserve">La mesure de Lebesgue sur la tribu des </w:t>
      </w:r>
      <w:proofErr w:type="spellStart"/>
      <w:r>
        <w:rPr>
          <w:sz w:val="24"/>
          <w:szCs w:val="24"/>
        </w:rPr>
        <w:t>doréliens</w:t>
      </w:r>
      <w:proofErr w:type="spellEnd"/>
      <w:r>
        <w:rPr>
          <w:sz w:val="24"/>
          <w:szCs w:val="24"/>
        </w:rPr>
        <w:t>.</w:t>
      </w:r>
    </w:p>
    <w:p w:rsidR="00C02873" w:rsidRDefault="00C02873" w:rsidP="00C02873">
      <w:pPr>
        <w:jc w:val="both"/>
        <w:rPr>
          <w:b/>
          <w:bCs/>
          <w:sz w:val="24"/>
          <w:szCs w:val="24"/>
          <w:u w:val="single"/>
        </w:rPr>
      </w:pPr>
      <w:r>
        <w:rPr>
          <w:b/>
          <w:bCs/>
          <w:sz w:val="24"/>
          <w:szCs w:val="24"/>
          <w:u w:val="single"/>
        </w:rPr>
        <w:t>Chapitre 2 : Fonctions mesurables.</w:t>
      </w:r>
    </w:p>
    <w:p w:rsidR="00C02873" w:rsidRDefault="00C02873" w:rsidP="00C02873">
      <w:pPr>
        <w:pStyle w:val="Paragraphedeliste"/>
        <w:numPr>
          <w:ilvl w:val="0"/>
          <w:numId w:val="1"/>
        </w:numPr>
        <w:jc w:val="both"/>
        <w:rPr>
          <w:sz w:val="24"/>
          <w:szCs w:val="24"/>
        </w:rPr>
      </w:pPr>
      <w:r>
        <w:rPr>
          <w:sz w:val="24"/>
          <w:szCs w:val="24"/>
        </w:rPr>
        <w:t>Fonctions étagées.</w:t>
      </w:r>
    </w:p>
    <w:p w:rsidR="00C02873" w:rsidRDefault="00C02873" w:rsidP="00C02873">
      <w:pPr>
        <w:pStyle w:val="Paragraphedeliste"/>
        <w:numPr>
          <w:ilvl w:val="0"/>
          <w:numId w:val="1"/>
        </w:numPr>
        <w:jc w:val="both"/>
        <w:rPr>
          <w:sz w:val="24"/>
          <w:szCs w:val="24"/>
        </w:rPr>
      </w:pPr>
      <w:r>
        <w:rPr>
          <w:sz w:val="24"/>
          <w:szCs w:val="24"/>
        </w:rPr>
        <w:t>Fonctions mesurables.</w:t>
      </w:r>
    </w:p>
    <w:p w:rsidR="00C02873" w:rsidRDefault="00C02873" w:rsidP="00C02873">
      <w:pPr>
        <w:pStyle w:val="Paragraphedeliste"/>
        <w:numPr>
          <w:ilvl w:val="0"/>
          <w:numId w:val="1"/>
        </w:numPr>
        <w:jc w:val="both"/>
        <w:rPr>
          <w:sz w:val="24"/>
          <w:szCs w:val="24"/>
        </w:rPr>
      </w:pPr>
      <w:r>
        <w:rPr>
          <w:sz w:val="24"/>
          <w:szCs w:val="24"/>
        </w:rPr>
        <w:t>Caractérisation de la mesurabilité.</w:t>
      </w:r>
    </w:p>
    <w:p w:rsidR="00C02873" w:rsidRDefault="00C02873" w:rsidP="00C02873">
      <w:pPr>
        <w:pStyle w:val="Paragraphedeliste"/>
        <w:numPr>
          <w:ilvl w:val="0"/>
          <w:numId w:val="1"/>
        </w:numPr>
        <w:jc w:val="both"/>
        <w:rPr>
          <w:sz w:val="24"/>
          <w:szCs w:val="24"/>
        </w:rPr>
      </w:pPr>
      <w:r>
        <w:rPr>
          <w:sz w:val="24"/>
          <w:szCs w:val="24"/>
        </w:rPr>
        <w:t>Convergence p.p. et convergence en mesure.</w:t>
      </w:r>
    </w:p>
    <w:p w:rsidR="00C02873" w:rsidRPr="009B57A9" w:rsidRDefault="00C02873" w:rsidP="009B57A9">
      <w:pPr>
        <w:jc w:val="both"/>
        <w:rPr>
          <w:b/>
          <w:bCs/>
          <w:sz w:val="24"/>
          <w:szCs w:val="24"/>
          <w:u w:val="single"/>
        </w:rPr>
      </w:pPr>
      <w:r>
        <w:rPr>
          <w:b/>
          <w:bCs/>
          <w:sz w:val="24"/>
          <w:szCs w:val="24"/>
          <w:u w:val="single"/>
        </w:rPr>
        <w:t>Chapitre 3</w:t>
      </w:r>
      <w:r w:rsidRPr="00C02873">
        <w:rPr>
          <w:b/>
          <w:bCs/>
          <w:sz w:val="24"/>
          <w:szCs w:val="24"/>
          <w:u w:val="single"/>
        </w:rPr>
        <w:t xml:space="preserve"> : Fonctions </w:t>
      </w:r>
      <w:r>
        <w:rPr>
          <w:b/>
          <w:bCs/>
          <w:sz w:val="24"/>
          <w:szCs w:val="24"/>
          <w:u w:val="single"/>
        </w:rPr>
        <w:t>intégrables.</w:t>
      </w:r>
    </w:p>
    <w:p w:rsidR="00C02873" w:rsidRDefault="00C02873" w:rsidP="00C02873">
      <w:pPr>
        <w:pStyle w:val="Paragraphedeliste"/>
        <w:numPr>
          <w:ilvl w:val="0"/>
          <w:numId w:val="1"/>
        </w:numPr>
        <w:jc w:val="both"/>
        <w:rPr>
          <w:sz w:val="24"/>
          <w:szCs w:val="24"/>
        </w:rPr>
      </w:pPr>
      <w:r>
        <w:rPr>
          <w:sz w:val="24"/>
          <w:szCs w:val="24"/>
        </w:rPr>
        <w:t>Intégrale d’une fonction mesurable positive.</w:t>
      </w:r>
    </w:p>
    <w:p w:rsidR="00C02873" w:rsidRDefault="009B57A9" w:rsidP="009B57A9">
      <w:pPr>
        <w:pStyle w:val="Paragraphedeliste"/>
        <w:numPr>
          <w:ilvl w:val="0"/>
          <w:numId w:val="1"/>
        </w:numPr>
        <w:jc w:val="both"/>
        <w:rPr>
          <w:sz w:val="24"/>
          <w:szCs w:val="24"/>
        </w:rPr>
      </w:pPr>
      <w:r>
        <w:rPr>
          <w:sz w:val="24"/>
          <w:szCs w:val="24"/>
        </w:rPr>
        <w:t>Propriété de l’i</w:t>
      </w:r>
      <w:r w:rsidR="00C02873">
        <w:rPr>
          <w:sz w:val="24"/>
          <w:szCs w:val="24"/>
        </w:rPr>
        <w:t>ntégrale</w:t>
      </w:r>
      <w:r>
        <w:rPr>
          <w:sz w:val="24"/>
          <w:szCs w:val="24"/>
        </w:rPr>
        <w:t>.</w:t>
      </w:r>
    </w:p>
    <w:p w:rsidR="00C02873" w:rsidRDefault="00C02873" w:rsidP="00C02873">
      <w:pPr>
        <w:pStyle w:val="Paragraphedeliste"/>
        <w:numPr>
          <w:ilvl w:val="0"/>
          <w:numId w:val="1"/>
        </w:numPr>
        <w:jc w:val="both"/>
        <w:rPr>
          <w:sz w:val="24"/>
          <w:szCs w:val="24"/>
        </w:rPr>
      </w:pPr>
      <w:r>
        <w:rPr>
          <w:sz w:val="24"/>
          <w:szCs w:val="24"/>
        </w:rPr>
        <w:t>Convergence monotone</w:t>
      </w:r>
      <w:r w:rsidR="009B57A9">
        <w:rPr>
          <w:sz w:val="24"/>
          <w:szCs w:val="24"/>
        </w:rPr>
        <w:t xml:space="preserve"> et Lemme de </w:t>
      </w:r>
      <w:proofErr w:type="spellStart"/>
      <w:r w:rsidR="009B57A9">
        <w:rPr>
          <w:sz w:val="24"/>
          <w:szCs w:val="24"/>
        </w:rPr>
        <w:t>Fatou</w:t>
      </w:r>
      <w:proofErr w:type="spellEnd"/>
      <w:r w:rsidR="009B57A9">
        <w:rPr>
          <w:sz w:val="24"/>
          <w:szCs w:val="24"/>
        </w:rPr>
        <w:t>.</w:t>
      </w:r>
    </w:p>
    <w:p w:rsidR="009B57A9" w:rsidRDefault="009B57A9" w:rsidP="009B57A9">
      <w:pPr>
        <w:pStyle w:val="Paragraphedeliste"/>
        <w:numPr>
          <w:ilvl w:val="0"/>
          <w:numId w:val="1"/>
        </w:numPr>
        <w:jc w:val="both"/>
        <w:rPr>
          <w:sz w:val="24"/>
          <w:szCs w:val="24"/>
        </w:rPr>
      </w:pPr>
      <w:r>
        <w:rPr>
          <w:sz w:val="24"/>
          <w:szCs w:val="24"/>
        </w:rPr>
        <w:t>Intégrales des fonctions mesurables.</w:t>
      </w:r>
    </w:p>
    <w:p w:rsidR="009B57A9" w:rsidRDefault="009B57A9" w:rsidP="009B57A9">
      <w:pPr>
        <w:pStyle w:val="Paragraphedeliste"/>
        <w:numPr>
          <w:ilvl w:val="0"/>
          <w:numId w:val="1"/>
        </w:numPr>
        <w:jc w:val="both"/>
        <w:rPr>
          <w:sz w:val="24"/>
          <w:szCs w:val="24"/>
        </w:rPr>
      </w:pPr>
      <w:r>
        <w:rPr>
          <w:sz w:val="24"/>
          <w:szCs w:val="24"/>
        </w:rPr>
        <w:t>Comparaison avec l’intégrale de Riemann.</w:t>
      </w:r>
    </w:p>
    <w:p w:rsidR="009B57A9" w:rsidRDefault="009B57A9" w:rsidP="009B57A9">
      <w:pPr>
        <w:pStyle w:val="Paragraphedeliste"/>
        <w:numPr>
          <w:ilvl w:val="0"/>
          <w:numId w:val="1"/>
        </w:numPr>
        <w:jc w:val="both"/>
        <w:rPr>
          <w:sz w:val="24"/>
          <w:szCs w:val="24"/>
        </w:rPr>
      </w:pPr>
      <w:r>
        <w:rPr>
          <w:sz w:val="24"/>
          <w:szCs w:val="24"/>
        </w:rPr>
        <w:t>Théorème de la convergence dominée et applications.</w:t>
      </w:r>
    </w:p>
    <w:p w:rsidR="009B57A9" w:rsidRDefault="009B57A9" w:rsidP="009B57A9">
      <w:pPr>
        <w:jc w:val="both"/>
        <w:rPr>
          <w:b/>
          <w:bCs/>
          <w:sz w:val="24"/>
          <w:szCs w:val="24"/>
          <w:u w:val="single"/>
        </w:rPr>
      </w:pPr>
      <w:r>
        <w:rPr>
          <w:b/>
          <w:bCs/>
          <w:sz w:val="24"/>
          <w:szCs w:val="24"/>
          <w:u w:val="single"/>
        </w:rPr>
        <w:t>Chapitre 4</w:t>
      </w:r>
      <w:r w:rsidRPr="009B57A9">
        <w:rPr>
          <w:b/>
          <w:bCs/>
          <w:sz w:val="24"/>
          <w:szCs w:val="24"/>
          <w:u w:val="single"/>
        </w:rPr>
        <w:t> :</w:t>
      </w:r>
      <w:r>
        <w:rPr>
          <w:b/>
          <w:bCs/>
          <w:sz w:val="24"/>
          <w:szCs w:val="24"/>
          <w:u w:val="single"/>
        </w:rPr>
        <w:t xml:space="preserve"> Produit d’espaces mesurés</w:t>
      </w:r>
      <w:r w:rsidRPr="009B57A9">
        <w:rPr>
          <w:b/>
          <w:bCs/>
          <w:sz w:val="24"/>
          <w:szCs w:val="24"/>
          <w:u w:val="single"/>
        </w:rPr>
        <w:t>.</w:t>
      </w:r>
    </w:p>
    <w:p w:rsidR="009B57A9" w:rsidRPr="009B57A9" w:rsidRDefault="009B57A9" w:rsidP="009B57A9">
      <w:pPr>
        <w:pStyle w:val="Paragraphedeliste"/>
        <w:numPr>
          <w:ilvl w:val="0"/>
          <w:numId w:val="1"/>
        </w:numPr>
        <w:jc w:val="both"/>
        <w:rPr>
          <w:b/>
          <w:bCs/>
          <w:sz w:val="24"/>
          <w:szCs w:val="24"/>
          <w:u w:val="single"/>
        </w:rPr>
      </w:pPr>
      <w:r>
        <w:rPr>
          <w:sz w:val="24"/>
          <w:szCs w:val="24"/>
        </w:rPr>
        <w:t>Mesure produit, définition.</w:t>
      </w:r>
    </w:p>
    <w:p w:rsidR="009B57A9" w:rsidRPr="009B57A9" w:rsidRDefault="009B57A9" w:rsidP="009B57A9">
      <w:pPr>
        <w:pStyle w:val="Paragraphedeliste"/>
        <w:numPr>
          <w:ilvl w:val="0"/>
          <w:numId w:val="1"/>
        </w:numPr>
        <w:jc w:val="both"/>
        <w:rPr>
          <w:b/>
          <w:bCs/>
          <w:sz w:val="24"/>
          <w:szCs w:val="24"/>
          <w:u w:val="single"/>
        </w:rPr>
      </w:pPr>
      <w:r>
        <w:rPr>
          <w:sz w:val="24"/>
          <w:szCs w:val="24"/>
        </w:rPr>
        <w:t xml:space="preserve">Théorème de </w:t>
      </w:r>
      <w:proofErr w:type="spellStart"/>
      <w:r>
        <w:rPr>
          <w:sz w:val="24"/>
          <w:szCs w:val="24"/>
        </w:rPr>
        <w:t>Fubini</w:t>
      </w:r>
      <w:proofErr w:type="spellEnd"/>
      <w:r>
        <w:rPr>
          <w:sz w:val="24"/>
          <w:szCs w:val="24"/>
        </w:rPr>
        <w:t xml:space="preserve"> et conséquences</w:t>
      </w:r>
    </w:p>
    <w:p w:rsidR="009B57A9" w:rsidRPr="009B57A9" w:rsidRDefault="009B57A9" w:rsidP="009B57A9">
      <w:pPr>
        <w:jc w:val="both"/>
        <w:rPr>
          <w:sz w:val="24"/>
          <w:szCs w:val="24"/>
        </w:rPr>
      </w:pPr>
    </w:p>
    <w:p w:rsidR="00C02873" w:rsidRDefault="00C02873" w:rsidP="00C02873">
      <w:pPr>
        <w:jc w:val="both"/>
        <w:rPr>
          <w:sz w:val="24"/>
          <w:szCs w:val="24"/>
        </w:rPr>
      </w:pPr>
      <w:bookmarkStart w:id="0" w:name="_GoBack"/>
      <w:bookmarkEnd w:id="0"/>
    </w:p>
    <w:sectPr w:rsidR="00C02873" w:rsidSect="00CF022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9C8"/>
    <w:multiLevelType w:val="hybridMultilevel"/>
    <w:tmpl w:val="94D676CA"/>
    <w:lvl w:ilvl="0" w:tplc="397E15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2C"/>
    <w:rsid w:val="00082C4B"/>
    <w:rsid w:val="005E0A8E"/>
    <w:rsid w:val="007847A7"/>
    <w:rsid w:val="007C11EE"/>
    <w:rsid w:val="007E4344"/>
    <w:rsid w:val="009B57A9"/>
    <w:rsid w:val="00B02F1C"/>
    <w:rsid w:val="00C02873"/>
    <w:rsid w:val="00C921EE"/>
    <w:rsid w:val="00CF022C"/>
    <w:rsid w:val="00D12171"/>
    <w:rsid w:val="00E25B4F"/>
    <w:rsid w:val="00EC7F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F6DC1-0204-4816-AD19-1243FFF4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2873"/>
    <w:pPr>
      <w:ind w:left="720"/>
      <w:contextualSpacing/>
    </w:pPr>
  </w:style>
  <w:style w:type="character" w:styleId="Textedelespacerserv">
    <w:name w:val="Placeholder Text"/>
    <w:basedOn w:val="Policepardfaut"/>
    <w:uiPriority w:val="99"/>
    <w:semiHidden/>
    <w:rsid w:val="007C11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1222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zerouki med seghir</dc:creator>
  <cp:keywords/>
  <dc:description/>
  <cp:lastModifiedBy>zerouki med seghir</cp:lastModifiedBy>
  <cp:revision>2</cp:revision>
  <dcterms:created xsi:type="dcterms:W3CDTF">2021-01-30T16:20:00Z</dcterms:created>
  <dcterms:modified xsi:type="dcterms:W3CDTF">2021-01-30T16:20:00Z</dcterms:modified>
</cp:coreProperties>
</file>