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6DD86" w14:textId="77777777" w:rsidR="007B07B5" w:rsidRDefault="00000000">
      <w:pPr>
        <w:jc w:val="center"/>
        <w:rPr>
          <w:rFonts w:cs="Calibri"/>
          <w:b/>
          <w:bCs/>
          <w:sz w:val="36"/>
          <w:szCs w:val="36"/>
        </w:rPr>
      </w:pPr>
      <w:r>
        <w:rPr>
          <w:rFonts w:cs="Calibri"/>
          <w:b/>
          <w:bCs/>
          <w:sz w:val="36"/>
          <w:szCs w:val="36"/>
        </w:rPr>
        <w:t>Cirrhosis Patient Survival Prediction</w:t>
      </w:r>
    </w:p>
    <w:p w14:paraId="5A2D1CB1" w14:textId="77777777" w:rsidR="007B07B5" w:rsidRDefault="007B07B5">
      <w:pPr>
        <w:jc w:val="center"/>
        <w:rPr>
          <w:rFonts w:cs="Calibri"/>
          <w:sz w:val="28"/>
          <w:szCs w:val="28"/>
        </w:rPr>
      </w:pPr>
    </w:p>
    <w:tbl>
      <w:tblPr>
        <w:tblW w:w="9016" w:type="dxa"/>
        <w:tblCellMar>
          <w:left w:w="10" w:type="dxa"/>
          <w:right w:w="10" w:type="dxa"/>
        </w:tblCellMar>
        <w:tblLook w:val="0000" w:firstRow="0" w:lastRow="0" w:firstColumn="0" w:lastColumn="0" w:noHBand="0" w:noVBand="0"/>
      </w:tblPr>
      <w:tblGrid>
        <w:gridCol w:w="4508"/>
        <w:gridCol w:w="4508"/>
      </w:tblGrid>
      <w:tr w:rsidR="007B07B5" w14:paraId="4E56109B"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B2A94A" w14:textId="77777777" w:rsidR="007B07B5" w:rsidRDefault="00000000">
            <w:pPr>
              <w:spacing w:after="0" w:line="240" w:lineRule="auto"/>
              <w:jc w:val="center"/>
              <w:rPr>
                <w:rFonts w:cs="Calibri"/>
                <w:sz w:val="28"/>
                <w:szCs w:val="28"/>
              </w:rPr>
            </w:pPr>
            <w:r>
              <w:rPr>
                <w:rFonts w:cs="Calibri"/>
                <w:sz w:val="28"/>
                <w:szCs w:val="28"/>
              </w:rPr>
              <w:t>name</w:t>
            </w:r>
          </w:p>
        </w:tc>
        <w:tc>
          <w:tcPr>
            <w:tcW w:w="45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154071" w14:textId="77777777" w:rsidR="007B07B5" w:rsidRDefault="00000000">
            <w:pPr>
              <w:spacing w:after="0" w:line="240" w:lineRule="auto"/>
              <w:jc w:val="center"/>
              <w:rPr>
                <w:rFonts w:cs="Calibri"/>
                <w:sz w:val="28"/>
                <w:szCs w:val="28"/>
              </w:rPr>
            </w:pPr>
            <w:r>
              <w:rPr>
                <w:rFonts w:cs="Calibri"/>
                <w:sz w:val="28"/>
                <w:szCs w:val="28"/>
              </w:rPr>
              <w:t>id</w:t>
            </w:r>
          </w:p>
        </w:tc>
      </w:tr>
      <w:tr w:rsidR="007B07B5" w14:paraId="6C6DCCF0" w14:textId="77777777">
        <w:tblPrEx>
          <w:tblCellMar>
            <w:top w:w="0" w:type="dxa"/>
            <w:bottom w:w="0" w:type="dxa"/>
          </w:tblCellMar>
        </w:tblPrEx>
        <w:tc>
          <w:tcPr>
            <w:tcW w:w="45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7F72E" w14:textId="77777777" w:rsidR="007B07B5" w:rsidRDefault="00000000">
            <w:pPr>
              <w:spacing w:after="0" w:line="240" w:lineRule="auto"/>
              <w:jc w:val="center"/>
              <w:rPr>
                <w:rFonts w:cs="Calibri"/>
                <w:sz w:val="28"/>
                <w:szCs w:val="28"/>
              </w:rPr>
            </w:pPr>
            <w:r>
              <w:rPr>
                <w:rFonts w:cs="Calibri"/>
                <w:sz w:val="28"/>
                <w:szCs w:val="28"/>
              </w:rPr>
              <w:t>Ezzeldein yasser Hassan</w:t>
            </w:r>
          </w:p>
        </w:tc>
        <w:tc>
          <w:tcPr>
            <w:tcW w:w="450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6276A1" w14:textId="77777777" w:rsidR="007B07B5" w:rsidRDefault="00000000">
            <w:pPr>
              <w:spacing w:after="0" w:line="240" w:lineRule="auto"/>
              <w:jc w:val="center"/>
              <w:rPr>
                <w:rFonts w:cs="Calibri"/>
                <w:sz w:val="28"/>
                <w:szCs w:val="28"/>
              </w:rPr>
            </w:pPr>
            <w:r>
              <w:rPr>
                <w:rFonts w:cs="Calibri"/>
                <w:sz w:val="28"/>
                <w:szCs w:val="28"/>
              </w:rPr>
              <w:t>206879</w:t>
            </w:r>
          </w:p>
        </w:tc>
      </w:tr>
    </w:tbl>
    <w:p w14:paraId="4B5BF3D8" w14:textId="77777777" w:rsidR="007B07B5" w:rsidRDefault="007B07B5">
      <w:pPr>
        <w:jc w:val="center"/>
        <w:rPr>
          <w:rFonts w:cs="Calibri"/>
          <w:sz w:val="28"/>
          <w:szCs w:val="28"/>
        </w:rPr>
      </w:pPr>
    </w:p>
    <w:p w14:paraId="21A68B99" w14:textId="77777777" w:rsidR="007B07B5" w:rsidRDefault="00000000">
      <w:pPr>
        <w:rPr>
          <w:rFonts w:cs="Calibri"/>
          <w:sz w:val="28"/>
          <w:szCs w:val="28"/>
        </w:rPr>
      </w:pPr>
      <w:r>
        <w:rPr>
          <w:rFonts w:cs="Calibri"/>
          <w:sz w:val="28"/>
          <w:szCs w:val="28"/>
        </w:rPr>
        <w:t>Used libraries:</w:t>
      </w:r>
    </w:p>
    <w:p w14:paraId="0D46362A" w14:textId="77777777" w:rsidR="007B07B5" w:rsidRDefault="00000000">
      <w:r>
        <w:rPr>
          <w:rFonts w:cs="Calibri"/>
          <w:noProof/>
          <w:sz w:val="28"/>
          <w:szCs w:val="28"/>
        </w:rPr>
        <w:drawing>
          <wp:inline distT="0" distB="0" distL="0" distR="0" wp14:anchorId="4567725A" wp14:editId="2C9ABBAA">
            <wp:extent cx="5731514" cy="2080260"/>
            <wp:effectExtent l="0" t="0" r="2536" b="0"/>
            <wp:docPr id="1770885518" name="Picture 1" descr="A screen 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4" cy="2080260"/>
                    </a:xfrm>
                    <a:prstGeom prst="rect">
                      <a:avLst/>
                    </a:prstGeom>
                    <a:noFill/>
                    <a:ln>
                      <a:noFill/>
                      <a:prstDash/>
                    </a:ln>
                  </pic:spPr>
                </pic:pic>
              </a:graphicData>
            </a:graphic>
          </wp:inline>
        </w:drawing>
      </w:r>
    </w:p>
    <w:p w14:paraId="5998AAF8" w14:textId="77777777" w:rsidR="007B07B5" w:rsidRDefault="00000000">
      <w:r>
        <w:rPr>
          <w:rFonts w:cs="Calibri"/>
          <w:sz w:val="28"/>
          <w:szCs w:val="28"/>
        </w:rPr>
        <w:t xml:space="preserve">1. </w:t>
      </w:r>
      <w:r>
        <w:rPr>
          <w:rFonts w:cs="Calibri"/>
          <w:sz w:val="28"/>
          <w:szCs w:val="28"/>
          <w:u w:val="single"/>
        </w:rPr>
        <w:t>pandas:</w:t>
      </w:r>
      <w:r>
        <w:rPr>
          <w:rFonts w:cs="Calibri"/>
          <w:sz w:val="28"/>
          <w:szCs w:val="28"/>
        </w:rPr>
        <w:t xml:space="preserve"> Data manipulation and analysis library for structured data.</w:t>
      </w:r>
    </w:p>
    <w:p w14:paraId="50E3D165" w14:textId="77777777" w:rsidR="007B07B5" w:rsidRDefault="00000000">
      <w:r>
        <w:rPr>
          <w:rFonts w:cs="Calibri"/>
          <w:sz w:val="28"/>
          <w:szCs w:val="28"/>
        </w:rPr>
        <w:t xml:space="preserve">2. </w:t>
      </w:r>
      <w:r>
        <w:rPr>
          <w:rFonts w:cs="Calibri"/>
          <w:sz w:val="28"/>
          <w:szCs w:val="28"/>
          <w:u w:val="single"/>
        </w:rPr>
        <w:t>numpy:</w:t>
      </w:r>
      <w:r>
        <w:rPr>
          <w:rFonts w:cs="Calibri"/>
          <w:sz w:val="28"/>
          <w:szCs w:val="28"/>
        </w:rPr>
        <w:t xml:space="preserve"> Fundamental library for numerical computations.</w:t>
      </w:r>
    </w:p>
    <w:p w14:paraId="4EE4FFB5" w14:textId="77777777" w:rsidR="007B07B5" w:rsidRDefault="00000000">
      <w:r>
        <w:rPr>
          <w:rFonts w:cs="Calibri"/>
          <w:sz w:val="28"/>
          <w:szCs w:val="28"/>
        </w:rPr>
        <w:t xml:space="preserve">3. </w:t>
      </w:r>
      <w:r>
        <w:rPr>
          <w:rFonts w:cs="Calibri"/>
          <w:sz w:val="28"/>
          <w:szCs w:val="28"/>
          <w:u w:val="single"/>
        </w:rPr>
        <w:t>matplotlib.pyplot:</w:t>
      </w:r>
      <w:r>
        <w:rPr>
          <w:rFonts w:cs="Calibri"/>
          <w:sz w:val="28"/>
          <w:szCs w:val="28"/>
        </w:rPr>
        <w:t xml:space="preserve"> Data visualization library for creating plots.</w:t>
      </w:r>
    </w:p>
    <w:p w14:paraId="4232B1CC" w14:textId="77777777" w:rsidR="007B07B5" w:rsidRDefault="00000000">
      <w:r>
        <w:rPr>
          <w:rFonts w:cs="Calibri"/>
          <w:sz w:val="28"/>
          <w:szCs w:val="28"/>
        </w:rPr>
        <w:t xml:space="preserve">4. </w:t>
      </w:r>
      <w:r>
        <w:rPr>
          <w:rFonts w:cs="Calibri"/>
          <w:sz w:val="28"/>
          <w:szCs w:val="28"/>
          <w:u w:val="single"/>
        </w:rPr>
        <w:t>seaborn:</w:t>
      </w:r>
      <w:r>
        <w:rPr>
          <w:rFonts w:cs="Calibri"/>
          <w:sz w:val="28"/>
          <w:szCs w:val="28"/>
        </w:rPr>
        <w:t xml:space="preserve"> Data visualization library for attractive statistical graphics.</w:t>
      </w:r>
    </w:p>
    <w:p w14:paraId="2DDBC04B" w14:textId="77777777" w:rsidR="007B07B5" w:rsidRDefault="00000000">
      <w:r>
        <w:rPr>
          <w:rFonts w:cs="Calibri"/>
          <w:sz w:val="28"/>
          <w:szCs w:val="28"/>
        </w:rPr>
        <w:t xml:space="preserve">5. </w:t>
      </w:r>
      <w:r>
        <w:rPr>
          <w:rFonts w:cs="Calibri"/>
          <w:sz w:val="28"/>
          <w:szCs w:val="28"/>
          <w:u w:val="single"/>
        </w:rPr>
        <w:t>LabelEncoder from sklearn.preprocessing:</w:t>
      </w:r>
      <w:r>
        <w:rPr>
          <w:rFonts w:cs="Calibri"/>
          <w:sz w:val="28"/>
          <w:szCs w:val="28"/>
        </w:rPr>
        <w:t xml:space="preserve"> Encodes categorical labels as numbers.</w:t>
      </w:r>
    </w:p>
    <w:p w14:paraId="626CC746" w14:textId="77777777" w:rsidR="007B07B5" w:rsidRDefault="00000000">
      <w:r>
        <w:rPr>
          <w:rFonts w:cs="Calibri"/>
          <w:sz w:val="28"/>
          <w:szCs w:val="28"/>
        </w:rPr>
        <w:t xml:space="preserve">6. </w:t>
      </w:r>
      <w:r>
        <w:rPr>
          <w:rFonts w:cs="Calibri"/>
          <w:sz w:val="28"/>
          <w:szCs w:val="28"/>
          <w:u w:val="single"/>
        </w:rPr>
        <w:t>learning_curve from sklearn.model_selection</w:t>
      </w:r>
      <w:r>
        <w:rPr>
          <w:rFonts w:cs="Calibri"/>
          <w:sz w:val="28"/>
          <w:szCs w:val="28"/>
        </w:rPr>
        <w:t>: Visualizes model performance based on training data size.</w:t>
      </w:r>
    </w:p>
    <w:p w14:paraId="0225B3F5" w14:textId="77777777" w:rsidR="007B07B5" w:rsidRDefault="00000000">
      <w:r>
        <w:rPr>
          <w:rFonts w:cs="Calibri"/>
          <w:sz w:val="28"/>
          <w:szCs w:val="28"/>
        </w:rPr>
        <w:t xml:space="preserve">7. </w:t>
      </w:r>
      <w:r>
        <w:rPr>
          <w:rFonts w:cs="Calibri"/>
          <w:sz w:val="28"/>
          <w:szCs w:val="28"/>
          <w:u w:val="single"/>
        </w:rPr>
        <w:t>train_test_split from sklearn.model_selection:</w:t>
      </w:r>
      <w:r>
        <w:rPr>
          <w:rFonts w:cs="Calibri"/>
          <w:sz w:val="28"/>
          <w:szCs w:val="28"/>
        </w:rPr>
        <w:t xml:space="preserve"> Splits data into training and testing sets.</w:t>
      </w:r>
    </w:p>
    <w:p w14:paraId="7B756437" w14:textId="77777777" w:rsidR="007B07B5" w:rsidRDefault="00000000">
      <w:r>
        <w:rPr>
          <w:rFonts w:cs="Calibri"/>
          <w:sz w:val="28"/>
          <w:szCs w:val="28"/>
        </w:rPr>
        <w:t xml:space="preserve">8. </w:t>
      </w:r>
      <w:r>
        <w:rPr>
          <w:rFonts w:cs="Calibri"/>
          <w:sz w:val="28"/>
          <w:szCs w:val="28"/>
          <w:u w:val="single"/>
        </w:rPr>
        <w:t>SVC from sklearn.svm</w:t>
      </w:r>
      <w:r>
        <w:rPr>
          <w:rFonts w:cs="Calibri"/>
          <w:sz w:val="28"/>
          <w:szCs w:val="28"/>
        </w:rPr>
        <w:t>: Support Vector Classifier for classification.</w:t>
      </w:r>
    </w:p>
    <w:p w14:paraId="6192843F" w14:textId="77777777" w:rsidR="007B07B5" w:rsidRDefault="00000000">
      <w:r>
        <w:rPr>
          <w:rFonts w:cs="Calibri"/>
          <w:sz w:val="28"/>
          <w:szCs w:val="28"/>
        </w:rPr>
        <w:t xml:space="preserve">9. </w:t>
      </w:r>
      <w:r>
        <w:rPr>
          <w:rFonts w:cs="Calibri"/>
          <w:sz w:val="28"/>
          <w:szCs w:val="28"/>
          <w:u w:val="single"/>
        </w:rPr>
        <w:t>RandomForestClassifier from sklearn.ensemble:</w:t>
      </w:r>
      <w:r>
        <w:rPr>
          <w:rFonts w:cs="Calibri"/>
          <w:sz w:val="28"/>
          <w:szCs w:val="28"/>
        </w:rPr>
        <w:t xml:space="preserve"> Implements random forest classification.</w:t>
      </w:r>
    </w:p>
    <w:p w14:paraId="4CE855CE" w14:textId="77777777" w:rsidR="007B07B5" w:rsidRDefault="00000000">
      <w:r>
        <w:rPr>
          <w:rFonts w:cs="Calibri"/>
          <w:sz w:val="28"/>
          <w:szCs w:val="28"/>
        </w:rPr>
        <w:t xml:space="preserve">10. </w:t>
      </w:r>
      <w:r>
        <w:rPr>
          <w:rFonts w:cs="Calibri"/>
          <w:sz w:val="28"/>
          <w:szCs w:val="28"/>
          <w:u w:val="single"/>
        </w:rPr>
        <w:t>DecisionTreeClassifier from sklearn.tree</w:t>
      </w:r>
      <w:r>
        <w:rPr>
          <w:rFonts w:cs="Calibri"/>
          <w:sz w:val="28"/>
          <w:szCs w:val="28"/>
        </w:rPr>
        <w:t>: Implements decision tree-based classification.</w:t>
      </w:r>
    </w:p>
    <w:p w14:paraId="08308F6A" w14:textId="77777777" w:rsidR="007B07B5" w:rsidRDefault="00000000">
      <w:pPr>
        <w:rPr>
          <w:rFonts w:cs="Calibri"/>
          <w:sz w:val="28"/>
          <w:szCs w:val="28"/>
        </w:rPr>
      </w:pPr>
      <w:r>
        <w:rPr>
          <w:rFonts w:cs="Calibri"/>
          <w:sz w:val="28"/>
          <w:szCs w:val="28"/>
        </w:rPr>
        <w:lastRenderedPageBreak/>
        <w:t>11. confusion_matrix and ConfusionMatrixDisplay from sklearn.metrics: Evaluate classification model performance with confusion matrix.</w:t>
      </w:r>
    </w:p>
    <w:p w14:paraId="49FA853D" w14:textId="77777777" w:rsidR="007B07B5" w:rsidRDefault="00000000">
      <w:pPr>
        <w:rPr>
          <w:rFonts w:cs="Calibri"/>
          <w:sz w:val="28"/>
          <w:szCs w:val="28"/>
        </w:rPr>
      </w:pPr>
      <w:r>
        <w:rPr>
          <w:rFonts w:cs="Calibri"/>
          <w:sz w:val="28"/>
          <w:szCs w:val="28"/>
        </w:rPr>
        <w:t>12. accuracy_score from sklearn.metrics: Calculate classification model accuracy.</w:t>
      </w:r>
    </w:p>
    <w:p w14:paraId="2AD643B0" w14:textId="77777777" w:rsidR="007B07B5" w:rsidRDefault="007B07B5">
      <w:pPr>
        <w:rPr>
          <w:rFonts w:cs="Calibri"/>
          <w:sz w:val="28"/>
          <w:szCs w:val="28"/>
        </w:rPr>
      </w:pPr>
    </w:p>
    <w:p w14:paraId="78EF7832" w14:textId="77777777" w:rsidR="007B07B5" w:rsidRDefault="00000000">
      <w:pPr>
        <w:rPr>
          <w:rFonts w:cs="Calibri"/>
          <w:sz w:val="28"/>
          <w:szCs w:val="28"/>
        </w:rPr>
      </w:pPr>
      <w:r>
        <w:rPr>
          <w:rFonts w:cs="Calibri"/>
          <w:sz w:val="28"/>
          <w:szCs w:val="28"/>
        </w:rPr>
        <w:t>First validate the dataset to identify and handle duplication and null values , crucial for ensuring data integrity before training a machine learning model. Subsequently, employ a label encoder function to convert string features into numerical data, a necessary step for machine learning models to process the information effectively. Visualize the data to unveil patterns and relationships, aiding in feature engineering and model selection. Common visualization methods include heatmaps, histograms, and scatterplots. Proceed by dividing the data into training and testing sets. The training set educates the model, while the testing set evaluates its performance on unseen data, guarding against overfitting. Train the machine learning model by feeding it the prepared training data, selecting an algorithm suited to the problem at hand. Evaluate the model's performance using metrics like accuracy, precision, recall, and F1 score on the testing set to assess its generalization capability. Fine-tune the model's hyperparameters cautiously to enhance performance, avoiding overfitting due to aggressive adjustments. Lastly, create and visualize a confusion matrix to assess the model's predictive performance across different classes. This matrix showcases the model's correct and incorrect predictions, offering a comprehensive view of its effectiveness.</w:t>
      </w:r>
    </w:p>
    <w:p w14:paraId="15E31E63" w14:textId="77777777" w:rsidR="007B07B5" w:rsidRDefault="00000000">
      <w:pPr>
        <w:pStyle w:val="Caption"/>
        <w:keepNext/>
      </w:pPr>
      <w:r>
        <w:lastRenderedPageBreak/>
        <w:t>Before drop nulls</w:t>
      </w:r>
    </w:p>
    <w:p w14:paraId="45117822" w14:textId="77777777" w:rsidR="007B07B5" w:rsidRDefault="00000000">
      <w:pPr>
        <w:pStyle w:val="Caption"/>
        <w:keepNext/>
      </w:pPr>
      <w:r>
        <w:t>Figure 1</w:t>
      </w:r>
    </w:p>
    <w:p w14:paraId="4A3A84B8" w14:textId="77777777" w:rsidR="007B07B5" w:rsidRDefault="00000000">
      <w:pPr>
        <w:keepNext/>
      </w:pPr>
      <w:r>
        <w:rPr>
          <w:noProof/>
        </w:rPr>
        <w:drawing>
          <wp:inline distT="0" distB="0" distL="0" distR="0" wp14:anchorId="471E41D9" wp14:editId="6ED0FA8B">
            <wp:extent cx="1602577" cy="3174641"/>
            <wp:effectExtent l="0" t="0" r="0" b="6709"/>
            <wp:docPr id="402831479"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602577" cy="3174641"/>
                    </a:xfrm>
                    <a:prstGeom prst="rect">
                      <a:avLst/>
                    </a:prstGeom>
                    <a:noFill/>
                    <a:ln>
                      <a:noFill/>
                      <a:prstDash/>
                    </a:ln>
                  </pic:spPr>
                </pic:pic>
              </a:graphicData>
            </a:graphic>
          </wp:inline>
        </w:drawing>
      </w:r>
    </w:p>
    <w:p w14:paraId="420274EA" w14:textId="77777777" w:rsidR="007B07B5" w:rsidRDefault="00000000">
      <w:pPr>
        <w:pStyle w:val="Caption"/>
        <w:keepNext/>
      </w:pPr>
      <w:r>
        <w:t>After drop nulls</w:t>
      </w:r>
    </w:p>
    <w:p w14:paraId="734C0853" w14:textId="77777777" w:rsidR="007B07B5" w:rsidRDefault="00000000">
      <w:pPr>
        <w:pStyle w:val="Caption"/>
        <w:keepNext/>
      </w:pPr>
      <w:r>
        <w:t>Figure 2</w:t>
      </w:r>
    </w:p>
    <w:p w14:paraId="46E857C1" w14:textId="77777777" w:rsidR="007B07B5" w:rsidRDefault="00000000">
      <w:pPr>
        <w:keepNext/>
      </w:pPr>
      <w:r>
        <w:rPr>
          <w:noProof/>
        </w:rPr>
        <w:drawing>
          <wp:inline distT="0" distB="0" distL="0" distR="0" wp14:anchorId="6228A918" wp14:editId="4CEBEEA3">
            <wp:extent cx="1173476" cy="2664314"/>
            <wp:effectExtent l="0" t="0" r="7624" b="2686"/>
            <wp:docPr id="1111494499" name="Picture 1" descr="A list of medical record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173476" cy="2664314"/>
                    </a:xfrm>
                    <a:prstGeom prst="rect">
                      <a:avLst/>
                    </a:prstGeom>
                    <a:noFill/>
                    <a:ln>
                      <a:noFill/>
                      <a:prstDash/>
                    </a:ln>
                  </pic:spPr>
                </pic:pic>
              </a:graphicData>
            </a:graphic>
          </wp:inline>
        </w:drawing>
      </w:r>
    </w:p>
    <w:p w14:paraId="5A7B6DD7" w14:textId="77777777" w:rsidR="007B07B5" w:rsidRDefault="007B07B5">
      <w:pPr>
        <w:keepNext/>
      </w:pPr>
    </w:p>
    <w:p w14:paraId="4C31AC11" w14:textId="77777777" w:rsidR="007B07B5" w:rsidRDefault="007B07B5">
      <w:pPr>
        <w:keepNext/>
      </w:pPr>
    </w:p>
    <w:p w14:paraId="28A2F5A6" w14:textId="77777777" w:rsidR="007B07B5" w:rsidRDefault="007B07B5">
      <w:pPr>
        <w:keepNext/>
      </w:pPr>
    </w:p>
    <w:p w14:paraId="0EB6A33F" w14:textId="77777777" w:rsidR="007B07B5" w:rsidRDefault="007B07B5">
      <w:pPr>
        <w:keepNext/>
      </w:pPr>
    </w:p>
    <w:p w14:paraId="0FA1555F" w14:textId="77777777" w:rsidR="007B07B5" w:rsidRDefault="007B07B5">
      <w:pPr>
        <w:keepNext/>
      </w:pPr>
    </w:p>
    <w:p w14:paraId="3B54DACE" w14:textId="77777777" w:rsidR="007B07B5" w:rsidRDefault="007B07B5">
      <w:pPr>
        <w:keepNext/>
      </w:pPr>
    </w:p>
    <w:p w14:paraId="415ADAA4" w14:textId="77777777" w:rsidR="007B07B5" w:rsidRDefault="007B07B5">
      <w:pPr>
        <w:keepNext/>
      </w:pPr>
    </w:p>
    <w:p w14:paraId="55829C32" w14:textId="77777777" w:rsidR="007B07B5" w:rsidRDefault="007B07B5">
      <w:pPr>
        <w:keepNext/>
      </w:pPr>
    </w:p>
    <w:p w14:paraId="0EAF031B" w14:textId="77777777" w:rsidR="007B07B5" w:rsidRDefault="007B07B5">
      <w:pPr>
        <w:keepNext/>
      </w:pPr>
    </w:p>
    <w:p w14:paraId="6B16ED96" w14:textId="77777777" w:rsidR="007B07B5" w:rsidRDefault="007B07B5">
      <w:pPr>
        <w:keepNext/>
      </w:pPr>
    </w:p>
    <w:p w14:paraId="69A577F8" w14:textId="77777777" w:rsidR="007B07B5" w:rsidRDefault="00000000">
      <w:pPr>
        <w:keepNext/>
      </w:pPr>
      <w:r>
        <w:t xml:space="preserve">Correlation on all of data set </w:t>
      </w:r>
    </w:p>
    <w:p w14:paraId="0BF85544" w14:textId="77777777" w:rsidR="007B07B5" w:rsidRDefault="00000000">
      <w:pPr>
        <w:pStyle w:val="Caption"/>
        <w:keepNext/>
      </w:pPr>
      <w:r>
        <w:t>Figure 3</w:t>
      </w:r>
    </w:p>
    <w:p w14:paraId="50EBC1F5" w14:textId="77777777" w:rsidR="007B07B5" w:rsidRDefault="00000000">
      <w:pPr>
        <w:pStyle w:val="Caption"/>
        <w:keepNext/>
      </w:pPr>
      <w:r>
        <w:rPr>
          <w:noProof/>
        </w:rPr>
        <w:drawing>
          <wp:inline distT="0" distB="0" distL="0" distR="0" wp14:anchorId="122EB2CB" wp14:editId="248DC57A">
            <wp:extent cx="5038682" cy="4215210"/>
            <wp:effectExtent l="0" t="0" r="0" b="0"/>
            <wp:docPr id="128354087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038682" cy="4215210"/>
                    </a:xfrm>
                    <a:prstGeom prst="rect">
                      <a:avLst/>
                    </a:prstGeom>
                    <a:noFill/>
                    <a:ln>
                      <a:noFill/>
                      <a:prstDash/>
                    </a:ln>
                  </pic:spPr>
                </pic:pic>
              </a:graphicData>
            </a:graphic>
          </wp:inline>
        </w:drawing>
      </w:r>
    </w:p>
    <w:p w14:paraId="7F7CACF1" w14:textId="77777777" w:rsidR="007B07B5" w:rsidRDefault="007B07B5"/>
    <w:p w14:paraId="6D038AB1" w14:textId="77777777" w:rsidR="007B07B5" w:rsidRDefault="007B07B5"/>
    <w:p w14:paraId="3BEC8CEE" w14:textId="77777777" w:rsidR="007B07B5" w:rsidRDefault="007B07B5"/>
    <w:p w14:paraId="7CE75E33" w14:textId="77777777" w:rsidR="007B07B5" w:rsidRDefault="007B07B5"/>
    <w:p w14:paraId="5315BF44" w14:textId="77777777" w:rsidR="007B07B5" w:rsidRDefault="007B07B5"/>
    <w:p w14:paraId="04576D8C" w14:textId="77777777" w:rsidR="007B07B5" w:rsidRDefault="007B07B5"/>
    <w:p w14:paraId="29123F2B" w14:textId="77777777" w:rsidR="007B07B5" w:rsidRDefault="007B07B5"/>
    <w:p w14:paraId="3C0E2E03" w14:textId="77777777" w:rsidR="007B07B5" w:rsidRDefault="007B07B5"/>
    <w:p w14:paraId="0707F752" w14:textId="77777777" w:rsidR="007B07B5" w:rsidRDefault="007B07B5"/>
    <w:p w14:paraId="57A7AA2D" w14:textId="77777777" w:rsidR="007B07B5" w:rsidRDefault="007B07B5"/>
    <w:p w14:paraId="563872B0" w14:textId="77777777" w:rsidR="007B07B5" w:rsidRDefault="007B07B5"/>
    <w:p w14:paraId="4E94AAD2" w14:textId="77777777" w:rsidR="007B07B5" w:rsidRDefault="007B07B5"/>
    <w:p w14:paraId="386A0ECF" w14:textId="77777777" w:rsidR="007B07B5" w:rsidRDefault="007B07B5"/>
    <w:p w14:paraId="57C6F0D7" w14:textId="77777777" w:rsidR="007B07B5" w:rsidRDefault="00000000">
      <w:r>
        <w:t>Visualization  1</w:t>
      </w:r>
    </w:p>
    <w:p w14:paraId="0612598D" w14:textId="77777777" w:rsidR="007B07B5" w:rsidRDefault="00000000">
      <w:pPr>
        <w:pStyle w:val="Caption"/>
        <w:keepNext/>
      </w:pPr>
      <w:r>
        <w:t>Figure 4</w:t>
      </w:r>
    </w:p>
    <w:p w14:paraId="090229DA" w14:textId="77777777" w:rsidR="007B07B5" w:rsidRDefault="00000000">
      <w:r>
        <w:rPr>
          <w:noProof/>
        </w:rPr>
        <w:drawing>
          <wp:inline distT="0" distB="0" distL="0" distR="0" wp14:anchorId="6DDDA7D8" wp14:editId="6B7CF118">
            <wp:extent cx="4740048" cy="3886538"/>
            <wp:effectExtent l="0" t="0" r="3402" b="0"/>
            <wp:docPr id="1601321206" name="Picture 1" descr="A diagram of a number of blue and orange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740048" cy="3886538"/>
                    </a:xfrm>
                    <a:prstGeom prst="rect">
                      <a:avLst/>
                    </a:prstGeom>
                    <a:noFill/>
                    <a:ln>
                      <a:noFill/>
                      <a:prstDash/>
                    </a:ln>
                  </pic:spPr>
                </pic:pic>
              </a:graphicData>
            </a:graphic>
          </wp:inline>
        </w:drawing>
      </w:r>
    </w:p>
    <w:p w14:paraId="330C4971" w14:textId="77777777" w:rsidR="007B07B5" w:rsidRDefault="00000000">
      <w:pPr>
        <w:pStyle w:val="Caption"/>
        <w:keepNext/>
      </w:pPr>
      <w:r>
        <w:lastRenderedPageBreak/>
        <w:t>Visualization 2</w:t>
      </w:r>
    </w:p>
    <w:p w14:paraId="796A4532" w14:textId="77777777" w:rsidR="007B07B5" w:rsidRDefault="00000000">
      <w:pPr>
        <w:pStyle w:val="Caption"/>
        <w:keepNext/>
      </w:pPr>
      <w:r>
        <w:t>Figure 5</w:t>
      </w:r>
    </w:p>
    <w:p w14:paraId="7CED8480" w14:textId="77777777" w:rsidR="007B07B5" w:rsidRDefault="00000000">
      <w:r>
        <w:rPr>
          <w:noProof/>
        </w:rPr>
        <w:drawing>
          <wp:inline distT="0" distB="0" distL="0" distR="0" wp14:anchorId="333A07A7" wp14:editId="544454BA">
            <wp:extent cx="4503813" cy="3398815"/>
            <wp:effectExtent l="0" t="0" r="0" b="0"/>
            <wp:docPr id="965713120" name="Picture 1" descr="A graph of a number of age distributi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503813" cy="3398815"/>
                    </a:xfrm>
                    <a:prstGeom prst="rect">
                      <a:avLst/>
                    </a:prstGeom>
                    <a:noFill/>
                    <a:ln>
                      <a:noFill/>
                      <a:prstDash/>
                    </a:ln>
                  </pic:spPr>
                </pic:pic>
              </a:graphicData>
            </a:graphic>
          </wp:inline>
        </w:drawing>
      </w:r>
    </w:p>
    <w:p w14:paraId="3F010DB9" w14:textId="77777777" w:rsidR="007B07B5" w:rsidRDefault="00000000">
      <w:pPr>
        <w:pStyle w:val="Caption"/>
        <w:keepNext/>
      </w:pPr>
      <w:r>
        <w:lastRenderedPageBreak/>
        <w:t>SVM model learning curve</w:t>
      </w:r>
    </w:p>
    <w:p w14:paraId="2678495A" w14:textId="77777777" w:rsidR="007B07B5" w:rsidRDefault="00000000">
      <w:pPr>
        <w:pStyle w:val="Caption"/>
        <w:keepNext/>
      </w:pPr>
      <w:r>
        <w:t>Figure 6</w:t>
      </w:r>
    </w:p>
    <w:p w14:paraId="6FA2BEAF" w14:textId="77777777" w:rsidR="007B07B5" w:rsidRDefault="00000000">
      <w:pPr>
        <w:pStyle w:val="Caption"/>
        <w:keepNext/>
      </w:pPr>
      <w:r>
        <w:rPr>
          <w:noProof/>
        </w:rPr>
        <w:drawing>
          <wp:inline distT="0" distB="0" distL="0" distR="0" wp14:anchorId="5C735336" wp14:editId="4F4C312F">
            <wp:extent cx="4496187" cy="3467395"/>
            <wp:effectExtent l="0" t="0" r="0" b="0"/>
            <wp:docPr id="1992856619" name="Picture 1" descr="A graph with red and green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96187" cy="3467395"/>
                    </a:xfrm>
                    <a:prstGeom prst="rect">
                      <a:avLst/>
                    </a:prstGeom>
                    <a:noFill/>
                    <a:ln>
                      <a:noFill/>
                      <a:prstDash/>
                    </a:ln>
                  </pic:spPr>
                </pic:pic>
              </a:graphicData>
            </a:graphic>
          </wp:inline>
        </w:drawing>
      </w:r>
    </w:p>
    <w:p w14:paraId="517A3A3B" w14:textId="77777777" w:rsidR="007B07B5" w:rsidRDefault="00000000">
      <w:pPr>
        <w:pStyle w:val="Caption"/>
        <w:keepNext/>
      </w:pPr>
      <w:r>
        <w:t>Random forest learning curve after fix overflow problem</w:t>
      </w:r>
    </w:p>
    <w:p w14:paraId="5918D09C" w14:textId="77777777" w:rsidR="007B07B5" w:rsidRDefault="00000000">
      <w:pPr>
        <w:pStyle w:val="Caption"/>
        <w:keepNext/>
      </w:pPr>
      <w:r>
        <w:t>Figure 7</w:t>
      </w:r>
    </w:p>
    <w:p w14:paraId="2807CF15" w14:textId="77777777" w:rsidR="007B07B5" w:rsidRDefault="00000000">
      <w:pPr>
        <w:pStyle w:val="Caption"/>
        <w:keepNext/>
      </w:pPr>
      <w:r>
        <w:rPr>
          <w:noProof/>
        </w:rPr>
        <w:drawing>
          <wp:inline distT="0" distB="0" distL="0" distR="0" wp14:anchorId="3907A780" wp14:editId="75B1A1A7">
            <wp:extent cx="4587636" cy="3444535"/>
            <wp:effectExtent l="0" t="0" r="3414" b="3515"/>
            <wp:docPr id="177872135" name="Picture 1" descr="A graph with red and green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87636" cy="3444535"/>
                    </a:xfrm>
                    <a:prstGeom prst="rect">
                      <a:avLst/>
                    </a:prstGeom>
                    <a:noFill/>
                    <a:ln>
                      <a:noFill/>
                      <a:prstDash/>
                    </a:ln>
                  </pic:spPr>
                </pic:pic>
              </a:graphicData>
            </a:graphic>
          </wp:inline>
        </w:drawing>
      </w:r>
    </w:p>
    <w:p w14:paraId="4EA02D5F" w14:textId="77777777" w:rsidR="007B07B5" w:rsidRDefault="007B07B5"/>
    <w:p w14:paraId="71F9800F" w14:textId="77777777" w:rsidR="007B07B5" w:rsidRDefault="007B07B5"/>
    <w:p w14:paraId="0BB2A488" w14:textId="77777777" w:rsidR="007B07B5" w:rsidRDefault="00000000">
      <w:pPr>
        <w:pStyle w:val="Caption"/>
        <w:keepNext/>
      </w:pPr>
      <w:r>
        <w:lastRenderedPageBreak/>
        <w:t>Decision tree model after fix overflow problem</w:t>
      </w:r>
    </w:p>
    <w:p w14:paraId="5F5EAA3B" w14:textId="77777777" w:rsidR="007B07B5" w:rsidRDefault="00000000">
      <w:pPr>
        <w:pStyle w:val="Caption"/>
        <w:keepNext/>
      </w:pPr>
      <w:r>
        <w:t>Figure 8</w:t>
      </w:r>
    </w:p>
    <w:p w14:paraId="4DB57572" w14:textId="77777777" w:rsidR="007B07B5" w:rsidRDefault="00000000">
      <w:r>
        <w:rPr>
          <w:noProof/>
        </w:rPr>
        <w:drawing>
          <wp:inline distT="0" distB="0" distL="0" distR="0" wp14:anchorId="3A9380CD" wp14:editId="47C0F923">
            <wp:extent cx="4602879" cy="3467395"/>
            <wp:effectExtent l="0" t="0" r="7221" b="0"/>
            <wp:docPr id="1242091381" name="Picture 1" descr="A graph with red and green lines&#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602879" cy="3467395"/>
                    </a:xfrm>
                    <a:prstGeom prst="rect">
                      <a:avLst/>
                    </a:prstGeom>
                    <a:noFill/>
                    <a:ln>
                      <a:noFill/>
                      <a:prstDash/>
                    </a:ln>
                  </pic:spPr>
                </pic:pic>
              </a:graphicData>
            </a:graphic>
          </wp:inline>
        </w:drawing>
      </w:r>
    </w:p>
    <w:sectPr w:rsidR="007B07B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5F641F" w14:textId="77777777" w:rsidR="00D762AD" w:rsidRDefault="00D762AD">
      <w:pPr>
        <w:spacing w:after="0" w:line="240" w:lineRule="auto"/>
      </w:pPr>
      <w:r>
        <w:separator/>
      </w:r>
    </w:p>
  </w:endnote>
  <w:endnote w:type="continuationSeparator" w:id="0">
    <w:p w14:paraId="2DBE4627" w14:textId="77777777" w:rsidR="00D762AD" w:rsidRDefault="00D762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DDCAE" w14:textId="77777777" w:rsidR="00D762AD" w:rsidRDefault="00D762AD">
      <w:pPr>
        <w:spacing w:after="0" w:line="240" w:lineRule="auto"/>
      </w:pPr>
      <w:r>
        <w:rPr>
          <w:color w:val="000000"/>
        </w:rPr>
        <w:separator/>
      </w:r>
    </w:p>
  </w:footnote>
  <w:footnote w:type="continuationSeparator" w:id="0">
    <w:p w14:paraId="4A1FAD1C" w14:textId="77777777" w:rsidR="00D762AD" w:rsidRDefault="00D762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B07B5"/>
    <w:rsid w:val="007B07B5"/>
    <w:rsid w:val="00963C40"/>
    <w:rsid w:val="00D762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AAE4F"/>
  <w15:docId w15:val="{1379244B-C186-4F90-A894-CBC3FFAB6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Arial"/>
        <w:kern w:val="3"/>
        <w:sz w:val="22"/>
        <w:szCs w:val="22"/>
        <w:lang w:val="en-GB"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uiPriority w:val="9"/>
    <w:qFormat/>
    <w:pPr>
      <w:spacing w:before="100" w:after="100" w:line="240" w:lineRule="auto"/>
      <w:outlineLvl w:val="0"/>
    </w:pPr>
    <w:rPr>
      <w:rFonts w:ascii="Times New Roman" w:eastAsia="Times New Roman" w:hAnsi="Times New Roman" w:cs="Times New Roman"/>
      <w:b/>
      <w:bCs/>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Times New Roman" w:eastAsia="Times New Roman" w:hAnsi="Times New Roman" w:cs="Times New Roman"/>
      <w:b/>
      <w:bCs/>
      <w:kern w:val="3"/>
      <w:sz w:val="48"/>
      <w:szCs w:val="48"/>
      <w:lang w:eastAsia="en-GB"/>
    </w:rPr>
  </w:style>
  <w:style w:type="paragraph" w:styleId="Caption">
    <w:name w:val="caption"/>
    <w:basedOn w:val="Normal"/>
    <w:next w:val="Normal"/>
    <w:pPr>
      <w:spacing w:after="200" w:line="240" w:lineRule="auto"/>
    </w:pPr>
    <w:rPr>
      <w:i/>
      <w:iCs/>
      <w:color w:val="44546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422</Words>
  <Characters>2409</Characters>
  <Application>Microsoft Office Word</Application>
  <DocSecurity>0</DocSecurity>
  <Lines>20</Lines>
  <Paragraphs>5</Paragraphs>
  <ScaleCrop>false</ScaleCrop>
  <Company/>
  <LinksUpToDate>false</LinksUpToDate>
  <CharactersWithSpaces>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Ezzeldein206879</dc:creator>
  <dc:description/>
  <cp:lastModifiedBy>Ezzeldein206879</cp:lastModifiedBy>
  <cp:revision>2</cp:revision>
  <dcterms:created xsi:type="dcterms:W3CDTF">2023-11-07T00:50:00Z</dcterms:created>
  <dcterms:modified xsi:type="dcterms:W3CDTF">2023-11-07T00:50:00Z</dcterms:modified>
</cp:coreProperties>
</file>