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5745"/>
        <w:tblGridChange w:id="0">
          <w:tblGrid>
            <w:gridCol w:w="3255"/>
            <w:gridCol w:w="5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  <w:rtl w:val="0"/>
              </w:rPr>
              <w:t xml:space="preserve">Base de Datos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sz w:val="28"/>
          <w:szCs w:val="28"/>
        </w:rPr>
      </w:pPr>
      <w:bookmarkStart w:colFirst="0" w:colLast="0" w:name="_heading=h.ha3rv5ue9rlv" w:id="0"/>
      <w:bookmarkEnd w:id="0"/>
      <w:r w:rsidDel="00000000" w:rsidR="00000000" w:rsidRPr="00000000">
        <w:rPr>
          <w:sz w:val="28"/>
          <w:szCs w:val="28"/>
          <w:rtl w:val="0"/>
        </w:rPr>
        <w:t xml:space="preserve">Trabajo Práctico Nº 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Llevar a la práctica los conocimientos vistos de Consultas de Selección.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Se espera que puedan: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Realizar los listados de las siguientes consignas mediante el uso de Consultas de Selección.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Reconocer las columnas específicas que se solicitan en el enunciado.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Reconocer los filtros y criterios de ordenamiento necesarios.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Archivos disponibles para realizar la actividad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Si realizaron modificaciones en la estructura de la base de datos, o eliminaron datos como parte del desarrollo del Trabajo Práctico N.º 2, y desean restablecerla, les dejamos disponibles los scripts de creación de la base y carga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30242120"/>
        <w:tag w:val="goog_rdk_0"/>
      </w:sdtPr>
      <w:sdtContent>
        <w:tbl>
          <w:tblPr>
            <w:tblStyle w:val="Table2"/>
            <w:tblW w:w="90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185"/>
            <w:gridCol w:w="6405"/>
            <w:gridCol w:w="1425"/>
            <w:tblGridChange w:id="0">
              <w:tblGrid>
                <w:gridCol w:w="1185"/>
                <w:gridCol w:w="6405"/>
                <w:gridCol w:w="14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Archivo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Descargar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rPr>
                    <w:b w:val="1"/>
                    <w:bCs w:val="1"/>
                  </w:rPr>
                </w:pPr>
                <w:hyperlink r:id="rId8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DB.sql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Contiene el script de creación de la base de datos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jc w:val="center"/>
                  <w:rPr/>
                </w:pPr>
                <w:hyperlink r:id="rId9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Link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rPr>
                    <w:b w:val="1"/>
                    <w:bCs w:val="1"/>
                  </w:rPr>
                </w:pPr>
                <w:hyperlink r:id="rId10">
                  <w:r w:rsidDel="00000000" w:rsidR="00000000" w:rsidRPr="00000000">
                    <w:rPr>
                      <w:b w:val="1"/>
                      <w:bCs w:val="1"/>
                      <w:color w:val="1155cc"/>
                      <w:u w:val="single"/>
                      <w:rtl w:val="0"/>
                    </w:rPr>
                    <w:t xml:space="preserve">Datos.sql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Contiene un conjunto de datos de muestra para realizar las consultas.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jc w:val="center"/>
                  <w:rPr/>
                </w:pPr>
                <w:hyperlink r:id="rId11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Link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Layout w:type="fixed"/>
        <w:tblLook w:val="0600"/>
      </w:tblPr>
      <w:tblGrid>
        <w:gridCol w:w="480"/>
        <w:gridCol w:w="7860"/>
        <w:gridCol w:w="675"/>
        <w:tblGridChange w:id="0">
          <w:tblGrid>
            <w:gridCol w:w="480"/>
            <w:gridCol w:w="7860"/>
            <w:gridCol w:w="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center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Todos los usuarios indicando Apellido, Nombre.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Todos los usuarios indicando Apellido y Nombre con el formato: [Apellido], [Nombre] (ordenados por Apellido en forma descendente).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Los usuarios cuyo IDTipoUsuario sea 5 (indicando Nombre, Apellido)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El último usuario del listado en orden alfabético (ordenado por Apellido y luego por Nombre). Indicar IDUsuario, Apellido y Nombre.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Los archivos cuyo año de creación haya sido 2021 (Indicar Nombre, Extensión y Fecha de creación).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  <w:t xml:space="preserve">Todos los usuarios con el siguiente formato Apellido, Nombre en una nueva columna llamada ApellidoYNombre, en orden alfabético.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Todos los archivos, indicando el semestre en el cual se produjo su fecha de creación. Indicar Nombre, Extensión, Fecha de Creación y la frase “Primer Semestre” o “Segundo Semestre” según corresponda.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Ídem al punto anterior, pero ordenarlo por semestre y fecha de creación.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Todas las Extensiones de los archivos creados. NOTA: no se pueden repetir.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Todos los archivos que no estén eliminados. Indicar IDArchivo, IDUsuarioDueño, Fecha de Creación y Tamaño del archivo. Ordenar los resultados por Fecha de Creación (del más reciente al más antiguo).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Todos los archivos que estén eliminados cuyo Tamaño del archivo se encuentre entre 40960 y 204800 (ambos inclusive). Indicar el valor de todas las columnas.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Listar los meses del año en los que se crearon los archivos entre los años 2020 y 2022 (ambos inclusive). NOTA: no indicar más de una vez el mismo mes.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Indicar los distintos ID de los Usuarios Dueños de archivos que nunca modificaron sus archivos y que no se encuentren eliminados. NOTA: no se pueden repetir.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Listar todos los datos de los Archivos cuyos Dueños sean los usuarios con ID 1, 3, 5, 8, 9. Los registros deben estar ordenados por IDUsuarioDueño y Tamaño de forma ascendente.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Listar todos los datos de los tres Archivos de más bajo Tamaño que no se encuentren Eliminados.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Listar los Archivos que estén Eliminados y la Fecha de Ultima Modificación sea menor o igual al año 2021 o bien no estén Eliminados y la Fecha de Ultima Modificación sean mayor al año 2021. Indicar todas las columnas excepto IDUsuarioDueño y Fecha de Creación. Ordenar por IDArchivo.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Listar los Archivos creados en el año 2023 indicando todas las columnas y además una llamada “DiaSemana” que devuelva a qué día de la semana (1-7) corresponde la fecha de creación del archivo. Ordenar los registros por la columna que contiene el día de la semana.</w:t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DESAFÍO:</w:t>
            </w:r>
            <w:r w:rsidDel="00000000" w:rsidR="00000000" w:rsidRPr="00000000">
              <w:rPr>
                <w:rtl w:val="0"/>
              </w:rPr>
              <w:t xml:space="preserve"> crear otra columna llamada DiaSemanaEnLetras que contenga el día de la semana, pero en letras (suponiendo que la semana comienza en 1-DOMINGO). Por ejemplo, si la fecha del Archivo es 20/08/2023, la columna DiaSemana debe contener 1 y la columna DiaSemanaEnLetras debe contener DOMINGO.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Listar los Archivos que no estén Eliminados y cuyo mes de creación coincida con el mes actual (sin importar el año).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NOTA:</w:t>
            </w:r>
            <w:r w:rsidDel="00000000" w:rsidR="00000000" w:rsidRPr="00000000">
              <w:rPr>
                <w:rtl w:val="0"/>
              </w:rPr>
              <w:t xml:space="preserve"> obtener el mes actual mediante una función, no forzar el valor.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Listar los Archivos que no hayan sido creados por los Usuarios con ID 1, 2, ,5, 9 y 10. Indicar IDUsuarioDueño, IDArchivo, fecha de creación y Tamaño. Ordenar por IDUsuarioDueño.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Listar todos los datos de los Usuarios cuyos apellidos comienzan con J. Hacer la misma consulta para los Usuarios con apellido que comienza con J y el Nombre comienza con E. Ordenar los registros por IDUsuario.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Listar todos los datos de los Archivos que tengan el mayor Tamaño. En caso de empate se deben listar todos los Archivos con igual Tamaño.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s-419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</w:pPr>
    <w:rPr>
      <w:rFonts w:ascii="Fira Sans" w:cs="Fira Sans" w:eastAsia="Fira Sans" w:hAnsi="Fira Sans"/>
      <w:b w:val="1"/>
      <w:bCs w:val="1"/>
      <w:sz w:val="36"/>
      <w:szCs w:val="36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</w:pPr>
    <w:rPr>
      <w:rFonts w:ascii="Fira Sans" w:cs="Fira Sans" w:eastAsia="Fira Sans" w:hAnsi="Fira Sans"/>
      <w:b w:val="1"/>
      <w:sz w:val="36"/>
      <w:szCs w:val="36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rFonts w:ascii="Arial" w:cs="Arial" w:eastAsia="Arial" w:hAnsi="Arial"/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ipervnculo">
    <w:name w:val="Hyperlink"/>
    <w:basedOn w:val="Fuentedeprrafopredeter"/>
    <w:uiPriority w:val="99"/>
    <w:unhideWhenUsed w:val="1"/>
    <w:rsid w:val="002728F5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2728F5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ngel-utn/bd2-noche/blob/main/TPN3/Datos.sql" TargetMode="External"/><Relationship Id="rId10" Type="http://schemas.openxmlformats.org/officeDocument/2006/relationships/hyperlink" Target="https://github.com/angel-utn/bd2-noche/blob/main/TPN3/Datos.sql" TargetMode="External"/><Relationship Id="rId9" Type="http://schemas.openxmlformats.org/officeDocument/2006/relationships/hyperlink" Target="https://github.com/angel-utn/bd2-noche/blob/main/TPN3/DB.sq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github.com/angel-utn/bd2-noche/blob/main/TPN3/DB.sq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ESeAL6j9p9oXYlfnxiRAwaOMUA==">CgMxLjAaHwoBMBIaChgICVIUChJ0YWJsZS4zaWV3N2ZkN3hvN3YyDmguaGEzcnY1dWU5cmx2OAByITFjUHNEbnQ0Wk9yRVlJaWJZREVTVm9LcVNrWFJGemxUNw==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2025-03-30T18:46:00Z</dcterms:created>
  <dc:creator>Abel Faure</dc:creator>
</cp:coreProperties>
</file>