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ddit Mono" w:cs="Reddit Mono" w:eastAsia="Reddit Mono" w:hAnsi="Reddit Mono"/>
          <w:sz w:val="20"/>
          <w:szCs w:val="20"/>
        </w:rPr>
      </w:pPr>
      <w:r w:rsidDel="00000000" w:rsidR="00000000" w:rsidRPr="00000000">
        <w:rPr>
          <w:rtl w:val="0"/>
        </w:rPr>
      </w:r>
    </w:p>
    <w:p w:rsidR="00000000" w:rsidDel="00000000" w:rsidP="00000000" w:rsidRDefault="00000000" w:rsidRPr="00000000" w14:paraId="00000002">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03">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04">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05">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06">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Fonts w:ascii="Fira Sans" w:cs="Fira Sans" w:eastAsia="Fira Sans" w:hAnsi="Fira Sans"/>
          <w:b w:val="1"/>
          <w:bCs w:val="1"/>
          <w:sz w:val="28"/>
          <w:szCs w:val="28"/>
        </w:rPr>
        <w:drawing>
          <wp:inline distB="0" distT="0" distL="0" distR="0">
            <wp:extent cx="3877300" cy="127158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77300" cy="127158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08">
      <w:pPr>
        <w:widowControl w:val="0"/>
        <w:spacing w:line="240" w:lineRule="auto"/>
        <w:ind w:firstLine="0"/>
        <w:jc w:val="center"/>
        <w:rPr>
          <w:rFonts w:ascii="Fira Sans" w:cs="Fira Sans" w:eastAsia="Fira Sans" w:hAnsi="Fira Sans"/>
          <w:b w:val="1"/>
          <w:bCs w:val="1"/>
          <w:color w:val="0b5394"/>
          <w:sz w:val="38"/>
          <w:szCs w:val="38"/>
        </w:rPr>
      </w:pPr>
      <w:r w:rsidDel="00000000" w:rsidR="00000000" w:rsidRPr="00000000">
        <w:rPr>
          <w:rFonts w:ascii="Fira Sans" w:cs="Fira Sans" w:eastAsia="Fira Sans" w:hAnsi="Fira Sans"/>
          <w:b w:val="1"/>
          <w:bCs w:val="1"/>
          <w:color w:val="0b5394"/>
          <w:sz w:val="38"/>
          <w:szCs w:val="38"/>
          <w:rtl w:val="0"/>
        </w:rPr>
        <w:t xml:space="preserve">Tecnicatura Universitaria en Programación</w:t>
      </w:r>
    </w:p>
    <w:p w:rsidR="00000000" w:rsidDel="00000000" w:rsidP="00000000" w:rsidRDefault="00000000" w:rsidRPr="00000000" w14:paraId="00000009">
      <w:pPr>
        <w:widowControl w:val="0"/>
        <w:spacing w:line="240" w:lineRule="auto"/>
        <w:ind w:firstLine="0"/>
        <w:jc w:val="center"/>
        <w:rPr>
          <w:rFonts w:ascii="Fira Sans" w:cs="Fira Sans" w:eastAsia="Fira Sans" w:hAnsi="Fira Sans"/>
          <w:b w:val="1"/>
          <w:bCs w:val="1"/>
          <w:color w:val="0b5394"/>
          <w:sz w:val="38"/>
          <w:szCs w:val="38"/>
        </w:rPr>
      </w:pPr>
      <w:r w:rsidDel="00000000" w:rsidR="00000000" w:rsidRPr="00000000">
        <w:rPr>
          <w:rFonts w:ascii="Fira Sans" w:cs="Fira Sans" w:eastAsia="Fira Sans" w:hAnsi="Fira Sans"/>
          <w:b w:val="1"/>
          <w:bCs w:val="1"/>
          <w:color w:val="0b5394"/>
          <w:sz w:val="38"/>
          <w:szCs w:val="38"/>
          <w:rtl w:val="0"/>
        </w:rPr>
        <w:t xml:space="preserve">Base de Datos II</w:t>
      </w:r>
    </w:p>
    <w:p w:rsidR="00000000" w:rsidDel="00000000" w:rsidP="00000000" w:rsidRDefault="00000000" w:rsidRPr="00000000" w14:paraId="0000000A">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0B">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0C">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0D">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0E">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0F">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10">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11">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12">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13">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14">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15">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16">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17">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18">
      <w:pPr>
        <w:widowControl w:val="0"/>
        <w:spacing w:line="240" w:lineRule="auto"/>
        <w:ind w:firstLine="0"/>
        <w:jc w:val="center"/>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19">
      <w:pPr>
        <w:widowControl w:val="0"/>
        <w:spacing w:line="240" w:lineRule="auto"/>
        <w:ind w:firstLine="0"/>
        <w:jc w:val="right"/>
        <w:rPr>
          <w:rFonts w:ascii="Fira Sans" w:cs="Fira Sans" w:eastAsia="Fira Sans" w:hAnsi="Fira Sans"/>
          <w:b w:val="1"/>
          <w:bCs w:val="1"/>
          <w:sz w:val="28"/>
          <w:szCs w:val="28"/>
        </w:rPr>
      </w:pPr>
      <w:r w:rsidDel="00000000" w:rsidR="00000000" w:rsidRPr="00000000">
        <w:rPr>
          <w:rFonts w:ascii="Fira Sans" w:cs="Fira Sans" w:eastAsia="Fira Sans" w:hAnsi="Fira Sans"/>
          <w:b w:val="1"/>
          <w:bCs w:val="1"/>
          <w:sz w:val="28"/>
          <w:szCs w:val="28"/>
          <w:rtl w:val="0"/>
        </w:rPr>
        <w:t xml:space="preserve">Equipo # 00</w:t>
      </w:r>
    </w:p>
    <w:p w:rsidR="00000000" w:rsidDel="00000000" w:rsidP="00000000" w:rsidRDefault="00000000" w:rsidRPr="00000000" w14:paraId="0000001A">
      <w:pPr>
        <w:widowControl w:val="0"/>
        <w:spacing w:line="240" w:lineRule="auto"/>
        <w:ind w:firstLine="0"/>
        <w:jc w:val="right"/>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1B">
      <w:pPr>
        <w:widowControl w:val="0"/>
        <w:spacing w:line="240" w:lineRule="auto"/>
        <w:ind w:firstLine="0"/>
        <w:jc w:val="right"/>
        <w:rPr>
          <w:rFonts w:ascii="Fira Sans" w:cs="Fira Sans" w:eastAsia="Fira Sans" w:hAnsi="Fira Sans"/>
          <w:b w:val="1"/>
          <w:bCs w:val="1"/>
          <w:sz w:val="28"/>
          <w:szCs w:val="28"/>
        </w:rPr>
      </w:pPr>
      <w:r w:rsidDel="00000000" w:rsidR="00000000" w:rsidRPr="00000000">
        <w:rPr>
          <w:rFonts w:ascii="Fira Sans" w:cs="Fira Sans" w:eastAsia="Fira Sans" w:hAnsi="Fira Sans"/>
          <w:b w:val="1"/>
          <w:bCs w:val="1"/>
          <w:sz w:val="28"/>
          <w:szCs w:val="28"/>
          <w:rtl w:val="0"/>
        </w:rPr>
        <w:t xml:space="preserve">Integrantes:</w:t>
      </w:r>
    </w:p>
    <w:p w:rsidR="00000000" w:rsidDel="00000000" w:rsidP="00000000" w:rsidRDefault="00000000" w:rsidRPr="00000000" w14:paraId="0000001C">
      <w:pPr>
        <w:widowControl w:val="0"/>
        <w:spacing w:line="240" w:lineRule="auto"/>
        <w:ind w:firstLine="0"/>
        <w:jc w:val="right"/>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1D">
      <w:pPr>
        <w:widowControl w:val="0"/>
        <w:spacing w:line="240" w:lineRule="auto"/>
        <w:ind w:firstLine="0"/>
        <w:jc w:val="right"/>
        <w:rPr>
          <w:rFonts w:ascii="Fira Sans" w:cs="Fira Sans" w:eastAsia="Fira Sans" w:hAnsi="Fira Sans"/>
          <w:b w:val="1"/>
          <w:bCs w:val="1"/>
          <w:color w:val="434343"/>
          <w:sz w:val="28"/>
          <w:szCs w:val="28"/>
        </w:rPr>
      </w:pPr>
      <w:r w:rsidDel="00000000" w:rsidR="00000000" w:rsidRPr="00000000">
        <w:rPr>
          <w:rFonts w:ascii="Fira Sans" w:cs="Fira Sans" w:eastAsia="Fira Sans" w:hAnsi="Fira Sans"/>
          <w:b w:val="1"/>
          <w:bCs w:val="1"/>
          <w:color w:val="434343"/>
          <w:sz w:val="28"/>
          <w:szCs w:val="28"/>
          <w:rtl w:val="0"/>
        </w:rPr>
        <w:t xml:space="preserve">Apellido, Nombre - Legajo</w:t>
      </w:r>
    </w:p>
    <w:p w:rsidR="00000000" w:rsidDel="00000000" w:rsidP="00000000" w:rsidRDefault="00000000" w:rsidRPr="00000000" w14:paraId="0000001E">
      <w:pPr>
        <w:widowControl w:val="0"/>
        <w:spacing w:line="240" w:lineRule="auto"/>
        <w:ind w:firstLine="0"/>
        <w:jc w:val="right"/>
        <w:rPr>
          <w:rFonts w:ascii="Fira Sans" w:cs="Fira Sans" w:eastAsia="Fira Sans" w:hAnsi="Fira Sans"/>
          <w:b w:val="1"/>
          <w:bCs w:val="1"/>
          <w:color w:val="434343"/>
          <w:sz w:val="28"/>
          <w:szCs w:val="28"/>
        </w:rPr>
      </w:pPr>
      <w:r w:rsidDel="00000000" w:rsidR="00000000" w:rsidRPr="00000000">
        <w:rPr>
          <w:rFonts w:ascii="Fira Sans" w:cs="Fira Sans" w:eastAsia="Fira Sans" w:hAnsi="Fira Sans"/>
          <w:b w:val="1"/>
          <w:bCs w:val="1"/>
          <w:color w:val="434343"/>
          <w:sz w:val="28"/>
          <w:szCs w:val="28"/>
          <w:rtl w:val="0"/>
        </w:rPr>
        <w:t xml:space="preserve">Apellido, Nombre - Legajo</w:t>
      </w:r>
    </w:p>
    <w:p w:rsidR="00000000" w:rsidDel="00000000" w:rsidP="00000000" w:rsidRDefault="00000000" w:rsidRPr="00000000" w14:paraId="0000001F">
      <w:pPr>
        <w:widowControl w:val="0"/>
        <w:spacing w:line="240" w:lineRule="auto"/>
        <w:ind w:firstLine="0"/>
        <w:jc w:val="right"/>
        <w:rPr>
          <w:rFonts w:ascii="Fira Sans" w:cs="Fira Sans" w:eastAsia="Fira Sans" w:hAnsi="Fira Sans"/>
          <w:b w:val="1"/>
          <w:bCs w:val="1"/>
          <w:color w:val="434343"/>
          <w:sz w:val="28"/>
          <w:szCs w:val="28"/>
        </w:rPr>
      </w:pPr>
      <w:r w:rsidDel="00000000" w:rsidR="00000000" w:rsidRPr="00000000">
        <w:rPr>
          <w:rFonts w:ascii="Fira Sans" w:cs="Fira Sans" w:eastAsia="Fira Sans" w:hAnsi="Fira Sans"/>
          <w:b w:val="1"/>
          <w:bCs w:val="1"/>
          <w:color w:val="434343"/>
          <w:sz w:val="28"/>
          <w:szCs w:val="28"/>
          <w:rtl w:val="0"/>
        </w:rPr>
        <w:t xml:space="preserve">Apellido, Nombre - Legajo</w:t>
      </w:r>
    </w:p>
    <w:p w:rsidR="00000000" w:rsidDel="00000000" w:rsidP="00000000" w:rsidRDefault="00000000" w:rsidRPr="00000000" w14:paraId="00000020">
      <w:pPr>
        <w:widowControl w:val="0"/>
        <w:spacing w:line="240" w:lineRule="auto"/>
        <w:ind w:firstLine="0"/>
        <w:jc w:val="right"/>
        <w:rPr>
          <w:rFonts w:ascii="Fira Sans" w:cs="Fira Sans" w:eastAsia="Fira Sans" w:hAnsi="Fira Sans"/>
          <w:b w:val="1"/>
          <w:bCs w:val="1"/>
          <w:color w:val="434343"/>
          <w:sz w:val="28"/>
          <w:szCs w:val="28"/>
        </w:rPr>
      </w:pPr>
      <w:r w:rsidDel="00000000" w:rsidR="00000000" w:rsidRPr="00000000">
        <w:rPr>
          <w:rFonts w:ascii="Fira Sans" w:cs="Fira Sans" w:eastAsia="Fira Sans" w:hAnsi="Fira Sans"/>
          <w:b w:val="1"/>
          <w:bCs w:val="1"/>
          <w:color w:val="434343"/>
          <w:sz w:val="28"/>
          <w:szCs w:val="28"/>
          <w:rtl w:val="0"/>
        </w:rPr>
        <w:t xml:space="preserve">Apellido, Nombre - Legajo</w:t>
      </w:r>
    </w:p>
    <w:p w:rsidR="00000000" w:rsidDel="00000000" w:rsidP="00000000" w:rsidRDefault="00000000" w:rsidRPr="00000000" w14:paraId="00000021">
      <w:pPr>
        <w:widowControl w:val="0"/>
        <w:spacing w:line="240" w:lineRule="auto"/>
        <w:ind w:firstLine="0"/>
        <w:jc w:val="center"/>
        <w:rPr>
          <w:rFonts w:ascii="Fira Sans" w:cs="Fira Sans" w:eastAsia="Fira Sans" w:hAnsi="Fira San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Subtitle"/>
        <w:keepNext w:val="0"/>
        <w:keepLines w:val="0"/>
        <w:spacing w:after="80" w:before="360" w:lineRule="auto"/>
        <w:rPr/>
      </w:pPr>
      <w:bookmarkStart w:colFirst="0" w:colLast="0" w:name="_rkqwjlx9n93b" w:id="0"/>
      <w:bookmarkEnd w:id="0"/>
      <w:r w:rsidDel="00000000" w:rsidR="00000000" w:rsidRPr="00000000">
        <w:rPr>
          <w:rtl w:val="0"/>
        </w:rPr>
        <w:t xml:space="preserve">Explicación del Sistema</w:t>
      </w:r>
    </w:p>
    <w:p w:rsidR="00000000" w:rsidDel="00000000" w:rsidP="00000000" w:rsidRDefault="00000000" w:rsidRPr="00000000" w14:paraId="00000023">
      <w:pPr>
        <w:spacing w:after="240" w:before="240" w:lineRule="auto"/>
        <w:ind w:firstLine="0"/>
        <w:rPr/>
      </w:pPr>
      <w:r w:rsidDel="00000000" w:rsidR="00000000" w:rsidRPr="00000000">
        <w:rPr>
          <w:rtl w:val="0"/>
        </w:rPr>
        <w:t xml:space="preserve">El sistema desarrollado permite gestionar de manera eficiente la asignación de bonificaciones por productividad, la aplicación de sanciones y la administración de solicitudes de días libres dentro de una empresa. Está diseñado para facilitar el control y la consulta de estas acciones, optimizando los procesos administrativos y garantizando un seguimiento adecuado de los registros de cada empleado. Para ello cuenta con un login de usuario para que sólo los administradores del sistema puedan realizar las acciones más críticas del mismo.</w:t>
      </w:r>
    </w:p>
    <w:p w:rsidR="00000000" w:rsidDel="00000000" w:rsidP="00000000" w:rsidRDefault="00000000" w:rsidRPr="00000000" w14:paraId="00000024">
      <w:pPr>
        <w:pStyle w:val="Heading3"/>
        <w:rPr/>
      </w:pPr>
      <w:bookmarkStart w:colFirst="0" w:colLast="0" w:name="_pyfk6axqh185" w:id="1"/>
      <w:bookmarkEnd w:id="1"/>
      <w:r w:rsidDel="00000000" w:rsidR="00000000" w:rsidRPr="00000000">
        <w:rPr>
          <w:rtl w:val="0"/>
        </w:rPr>
        <w:t xml:space="preserve">Funcionalidades principales</w:t>
      </w:r>
    </w:p>
    <w:p w:rsidR="00000000" w:rsidDel="00000000" w:rsidP="00000000" w:rsidRDefault="00000000" w:rsidRPr="00000000" w14:paraId="00000025">
      <w:pPr>
        <w:numPr>
          <w:ilvl w:val="0"/>
          <w:numId w:val="2"/>
        </w:numPr>
        <w:spacing w:after="0" w:afterAutospacing="0" w:before="240" w:lineRule="auto"/>
        <w:ind w:left="720" w:hanging="360"/>
        <w:jc w:val="left"/>
      </w:pPr>
      <w:r w:rsidDel="00000000" w:rsidR="00000000" w:rsidRPr="00000000">
        <w:rPr>
          <w:b w:val="1"/>
          <w:bCs w:val="1"/>
          <w:rtl w:val="0"/>
        </w:rPr>
        <w:t xml:space="preserve">Gestión de empleados:</w:t>
      </w:r>
      <w:r w:rsidDel="00000000" w:rsidR="00000000" w:rsidRPr="00000000">
        <w:rPr>
          <w:rtl w:val="0"/>
        </w:rPr>
        <w:t xml:space="preserve"> Permite registrar y administrar los datos de los empleados, incluyendo su área de trabajo y su historial de bonificaciones, sanciones y solicitudes de días libres.</w:t>
      </w:r>
    </w:p>
    <w:p w:rsidR="00000000" w:rsidDel="00000000" w:rsidP="00000000" w:rsidRDefault="00000000" w:rsidRPr="00000000" w14:paraId="00000026">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Registro de bonificaciones:</w:t>
      </w:r>
      <w:r w:rsidDel="00000000" w:rsidR="00000000" w:rsidRPr="00000000">
        <w:rPr>
          <w:rtl w:val="0"/>
        </w:rPr>
        <w:t xml:space="preserve"> Los administradores pueden otorgar bonificaciones a los empleados en reconocimiento a su desempeño, registrando la fecha y el motivo de la bonificación.</w:t>
      </w:r>
    </w:p>
    <w:p w:rsidR="00000000" w:rsidDel="00000000" w:rsidP="00000000" w:rsidRDefault="00000000" w:rsidRPr="00000000" w14:paraId="00000027">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Aplicación de sanciones:</w:t>
      </w:r>
      <w:r w:rsidDel="00000000" w:rsidR="00000000" w:rsidRPr="00000000">
        <w:rPr>
          <w:rtl w:val="0"/>
        </w:rPr>
        <w:t xml:space="preserve"> Se pueden asignar sanciones a los empleados en caso de incumplimientos. Esta acción sólo podrá ser realizada por los administradores del sistema.</w:t>
      </w:r>
    </w:p>
    <w:p w:rsidR="00000000" w:rsidDel="00000000" w:rsidP="00000000" w:rsidRDefault="00000000" w:rsidRPr="00000000" w14:paraId="00000028">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Solicitud y aprobación de días libres:</w:t>
      </w:r>
      <w:r w:rsidDel="00000000" w:rsidR="00000000" w:rsidRPr="00000000">
        <w:rPr>
          <w:rtl w:val="0"/>
        </w:rPr>
        <w:t xml:space="preserve"> Los empleados pueden realizar solicitudes de días libres, las cuales deben ser evaluadas y aprobadas o rechazadas por los administradores del sistema.</w:t>
      </w:r>
    </w:p>
    <w:p w:rsidR="00000000" w:rsidDel="00000000" w:rsidP="00000000" w:rsidRDefault="00000000" w:rsidRPr="00000000" w14:paraId="00000029">
      <w:pPr>
        <w:numPr>
          <w:ilvl w:val="0"/>
          <w:numId w:val="2"/>
        </w:numPr>
        <w:spacing w:after="240" w:before="0" w:beforeAutospacing="0" w:lineRule="auto"/>
        <w:ind w:left="720" w:hanging="360"/>
        <w:jc w:val="left"/>
      </w:pPr>
      <w:r w:rsidDel="00000000" w:rsidR="00000000" w:rsidRPr="00000000">
        <w:rPr>
          <w:b w:val="1"/>
          <w:bCs w:val="1"/>
          <w:rtl w:val="0"/>
        </w:rPr>
        <w:t xml:space="preserve">Consulta de historial:</w:t>
      </w:r>
      <w:r w:rsidDel="00000000" w:rsidR="00000000" w:rsidRPr="00000000">
        <w:rPr>
          <w:rtl w:val="0"/>
        </w:rPr>
        <w:t xml:space="preserve"> Los empleados y administradores pueden consultar el historial de bonificaciones, sanciones y solicitudes de días libres a través de un resumen consolidado.</w:t>
      </w:r>
    </w:p>
    <w:p w:rsidR="00000000" w:rsidDel="00000000" w:rsidP="00000000" w:rsidRDefault="00000000" w:rsidRPr="00000000" w14:paraId="0000002A">
      <w:pPr>
        <w:spacing w:after="240" w:before="240" w:lineRule="auto"/>
        <w:ind w:firstLine="0"/>
        <w:rPr/>
      </w:pPr>
      <w:r w:rsidDel="00000000" w:rsidR="00000000" w:rsidRPr="00000000">
        <w:rPr>
          <w:rtl w:val="0"/>
        </w:rPr>
        <w:t xml:space="preserve">El sistema está construido con una base de datos relacional que almacena toda la información necesaria para gestionar estas funcionalidades. Se han implementado tres vistas, dos procedimientos almacenados y dos triggers para mejorar la administración y la integridad de los datos.</w:t>
      </w:r>
    </w:p>
    <w:p w:rsidR="00000000" w:rsidDel="00000000" w:rsidP="00000000" w:rsidRDefault="00000000" w:rsidRPr="00000000" w14:paraId="0000002B">
      <w:pPr>
        <w:spacing w:after="240" w:before="240" w:lineRule="auto"/>
        <w:ind w:firstLine="0"/>
        <w:rPr/>
      </w:pPr>
      <w:r w:rsidDel="00000000" w:rsidR="00000000" w:rsidRPr="00000000">
        <w:rPr>
          <w:rtl w:val="0"/>
        </w:rPr>
      </w:r>
    </w:p>
    <w:p w:rsidR="00000000" w:rsidDel="00000000" w:rsidP="00000000" w:rsidRDefault="00000000" w:rsidRPr="00000000" w14:paraId="0000002C">
      <w:pPr>
        <w:pStyle w:val="Heading2"/>
        <w:rPr/>
      </w:pPr>
      <w:bookmarkStart w:colFirst="0" w:colLast="0" w:name="_g1m16btulxhi" w:id="2"/>
      <w:bookmarkEnd w:id="2"/>
      <w:r w:rsidDel="00000000" w:rsidR="00000000" w:rsidRPr="00000000">
        <w:rPr>
          <w:rtl w:val="0"/>
        </w:rPr>
        <w:t xml:space="preserve">Diagrama de Entidad Relación</w:t>
      </w:r>
    </w:p>
    <w:p w:rsidR="00000000" w:rsidDel="00000000" w:rsidP="00000000" w:rsidRDefault="00000000" w:rsidRPr="00000000" w14:paraId="0000002D">
      <w:pPr>
        <w:spacing w:after="240" w:before="240" w:lineRule="auto"/>
        <w:ind w:firstLine="0"/>
        <w:rPr/>
      </w:pPr>
      <w:r w:rsidDel="00000000" w:rsidR="00000000" w:rsidRPr="00000000">
        <w:rPr/>
        <w:drawing>
          <wp:inline distB="114300" distT="114300" distL="114300" distR="114300">
            <wp:extent cx="5731200" cy="3162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ind w:firstLine="0"/>
        <w:rPr/>
      </w:pPr>
      <w:r w:rsidDel="00000000" w:rsidR="00000000" w:rsidRPr="00000000">
        <w:rPr>
          <w:rtl w:val="0"/>
        </w:rPr>
      </w:r>
    </w:p>
    <w:p w:rsidR="00000000" w:rsidDel="00000000" w:rsidP="00000000" w:rsidRDefault="00000000" w:rsidRPr="00000000" w14:paraId="0000002F">
      <w:pPr>
        <w:pStyle w:val="Heading2"/>
        <w:rPr/>
      </w:pPr>
      <w:bookmarkStart w:colFirst="0" w:colLast="0" w:name="_1sibs5v9bldx" w:id="3"/>
      <w:bookmarkEnd w:id="3"/>
      <w:r w:rsidDel="00000000" w:rsidR="00000000" w:rsidRPr="00000000">
        <w:rPr>
          <w:rtl w:val="0"/>
        </w:rPr>
        <w:t xml:space="preserve">Objetos de Base de Datos clave en el sistema</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pStyle w:val="Heading3"/>
        <w:ind w:firstLine="0"/>
        <w:rPr/>
      </w:pPr>
      <w:bookmarkStart w:colFirst="0" w:colLast="0" w:name="_phcpkm17n520" w:id="4"/>
      <w:bookmarkEnd w:id="4"/>
      <w:r w:rsidDel="00000000" w:rsidR="00000000" w:rsidRPr="00000000">
        <w:rPr>
          <w:rtl w:val="0"/>
        </w:rPr>
        <w:t xml:space="preserve">Vista 1</w:t>
      </w:r>
    </w:p>
    <w:p w:rsidR="00000000" w:rsidDel="00000000" w:rsidP="00000000" w:rsidRDefault="00000000" w:rsidRPr="00000000" w14:paraId="00000032">
      <w:pPr>
        <w:ind w:left="0" w:firstLine="0"/>
        <w:rPr/>
      </w:pPr>
      <w:r w:rsidDel="00000000" w:rsidR="00000000" w:rsidRPr="00000000">
        <w:rPr>
          <w:rtl w:val="0"/>
        </w:rPr>
        <w:t xml:space="preserve">Se utiliza la vista VW_SolicitudesPendientes que muestra todas las solicitudes de días libres pendientes de dictamen. Solamente podrán verla los administradores del sistema y la misma cuenta con la siguiente información:</w:t>
      </w:r>
    </w:p>
    <w:p w:rsidR="00000000" w:rsidDel="00000000" w:rsidP="00000000" w:rsidRDefault="00000000" w:rsidRPr="00000000" w14:paraId="00000033">
      <w:pPr>
        <w:ind w:left="0" w:firstLine="0"/>
        <w:rPr/>
      </w:pPr>
      <w:r w:rsidDel="00000000" w:rsidR="00000000" w:rsidRPr="00000000">
        <w:rPr>
          <w:rtl w:val="0"/>
        </w:rPr>
        <w:t xml:space="preserve">IDEmpleado, Apellidos y nombres del empleado, Mail del Empleado, Antigüedad en la empresa, Nombre del Área y Fecha de la última solicitud de día libre.</w:t>
      </w:r>
    </w:p>
    <w:p w:rsidR="00000000" w:rsidDel="00000000" w:rsidP="00000000" w:rsidRDefault="00000000" w:rsidRPr="00000000" w14:paraId="00000034">
      <w:pPr>
        <w:ind w:left="0" w:firstLine="0"/>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color w:val="aa0d91"/>
                <w:highlight w:val="white"/>
                <w:rtl w:val="0"/>
              </w:rPr>
              <w:t xml:space="preserve">CREATE</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a0d91"/>
                <w:highlight w:val="white"/>
                <w:rtl w:val="0"/>
              </w:rPr>
              <w:t xml:space="preserve">VIEW</w:t>
            </w:r>
            <w:r w:rsidDel="00000000" w:rsidR="00000000" w:rsidRPr="00000000">
              <w:rPr>
                <w:rFonts w:ascii="Consolas" w:cs="Consolas" w:eastAsia="Consolas" w:hAnsi="Consolas"/>
                <w:color w:val="000000"/>
                <w:highlight w:val="white"/>
                <w:rtl w:val="0"/>
              </w:rPr>
              <w:t xml:space="preserve"> SolicitudesPendientes </w:t>
            </w:r>
            <w:r w:rsidDel="00000000" w:rsidR="00000000" w:rsidRPr="00000000">
              <w:rPr>
                <w:rFonts w:ascii="Consolas" w:cs="Consolas" w:eastAsia="Consolas" w:hAnsi="Consolas"/>
                <w:color w:val="aa0d91"/>
                <w:highlight w:val="white"/>
                <w:rtl w:val="0"/>
              </w:rPr>
              <w:t xml:space="preserve">AS</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aa0d91"/>
                <w:highlight w:val="white"/>
                <w:rtl w:val="0"/>
              </w:rPr>
              <w:t xml:space="preserve">SELECT</w:t>
            </w:r>
            <w:r w:rsidDel="00000000" w:rsidR="00000000" w:rsidRPr="00000000">
              <w:rPr>
                <w:rFonts w:ascii="Consolas" w:cs="Consolas" w:eastAsia="Consolas" w:hAnsi="Consolas"/>
                <w:color w:val="000000"/>
                <w:highlight w:val="white"/>
                <w:rtl w:val="0"/>
              </w:rPr>
              <w:br w:type="textWrapping"/>
              <w:tab/>
              <w:t xml:space="preserve">e.IDEmpleado,</w:t>
              <w:br w:type="textWrapping"/>
              <w:tab/>
              <w:t xml:space="preserve">e.Apellidos,</w:t>
              <w:br w:type="textWrapping"/>
              <w:tab/>
              <w:t xml:space="preserve">e.Nombres</w:t>
              <w:br w:type="textWrapping"/>
            </w:r>
            <w:r w:rsidDel="00000000" w:rsidR="00000000" w:rsidRPr="00000000">
              <w:rPr>
                <w:rFonts w:ascii="Consolas" w:cs="Consolas" w:eastAsia="Consolas" w:hAnsi="Consolas"/>
                <w:color w:val="006a00"/>
                <w:highlight w:val="white"/>
                <w:rtl w:val="0"/>
              </w:rPr>
              <w:t xml:space="preserve">-- Resto de la lógica de la vista. Deberán adjuntar el código completo de su script.</w:t>
            </w:r>
            <w:r w:rsidDel="00000000" w:rsidR="00000000" w:rsidRPr="00000000">
              <w:rPr>
                <w:rtl w:val="0"/>
              </w:rPr>
            </w:r>
          </w:p>
        </w:tc>
      </w:tr>
    </w:tbl>
    <w:p w:rsidR="00000000" w:rsidDel="00000000" w:rsidP="00000000" w:rsidRDefault="00000000" w:rsidRPr="00000000" w14:paraId="00000036">
      <w:pPr>
        <w:ind w:firstLine="0"/>
        <w:rPr/>
      </w:pPr>
      <w:r w:rsidDel="00000000" w:rsidR="00000000" w:rsidRPr="00000000">
        <w:rPr>
          <w:rtl w:val="0"/>
        </w:rPr>
      </w:r>
    </w:p>
    <w:p w:rsidR="00000000" w:rsidDel="00000000" w:rsidP="00000000" w:rsidRDefault="00000000" w:rsidRPr="00000000" w14:paraId="00000037">
      <w:pPr>
        <w:pStyle w:val="Heading3"/>
        <w:rPr/>
      </w:pPr>
      <w:bookmarkStart w:colFirst="0" w:colLast="0" w:name="_f9jmznci76f1" w:id="5"/>
      <w:bookmarkEnd w:id="5"/>
      <w:r w:rsidDel="00000000" w:rsidR="00000000" w:rsidRPr="00000000">
        <w:rPr>
          <w:rtl w:val="0"/>
        </w:rPr>
        <w:t xml:space="preserve">Vista 2</w:t>
      </w:r>
    </w:p>
    <w:p w:rsidR="00000000" w:rsidDel="00000000" w:rsidP="00000000" w:rsidRDefault="00000000" w:rsidRPr="00000000" w14:paraId="00000038">
      <w:pPr>
        <w:ind w:firstLine="0"/>
        <w:rPr/>
      </w:pPr>
      <w:r w:rsidDel="00000000" w:rsidR="00000000" w:rsidRPr="00000000">
        <w:rPr>
          <w:rtl w:val="0"/>
        </w:rPr>
        <w:t xml:space="preserve">Aquí se explica el propósito de la Vista 2 del sistema.</w:t>
      </w:r>
    </w:p>
    <w:p w:rsidR="00000000" w:rsidDel="00000000" w:rsidP="00000000" w:rsidRDefault="00000000" w:rsidRPr="00000000" w14:paraId="00000039">
      <w:pPr>
        <w:pStyle w:val="Heading3"/>
        <w:rPr/>
      </w:pPr>
      <w:bookmarkStart w:colFirst="0" w:colLast="0" w:name="_qi2e98um8xt6" w:id="6"/>
      <w:bookmarkEnd w:id="6"/>
      <w:r w:rsidDel="00000000" w:rsidR="00000000" w:rsidRPr="00000000">
        <w:rPr>
          <w:rtl w:val="0"/>
        </w:rPr>
        <w:t xml:space="preserve">Vista 3</w:t>
      </w:r>
    </w:p>
    <w:p w:rsidR="00000000" w:rsidDel="00000000" w:rsidP="00000000" w:rsidRDefault="00000000" w:rsidRPr="00000000" w14:paraId="0000003A">
      <w:pPr>
        <w:ind w:firstLine="0"/>
        <w:rPr/>
      </w:pPr>
      <w:r w:rsidDel="00000000" w:rsidR="00000000" w:rsidRPr="00000000">
        <w:rPr>
          <w:rtl w:val="0"/>
        </w:rPr>
        <w:t xml:space="preserve">Aquí se explica el propósito de la Vista 2 del sistema.</w:t>
      </w:r>
    </w:p>
    <w:p w:rsidR="00000000" w:rsidDel="00000000" w:rsidP="00000000" w:rsidRDefault="00000000" w:rsidRPr="00000000" w14:paraId="0000003B">
      <w:pPr>
        <w:ind w:firstLine="0"/>
        <w:rPr/>
      </w:pPr>
      <w:r w:rsidDel="00000000" w:rsidR="00000000" w:rsidRPr="00000000">
        <w:rPr>
          <w:rtl w:val="0"/>
        </w:rPr>
      </w:r>
    </w:p>
    <w:p w:rsidR="00000000" w:rsidDel="00000000" w:rsidP="00000000" w:rsidRDefault="00000000" w:rsidRPr="00000000" w14:paraId="0000003C">
      <w:pPr>
        <w:pStyle w:val="Heading3"/>
        <w:rPr/>
      </w:pPr>
      <w:bookmarkStart w:colFirst="0" w:colLast="0" w:name="_9j1mgf35kan8" w:id="7"/>
      <w:bookmarkEnd w:id="7"/>
      <w:r w:rsidDel="00000000" w:rsidR="00000000" w:rsidRPr="00000000">
        <w:rPr>
          <w:rtl w:val="0"/>
        </w:rPr>
        <w:t xml:space="preserve">Procedimiento Almacenado 1</w:t>
      </w:r>
      <w:r w:rsidDel="00000000" w:rsidR="00000000" w:rsidRPr="00000000">
        <w:rPr>
          <w:rtl w:val="0"/>
        </w:rPr>
      </w:r>
    </w:p>
    <w:p w:rsidR="00000000" w:rsidDel="00000000" w:rsidP="00000000" w:rsidRDefault="00000000" w:rsidRPr="00000000" w14:paraId="0000003D">
      <w:pPr>
        <w:ind w:firstLine="0"/>
        <w:rPr/>
      </w:pPr>
      <w:r w:rsidDel="00000000" w:rsidR="00000000" w:rsidRPr="00000000">
        <w:rPr>
          <w:rtl w:val="0"/>
        </w:rPr>
        <w:t xml:space="preserve">Se utiliza el procedimiento almacenado llamado SP_NuevoEmpleado que permite generar un nuevo empleado. Valida que las fechas de ingreso a la empresa y la fecha de nacimiento sean consistentes. También verifica que la dirección de correo electrónico sea una dirección válida.</w:t>
      </w:r>
    </w:p>
    <w:p w:rsidR="00000000" w:rsidDel="00000000" w:rsidP="00000000" w:rsidRDefault="00000000" w:rsidRPr="00000000" w14:paraId="0000003E">
      <w:pPr>
        <w:ind w:firstLine="0"/>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color w:val="aa0d91"/>
                <w:highlight w:val="white"/>
                <w:rtl w:val="0"/>
              </w:rPr>
              <w:t xml:space="preserve">CREATE</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a0d91"/>
                <w:highlight w:val="white"/>
                <w:rtl w:val="0"/>
              </w:rPr>
              <w:t xml:space="preserve">PROCEDURE</w:t>
            </w:r>
            <w:r w:rsidDel="00000000" w:rsidR="00000000" w:rsidRPr="00000000">
              <w:rPr>
                <w:rFonts w:ascii="Consolas" w:cs="Consolas" w:eastAsia="Consolas" w:hAnsi="Consolas"/>
                <w:color w:val="000000"/>
                <w:highlight w:val="white"/>
                <w:rtl w:val="0"/>
              </w:rPr>
              <w:t xml:space="preserve"> SP_NuevoEmpleado</w:t>
              <w:br w:type="textWrapping"/>
              <w:tab/>
              <w:t xml:space="preserve">@IDArea </w:t>
            </w:r>
            <w:r w:rsidDel="00000000" w:rsidR="00000000" w:rsidRPr="00000000">
              <w:rPr>
                <w:rFonts w:ascii="Consolas" w:cs="Consolas" w:eastAsia="Consolas" w:hAnsi="Consolas"/>
                <w:color w:val="5c2699"/>
                <w:highlight w:val="white"/>
                <w:rtl w:val="0"/>
              </w:rPr>
              <w:t xml:space="preserve">INT</w:t>
            </w:r>
            <w:r w:rsidDel="00000000" w:rsidR="00000000" w:rsidRPr="00000000">
              <w:rPr>
                <w:rFonts w:ascii="Consolas" w:cs="Consolas" w:eastAsia="Consolas" w:hAnsi="Consolas"/>
                <w:color w:val="000000"/>
                <w:highlight w:val="white"/>
                <w:rtl w:val="0"/>
              </w:rPr>
              <w:t xml:space="preserve">,</w:t>
              <w:br w:type="textWrapping"/>
              <w:tab/>
              <w:t xml:space="preserve">@Apellidos </w:t>
            </w:r>
            <w:r w:rsidDel="00000000" w:rsidR="00000000" w:rsidRPr="00000000">
              <w:rPr>
                <w:rFonts w:ascii="Consolas" w:cs="Consolas" w:eastAsia="Consolas" w:hAnsi="Consolas"/>
                <w:color w:val="aa0d91"/>
                <w:highlight w:val="white"/>
                <w:rtl w:val="0"/>
              </w:rPr>
              <w:t xml:space="preserve">NVARCHAR</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100</w:t>
            </w:r>
            <w:r w:rsidDel="00000000" w:rsidR="00000000" w:rsidRPr="00000000">
              <w:rPr>
                <w:rFonts w:ascii="Consolas" w:cs="Consolas" w:eastAsia="Consolas" w:hAnsi="Consolas"/>
                <w:color w:val="000000"/>
                <w:highlight w:val="white"/>
                <w:rtl w:val="0"/>
              </w:rPr>
              <w:t xml:space="preserve">),</w:t>
              <w:br w:type="textWrapping"/>
              <w:tab/>
              <w:t xml:space="preserve">@Nombres </w:t>
            </w:r>
            <w:r w:rsidDel="00000000" w:rsidR="00000000" w:rsidRPr="00000000">
              <w:rPr>
                <w:rFonts w:ascii="Consolas" w:cs="Consolas" w:eastAsia="Consolas" w:hAnsi="Consolas"/>
                <w:color w:val="aa0d91"/>
                <w:highlight w:val="white"/>
                <w:rtl w:val="0"/>
              </w:rPr>
              <w:t xml:space="preserve">NVARCHAR</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100</w:t>
            </w:r>
            <w:r w:rsidDel="00000000" w:rsidR="00000000" w:rsidRPr="00000000">
              <w:rPr>
                <w:rFonts w:ascii="Consolas" w:cs="Consolas" w:eastAsia="Consolas" w:hAnsi="Consolas"/>
                <w:color w:val="000000"/>
                <w:highlight w:val="white"/>
                <w:rtl w:val="0"/>
              </w:rPr>
              <w:t xml:space="preserve">),</w:t>
              <w:br w:type="textWrapping"/>
              <w:tab/>
              <w:t xml:space="preserve">@Email </w:t>
            </w:r>
            <w:r w:rsidDel="00000000" w:rsidR="00000000" w:rsidRPr="00000000">
              <w:rPr>
                <w:rFonts w:ascii="Consolas" w:cs="Consolas" w:eastAsia="Consolas" w:hAnsi="Consolas"/>
                <w:color w:val="aa0d91"/>
                <w:highlight w:val="white"/>
                <w:rtl w:val="0"/>
              </w:rPr>
              <w:t xml:space="preserve">NVARCHAR</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100</w:t>
            </w:r>
            <w:r w:rsidDel="00000000" w:rsidR="00000000" w:rsidRPr="00000000">
              <w:rPr>
                <w:rFonts w:ascii="Consolas" w:cs="Consolas" w:eastAsia="Consolas" w:hAnsi="Consolas"/>
                <w:color w:val="000000"/>
                <w:highlight w:val="white"/>
                <w:rtl w:val="0"/>
              </w:rPr>
              <w:t xml:space="preserve">),</w:t>
              <w:br w:type="textWrapping"/>
              <w:tab/>
              <w:t xml:space="preserve">@Telefono </w:t>
            </w:r>
            <w:r w:rsidDel="00000000" w:rsidR="00000000" w:rsidRPr="00000000">
              <w:rPr>
                <w:rFonts w:ascii="Consolas" w:cs="Consolas" w:eastAsia="Consolas" w:hAnsi="Consolas"/>
                <w:color w:val="aa0d91"/>
                <w:highlight w:val="white"/>
                <w:rtl w:val="0"/>
              </w:rPr>
              <w:t xml:space="preserve">NVARCHAR</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20</w:t>
            </w:r>
            <w:r w:rsidDel="00000000" w:rsidR="00000000" w:rsidRPr="00000000">
              <w:rPr>
                <w:rFonts w:ascii="Consolas" w:cs="Consolas" w:eastAsia="Consolas" w:hAnsi="Consolas"/>
                <w:color w:val="000000"/>
                <w:highlight w:val="white"/>
                <w:rtl w:val="0"/>
              </w:rPr>
              <w:t xml:space="preserve">),</w:t>
              <w:br w:type="textWrapping"/>
              <w:tab/>
              <w:t xml:space="preserve">@Celular </w:t>
            </w:r>
            <w:r w:rsidDel="00000000" w:rsidR="00000000" w:rsidRPr="00000000">
              <w:rPr>
                <w:rFonts w:ascii="Consolas" w:cs="Consolas" w:eastAsia="Consolas" w:hAnsi="Consolas"/>
                <w:color w:val="aa0d91"/>
                <w:highlight w:val="white"/>
                <w:rtl w:val="0"/>
              </w:rPr>
              <w:t xml:space="preserve">NVARCHAR</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20</w:t>
            </w:r>
            <w:r w:rsidDel="00000000" w:rsidR="00000000" w:rsidRPr="00000000">
              <w:rPr>
                <w:rFonts w:ascii="Consolas" w:cs="Consolas" w:eastAsia="Consolas" w:hAnsi="Consolas"/>
                <w:color w:val="000000"/>
                <w:highlight w:val="white"/>
                <w:rtl w:val="0"/>
              </w:rPr>
              <w:t xml:space="preserve">),</w:t>
              <w:br w:type="textWrapping"/>
              <w:tab/>
              <w:t xml:space="preserve">@FechaNacimiento </w:t>
            </w:r>
            <w:r w:rsidDel="00000000" w:rsidR="00000000" w:rsidRPr="00000000">
              <w:rPr>
                <w:rFonts w:ascii="Consolas" w:cs="Consolas" w:eastAsia="Consolas" w:hAnsi="Consolas"/>
                <w:color w:val="5c2699"/>
                <w:highlight w:val="white"/>
                <w:rtl w:val="0"/>
              </w:rPr>
              <w:t xml:space="preserve">DATE</w:t>
            </w:r>
            <w:r w:rsidDel="00000000" w:rsidR="00000000" w:rsidRPr="00000000">
              <w:rPr>
                <w:rFonts w:ascii="Consolas" w:cs="Consolas" w:eastAsia="Consolas" w:hAnsi="Consolas"/>
                <w:color w:val="000000"/>
                <w:highlight w:val="white"/>
                <w:rtl w:val="0"/>
              </w:rPr>
              <w:t xml:space="preserve">,</w:t>
              <w:br w:type="textWrapping"/>
              <w:tab/>
              <w:t xml:space="preserve">@FechaIngreso </w:t>
            </w:r>
            <w:r w:rsidDel="00000000" w:rsidR="00000000" w:rsidRPr="00000000">
              <w:rPr>
                <w:rFonts w:ascii="Consolas" w:cs="Consolas" w:eastAsia="Consolas" w:hAnsi="Consolas"/>
                <w:color w:val="5c2699"/>
                <w:highlight w:val="white"/>
                <w:rtl w:val="0"/>
              </w:rPr>
              <w:t xml:space="preserve">DATE</w:t>
            </w:r>
            <w:r w:rsidDel="00000000" w:rsidR="00000000" w:rsidRPr="00000000">
              <w:rPr>
                <w:rFonts w:ascii="Consolas" w:cs="Consolas" w:eastAsia="Consolas" w:hAnsi="Consolas"/>
                <w:color w:val="000000"/>
                <w:highlight w:val="white"/>
                <w:rtl w:val="0"/>
              </w:rPr>
              <w:t xml:space="preserve">,</w:t>
              <w:br w:type="textWrapping"/>
              <w:tab/>
              <w:t xml:space="preserve">@CantidadDiasLibres </w:t>
            </w:r>
            <w:r w:rsidDel="00000000" w:rsidR="00000000" w:rsidRPr="00000000">
              <w:rPr>
                <w:rFonts w:ascii="Consolas" w:cs="Consolas" w:eastAsia="Consolas" w:hAnsi="Consolas"/>
                <w:color w:val="5c2699"/>
                <w:highlight w:val="white"/>
                <w:rtl w:val="0"/>
              </w:rPr>
              <w:t xml:space="preserve">INT</w:t>
            </w:r>
            <w:r w:rsidDel="00000000" w:rsidR="00000000" w:rsidRPr="00000000">
              <w:rPr>
                <w:rFonts w:ascii="Consolas" w:cs="Consolas" w:eastAsia="Consolas" w:hAnsi="Consolas"/>
                <w:color w:val="000000"/>
                <w:highlight w:val="white"/>
                <w:rtl w:val="0"/>
              </w:rPr>
              <w:t xml:space="preserve">,</w:t>
              <w:br w:type="textWrapping"/>
              <w:tab/>
              <w:t xml:space="preserve">@Sueldo </w:t>
            </w:r>
            <w:r w:rsidDel="00000000" w:rsidR="00000000" w:rsidRPr="00000000">
              <w:rPr>
                <w:rFonts w:ascii="Consolas" w:cs="Consolas" w:eastAsia="Consolas" w:hAnsi="Consolas"/>
                <w:color w:val="5c2699"/>
                <w:highlight w:val="white"/>
                <w:rtl w:val="0"/>
              </w:rPr>
              <w:t xml:space="preserve">DECIMAL</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10</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2</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aa0d91"/>
                <w:highlight w:val="white"/>
                <w:rtl w:val="0"/>
              </w:rPr>
              <w:t xml:space="preserve">AS</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aa0d91"/>
                <w:highlight w:val="white"/>
                <w:rtl w:val="0"/>
              </w:rPr>
              <w:t xml:space="preserve">BEGIN</w:t>
            </w:r>
            <w:r w:rsidDel="00000000" w:rsidR="00000000" w:rsidRPr="00000000">
              <w:rPr>
                <w:rFonts w:ascii="Consolas" w:cs="Consolas" w:eastAsia="Consolas" w:hAnsi="Consolas"/>
                <w:color w:val="000000"/>
                <w:highlight w:val="white"/>
                <w:rtl w:val="0"/>
              </w:rPr>
              <w:br w:type="textWrapping"/>
              <w:tab/>
            </w:r>
            <w:r w:rsidDel="00000000" w:rsidR="00000000" w:rsidRPr="00000000">
              <w:rPr>
                <w:rFonts w:ascii="Consolas" w:cs="Consolas" w:eastAsia="Consolas" w:hAnsi="Consolas"/>
                <w:color w:val="006a00"/>
                <w:highlight w:val="white"/>
                <w:rtl w:val="0"/>
              </w:rPr>
              <w:t xml:space="preserve">--Lógica completa del script para crear un nuevo empleado utilizando un bloque try-catch para personalizar los errores que pueden generarse.</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aa0d91"/>
                <w:highlight w:val="white"/>
                <w:rtl w:val="0"/>
              </w:rPr>
              <w:t xml:space="preserve">END</w:t>
            </w:r>
            <w:r w:rsidDel="00000000" w:rsidR="00000000" w:rsidRPr="00000000">
              <w:rPr>
                <w:rFonts w:ascii="Consolas" w:cs="Consolas" w:eastAsia="Consolas" w:hAnsi="Consolas"/>
                <w:color w:val="000000"/>
                <w:highlight w:val="white"/>
                <w:rtl w:val="0"/>
              </w:rPr>
              <w:t xml:space="preserve">;</w:t>
            </w:r>
            <w:r w:rsidDel="00000000" w:rsidR="00000000" w:rsidRPr="00000000">
              <w:rPr>
                <w:rtl w:val="0"/>
              </w:rPr>
            </w:r>
          </w:p>
        </w:tc>
      </w:tr>
    </w:tbl>
    <w:p w:rsidR="00000000" w:rsidDel="00000000" w:rsidP="00000000" w:rsidRDefault="00000000" w:rsidRPr="00000000" w14:paraId="00000040">
      <w:pPr>
        <w:ind w:left="0" w:firstLine="0"/>
        <w:rPr>
          <w:rFonts w:ascii="Fira Sans" w:cs="Fira Sans" w:eastAsia="Fira Sans" w:hAnsi="Fira Sans"/>
          <w:b w:val="1"/>
          <w:bCs w:val="1"/>
          <w:sz w:val="28"/>
          <w:szCs w:val="28"/>
        </w:rPr>
      </w:pPr>
      <w:r w:rsidDel="00000000" w:rsidR="00000000" w:rsidRPr="00000000">
        <w:rPr>
          <w:rtl w:val="0"/>
        </w:rPr>
      </w:r>
    </w:p>
    <w:p w:rsidR="00000000" w:rsidDel="00000000" w:rsidP="00000000" w:rsidRDefault="00000000" w:rsidRPr="00000000" w14:paraId="00000041">
      <w:pPr>
        <w:pStyle w:val="Heading3"/>
        <w:rPr/>
      </w:pPr>
      <w:bookmarkStart w:colFirst="0" w:colLast="0" w:name="_egh89jb8cj62" w:id="8"/>
      <w:bookmarkEnd w:id="8"/>
      <w:r w:rsidDel="00000000" w:rsidR="00000000" w:rsidRPr="00000000">
        <w:rPr>
          <w:rtl w:val="0"/>
        </w:rPr>
        <w:t xml:space="preserve">Procedimiento Almacenado 2</w:t>
      </w:r>
    </w:p>
    <w:p w:rsidR="00000000" w:rsidDel="00000000" w:rsidP="00000000" w:rsidRDefault="00000000" w:rsidRPr="00000000" w14:paraId="00000042">
      <w:pPr>
        <w:ind w:left="0" w:firstLine="0"/>
        <w:rPr/>
      </w:pPr>
      <w:r w:rsidDel="00000000" w:rsidR="00000000" w:rsidRPr="00000000">
        <w:rPr>
          <w:rtl w:val="0"/>
        </w:rPr>
        <w:t xml:space="preserve">Aquí se explica el propósito del Procedimiento Almacenado 2 de la base de datos.</w:t>
      </w:r>
      <w:r w:rsidDel="00000000" w:rsidR="00000000" w:rsidRPr="00000000">
        <w:rPr>
          <w:rtl w:val="0"/>
        </w:rPr>
      </w:r>
    </w:p>
    <w:p w:rsidR="00000000" w:rsidDel="00000000" w:rsidP="00000000" w:rsidRDefault="00000000" w:rsidRPr="00000000" w14:paraId="00000043">
      <w:pPr>
        <w:pStyle w:val="Heading3"/>
        <w:rPr/>
      </w:pPr>
      <w:bookmarkStart w:colFirst="0" w:colLast="0" w:name="_jitetwhz643n" w:id="9"/>
      <w:bookmarkEnd w:id="9"/>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3"/>
        <w:rPr/>
      </w:pPr>
      <w:bookmarkStart w:colFirst="0" w:colLast="0" w:name="_ubxltg94wk7m" w:id="10"/>
      <w:bookmarkEnd w:id="10"/>
      <w:r w:rsidDel="00000000" w:rsidR="00000000" w:rsidRPr="00000000">
        <w:rPr>
          <w:rtl w:val="0"/>
        </w:rPr>
        <w:t xml:space="preserve">Trigger 1</w:t>
      </w:r>
    </w:p>
    <w:p w:rsidR="00000000" w:rsidDel="00000000" w:rsidP="00000000" w:rsidRDefault="00000000" w:rsidRPr="00000000" w14:paraId="00000045">
      <w:pPr>
        <w:ind w:left="0" w:firstLine="0"/>
        <w:rPr/>
      </w:pPr>
      <w:r w:rsidDel="00000000" w:rsidR="00000000" w:rsidRPr="00000000">
        <w:rPr>
          <w:rtl w:val="0"/>
        </w:rPr>
        <w:t xml:space="preserve">Se utiliza el trigger TR_SolicitudDiaLibre que permite registrar una nueva solicitud de día libre por parte de un empleado aplicando la siguiente regla de negocio que automatiza el rechazo de las mismas dadas las siguientes condiciones:</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Se rechaza automáticamente si el empleado solicita un día libre en el mismo mes en el que fue sancionado.</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Se rechaza automáticamente si el empleado solicita un día libre con fecha consecutiva a otro día libre solicitado previamente y que haya sido aprobado.</w:t>
      </w:r>
    </w:p>
    <w:p w:rsidR="00000000" w:rsidDel="00000000" w:rsidP="00000000" w:rsidRDefault="00000000" w:rsidRPr="00000000" w14:paraId="00000048">
      <w:pPr>
        <w:ind w:firstLine="0"/>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aa0d91"/>
                <w:highlight w:val="white"/>
                <w:rtl w:val="0"/>
              </w:rPr>
              <w:t xml:space="preserve">CREATE</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a0d91"/>
                <w:highlight w:val="white"/>
                <w:rtl w:val="0"/>
              </w:rPr>
              <w:t xml:space="preserve">TRIGGER</w:t>
            </w:r>
            <w:r w:rsidDel="00000000" w:rsidR="00000000" w:rsidRPr="00000000">
              <w:rPr>
                <w:rFonts w:ascii="Consolas" w:cs="Consolas" w:eastAsia="Consolas" w:hAnsi="Consolas"/>
                <w:color w:val="000000"/>
                <w:highlight w:val="white"/>
                <w:rtl w:val="0"/>
              </w:rPr>
              <w:t xml:space="preserve"> TR_SolicitudDiaLibre</w:t>
              <w:br w:type="textWrapping"/>
            </w:r>
            <w:r w:rsidDel="00000000" w:rsidR="00000000" w:rsidRPr="00000000">
              <w:rPr>
                <w:rFonts w:ascii="Consolas" w:cs="Consolas" w:eastAsia="Consolas" w:hAnsi="Consolas"/>
                <w:color w:val="aa0d91"/>
                <w:highlight w:val="white"/>
                <w:rtl w:val="0"/>
              </w:rPr>
              <w:t xml:space="preserve">ON</w:t>
            </w:r>
            <w:r w:rsidDel="00000000" w:rsidR="00000000" w:rsidRPr="00000000">
              <w:rPr>
                <w:rFonts w:ascii="Consolas" w:cs="Consolas" w:eastAsia="Consolas" w:hAnsi="Consolas"/>
                <w:color w:val="000000"/>
                <w:highlight w:val="white"/>
                <w:rtl w:val="0"/>
              </w:rPr>
              <w:t xml:space="preserve"> SolicitudDeDiasLibres</w:t>
              <w:br w:type="textWrapping"/>
            </w:r>
            <w:r w:rsidDel="00000000" w:rsidR="00000000" w:rsidRPr="00000000">
              <w:rPr>
                <w:rFonts w:ascii="Consolas" w:cs="Consolas" w:eastAsia="Consolas" w:hAnsi="Consolas"/>
                <w:color w:val="aa0d91"/>
                <w:highlight w:val="white"/>
                <w:rtl w:val="0"/>
              </w:rPr>
              <w:t xml:space="preserve">AFTER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a0d91"/>
                <w:highlight w:val="white"/>
                <w:rtl w:val="0"/>
              </w:rPr>
              <w:t xml:space="preserve">INSERT</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aa0d91"/>
                <w:highlight w:val="white"/>
                <w:rtl w:val="0"/>
              </w:rPr>
              <w:t xml:space="preserve">AS</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aa0d91"/>
                <w:highlight w:val="white"/>
                <w:rtl w:val="0"/>
              </w:rPr>
              <w:t xml:space="preserve">BEGIN</w:t>
            </w:r>
            <w:r w:rsidDel="00000000" w:rsidR="00000000" w:rsidRPr="00000000">
              <w:rPr>
                <w:rFonts w:ascii="Consolas" w:cs="Consolas" w:eastAsia="Consolas" w:hAnsi="Consolas"/>
                <w:color w:val="000000"/>
                <w:highlight w:val="white"/>
                <w:rtl w:val="0"/>
              </w:rPr>
              <w:br w:type="textWrapping"/>
              <w:tab/>
            </w:r>
            <w:r w:rsidDel="00000000" w:rsidR="00000000" w:rsidRPr="00000000">
              <w:rPr>
                <w:rFonts w:ascii="Consolas" w:cs="Consolas" w:eastAsia="Consolas" w:hAnsi="Consolas"/>
                <w:color w:val="aa0d91"/>
                <w:highlight w:val="white"/>
                <w:rtl w:val="0"/>
              </w:rPr>
              <w:t xml:space="preserve">DECLARE</w:t>
            </w:r>
            <w:r w:rsidDel="00000000" w:rsidR="00000000" w:rsidRPr="00000000">
              <w:rPr>
                <w:rFonts w:ascii="Consolas" w:cs="Consolas" w:eastAsia="Consolas" w:hAnsi="Consolas"/>
                <w:color w:val="000000"/>
                <w:highlight w:val="white"/>
                <w:rtl w:val="0"/>
              </w:rPr>
              <w:t xml:space="preserve"> @IDEmpleado </w:t>
            </w:r>
            <w:r w:rsidDel="00000000" w:rsidR="00000000" w:rsidRPr="00000000">
              <w:rPr>
                <w:rFonts w:ascii="Consolas" w:cs="Consolas" w:eastAsia="Consolas" w:hAnsi="Consolas"/>
                <w:color w:val="5c2699"/>
                <w:highlight w:val="white"/>
                <w:rtl w:val="0"/>
              </w:rPr>
              <w:t xml:space="preserve">INT</w:t>
            </w:r>
            <w:r w:rsidDel="00000000" w:rsidR="00000000" w:rsidRPr="00000000">
              <w:rPr>
                <w:rFonts w:ascii="Consolas" w:cs="Consolas" w:eastAsia="Consolas" w:hAnsi="Consolas"/>
                <w:color w:val="000000"/>
                <w:highlight w:val="white"/>
                <w:rtl w:val="0"/>
              </w:rPr>
              <w:t xml:space="preserve">, @FechaSolicitud </w:t>
            </w:r>
            <w:r w:rsidDel="00000000" w:rsidR="00000000" w:rsidRPr="00000000">
              <w:rPr>
                <w:rFonts w:ascii="Consolas" w:cs="Consolas" w:eastAsia="Consolas" w:hAnsi="Consolas"/>
                <w:color w:val="5c2699"/>
                <w:highlight w:val="white"/>
                <w:rtl w:val="0"/>
              </w:rPr>
              <w:t xml:space="preserve">DATE</w:t>
            </w:r>
            <w:r w:rsidDel="00000000" w:rsidR="00000000" w:rsidRPr="00000000">
              <w:rPr>
                <w:rFonts w:ascii="Consolas" w:cs="Consolas" w:eastAsia="Consolas" w:hAnsi="Consolas"/>
                <w:color w:val="000000"/>
                <w:highlight w:val="white"/>
                <w:rtl w:val="0"/>
              </w:rPr>
              <w:t xml:space="preserve">;</w:t>
              <w:br w:type="textWrapping"/>
              <w:br w:type="textWrapping"/>
              <w:tab/>
            </w:r>
            <w:r w:rsidDel="00000000" w:rsidR="00000000" w:rsidRPr="00000000">
              <w:rPr>
                <w:rFonts w:ascii="Consolas" w:cs="Consolas" w:eastAsia="Consolas" w:hAnsi="Consolas"/>
                <w:color w:val="006a00"/>
                <w:highlight w:val="white"/>
                <w:rtl w:val="0"/>
              </w:rPr>
              <w:t xml:space="preserve">-- Obtener los datos de la nueva solicitud</w:t>
            </w:r>
            <w:r w:rsidDel="00000000" w:rsidR="00000000" w:rsidRPr="00000000">
              <w:rPr>
                <w:rFonts w:ascii="Consolas" w:cs="Consolas" w:eastAsia="Consolas" w:hAnsi="Consolas"/>
                <w:color w:val="000000"/>
                <w:highlight w:val="white"/>
                <w:rtl w:val="0"/>
              </w:rPr>
              <w:br w:type="textWrapping"/>
              <w:tab/>
            </w:r>
            <w:r w:rsidDel="00000000" w:rsidR="00000000" w:rsidRPr="00000000">
              <w:rPr>
                <w:rFonts w:ascii="Consolas" w:cs="Consolas" w:eastAsia="Consolas" w:hAnsi="Consolas"/>
                <w:color w:val="aa0d91"/>
                <w:highlight w:val="white"/>
                <w:rtl w:val="0"/>
              </w:rPr>
              <w:t xml:space="preserve">SELECT</w:t>
            </w:r>
            <w:r w:rsidDel="00000000" w:rsidR="00000000" w:rsidRPr="00000000">
              <w:rPr>
                <w:rFonts w:ascii="Consolas" w:cs="Consolas" w:eastAsia="Consolas" w:hAnsi="Consolas"/>
                <w:color w:val="000000"/>
                <w:highlight w:val="white"/>
                <w:rtl w:val="0"/>
              </w:rPr>
              <w:t xml:space="preserve"> @IDEmpleado = IDEmpleado, @FechaSolicitud = FechaSolicitud</w:t>
              <w:br w:type="textWrapping"/>
              <w:tab/>
            </w:r>
            <w:r w:rsidDel="00000000" w:rsidR="00000000" w:rsidRPr="00000000">
              <w:rPr>
                <w:rFonts w:ascii="Consolas" w:cs="Consolas" w:eastAsia="Consolas" w:hAnsi="Consolas"/>
                <w:color w:val="aa0d91"/>
                <w:highlight w:val="white"/>
                <w:rtl w:val="0"/>
              </w:rPr>
              <w:t xml:space="preserve">FROM</w:t>
            </w:r>
            <w:r w:rsidDel="00000000" w:rsidR="00000000" w:rsidRPr="00000000">
              <w:rPr>
                <w:rFonts w:ascii="Consolas" w:cs="Consolas" w:eastAsia="Consolas" w:hAnsi="Consolas"/>
                <w:color w:val="000000"/>
                <w:highlight w:val="white"/>
                <w:rtl w:val="0"/>
              </w:rPr>
              <w:t xml:space="preserve"> INSERTED;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6a00"/>
                <w:highlight w:val="white"/>
                <w:rtl w:val="0"/>
              </w:rPr>
              <w:t xml:space="preserve">      -- Resto de la lógica del trigger para aplicar los rechazos automáticos a partir de las reglas de negocio.</w:t>
            </w:r>
            <w:r w:rsidDel="00000000" w:rsidR="00000000" w:rsidRPr="00000000">
              <w:rPr>
                <w:rFonts w:ascii="Consolas" w:cs="Consolas" w:eastAsia="Consolas" w:hAnsi="Consolas"/>
                <w:color w:val="000000"/>
                <w:highlight w:val="white"/>
                <w:rtl w:val="0"/>
              </w:rPr>
              <w:br w:type="textWrapping"/>
              <w:br w:type="textWrapping"/>
            </w:r>
            <w:r w:rsidDel="00000000" w:rsidR="00000000" w:rsidRPr="00000000">
              <w:rPr>
                <w:rFonts w:ascii="Consolas" w:cs="Consolas" w:eastAsia="Consolas" w:hAnsi="Consolas"/>
                <w:color w:val="aa0d91"/>
                <w:highlight w:val="white"/>
                <w:rtl w:val="0"/>
              </w:rPr>
              <w:t xml:space="preserve">END</w:t>
            </w:r>
            <w:r w:rsidDel="00000000" w:rsidR="00000000" w:rsidRPr="00000000">
              <w:rPr>
                <w:rFonts w:ascii="Consolas" w:cs="Consolas" w:eastAsia="Consolas" w:hAnsi="Consolas"/>
                <w:color w:val="000000"/>
                <w:highlight w:val="white"/>
                <w:rtl w:val="0"/>
              </w:rPr>
              <w:t xml:space="preserve">;</w:t>
            </w:r>
            <w:r w:rsidDel="00000000" w:rsidR="00000000" w:rsidRPr="00000000">
              <w:rPr>
                <w:rtl w:val="0"/>
              </w:rPr>
            </w:r>
          </w:p>
        </w:tc>
      </w:tr>
    </w:tbl>
    <w:p w:rsidR="00000000" w:rsidDel="00000000" w:rsidP="00000000" w:rsidRDefault="00000000" w:rsidRPr="00000000" w14:paraId="0000004C">
      <w:pPr>
        <w:ind w:firstLine="0"/>
        <w:rPr/>
      </w:pPr>
      <w:r w:rsidDel="00000000" w:rsidR="00000000" w:rsidRPr="00000000">
        <w:rPr>
          <w:rtl w:val="0"/>
        </w:rPr>
      </w:r>
    </w:p>
    <w:p w:rsidR="00000000" w:rsidDel="00000000" w:rsidP="00000000" w:rsidRDefault="00000000" w:rsidRPr="00000000" w14:paraId="0000004D">
      <w:pPr>
        <w:pStyle w:val="Heading3"/>
        <w:rPr/>
      </w:pPr>
      <w:bookmarkStart w:colFirst="0" w:colLast="0" w:name="_m4dqyhkjo9dy" w:id="11"/>
      <w:bookmarkEnd w:id="11"/>
      <w:r w:rsidDel="00000000" w:rsidR="00000000" w:rsidRPr="00000000">
        <w:rPr>
          <w:rtl w:val="0"/>
        </w:rPr>
        <w:t xml:space="preserve">Trigger 2</w:t>
      </w:r>
    </w:p>
    <w:p w:rsidR="00000000" w:rsidDel="00000000" w:rsidP="00000000" w:rsidRDefault="00000000" w:rsidRPr="00000000" w14:paraId="0000004E">
      <w:pPr>
        <w:ind w:left="0" w:firstLine="0"/>
        <w:rPr/>
      </w:pPr>
      <w:r w:rsidDel="00000000" w:rsidR="00000000" w:rsidRPr="00000000">
        <w:rPr>
          <w:rtl w:val="0"/>
        </w:rPr>
        <w:t xml:space="preserve">Aquí se explica el propósito del Trigger 2 de la base de datos.</w:t>
      </w:r>
      <w:r w:rsidDel="00000000" w:rsidR="00000000" w:rsidRPr="00000000">
        <w:rPr>
          <w:rtl w:val="0"/>
        </w:rPr>
      </w:r>
    </w:p>
    <w:p w:rsidR="00000000" w:rsidDel="00000000" w:rsidP="00000000" w:rsidRDefault="00000000" w:rsidRPr="00000000" w14:paraId="0000004F">
      <w:pPr>
        <w:ind w:firstLine="0"/>
        <w:rPr/>
      </w:pPr>
      <w:r w:rsidDel="00000000" w:rsidR="00000000" w:rsidRPr="00000000">
        <w:rPr>
          <w:rtl w:val="0"/>
        </w:rPr>
      </w:r>
    </w:p>
    <w:p w:rsidR="00000000" w:rsidDel="00000000" w:rsidP="00000000" w:rsidRDefault="00000000" w:rsidRPr="00000000" w14:paraId="00000050">
      <w:pPr>
        <w:pStyle w:val="Heading2"/>
        <w:rPr/>
      </w:pPr>
      <w:bookmarkStart w:colFirst="0" w:colLast="0" w:name="_az47cbwhao1z" w:id="12"/>
      <w:bookmarkEnd w:id="12"/>
      <w:r w:rsidDel="00000000" w:rsidR="00000000" w:rsidRPr="00000000">
        <w:rPr>
          <w:rtl w:val="0"/>
        </w:rPr>
        <w:t xml:space="preserve">Links a los recursos</w:t>
      </w:r>
    </w:p>
    <w:p w:rsidR="00000000" w:rsidDel="00000000" w:rsidP="00000000" w:rsidRDefault="00000000" w:rsidRPr="00000000" w14:paraId="00000051">
      <w:pPr>
        <w:ind w:left="0" w:firstLine="0"/>
        <w:rPr>
          <w:b w:val="1"/>
          <w:bCs w:val="1"/>
        </w:rPr>
      </w:pPr>
      <w:r w:rsidDel="00000000" w:rsidR="00000000" w:rsidRPr="00000000">
        <w:rPr>
          <w:rtl w:val="0"/>
        </w:rPr>
      </w:r>
    </w:p>
    <w:p w:rsidR="00000000" w:rsidDel="00000000" w:rsidP="00000000" w:rsidRDefault="00000000" w:rsidRPr="00000000" w14:paraId="00000052">
      <w:pPr>
        <w:ind w:left="0" w:firstLine="0"/>
        <w:rPr>
          <w:b w:val="1"/>
          <w:bCs w:val="1"/>
        </w:rPr>
      </w:pPr>
      <w:r w:rsidDel="00000000" w:rsidR="00000000" w:rsidRPr="00000000">
        <w:rPr>
          <w:b w:val="1"/>
          <w:bCs w:val="1"/>
          <w:rtl w:val="0"/>
        </w:rPr>
        <w:t xml:space="preserve">Script de creación de base de datos con datos</w:t>
      </w:r>
    </w:p>
    <w:p w:rsidR="00000000" w:rsidDel="00000000" w:rsidP="00000000" w:rsidRDefault="00000000" w:rsidRPr="00000000" w14:paraId="00000053">
      <w:pPr>
        <w:ind w:firstLine="0"/>
        <w:rPr/>
      </w:pPr>
      <w:hyperlink r:id="rId8">
        <w:r w:rsidDel="00000000" w:rsidR="00000000" w:rsidRPr="00000000">
          <w:rPr>
            <w:color w:val="1155cc"/>
            <w:u w:val="single"/>
            <w:rtl w:val="0"/>
          </w:rPr>
          <w:t xml:space="preserve">https://github.com/usuario/CodigoFuenteBD/</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b w:val="1"/>
          <w:bCs w:val="1"/>
        </w:rPr>
      </w:pPr>
      <w:r w:rsidDel="00000000" w:rsidR="00000000" w:rsidRPr="00000000">
        <w:rPr>
          <w:b w:val="1"/>
          <w:bCs w:val="1"/>
          <w:rtl w:val="0"/>
        </w:rPr>
        <w:t xml:space="preserve">Video demo del sistema (hasta 25 minutos)</w:t>
      </w:r>
    </w:p>
    <w:p w:rsidR="00000000" w:rsidDel="00000000" w:rsidP="00000000" w:rsidRDefault="00000000" w:rsidRPr="00000000" w14:paraId="00000056">
      <w:pPr>
        <w:ind w:left="0" w:firstLine="0"/>
        <w:rPr/>
      </w:pPr>
      <w:hyperlink r:id="rId9">
        <w:r w:rsidDel="00000000" w:rsidR="00000000" w:rsidRPr="00000000">
          <w:rPr>
            <w:color w:val="1155cc"/>
            <w:u w:val="single"/>
            <w:rtl w:val="0"/>
          </w:rPr>
          <w:t xml:space="preserve">https://youtube.com/usuario/VideoDemo</w:t>
        </w:r>
      </w:hyperlink>
      <w:r w:rsidDel="00000000" w:rsidR="00000000" w:rsidRPr="00000000">
        <w:rPr>
          <w:rtl w:val="0"/>
        </w:rPr>
        <w:t xml:space="preserve"> </w:t>
      </w:r>
    </w:p>
    <w:p w:rsidR="00000000" w:rsidDel="00000000" w:rsidP="00000000" w:rsidRDefault="00000000" w:rsidRPr="00000000" w14:paraId="00000057">
      <w:pPr>
        <w:ind w:left="0" w:firstLine="0"/>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eddit Mono">
    <w:embedRegular w:fontKey="{00000000-0000-0000-0000-000000000000}" r:id="rId5" w:subsetted="0"/>
    <w:embedBold w:fontKey="{00000000-0000-0000-0000-000000000000}" r:id="rId6" w:subsetted="0"/>
  </w:font>
  <w:font w:name="Fira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jc w:val="right"/>
      <w:rPr/>
    </w:pPr>
    <w:r w:rsidDel="00000000" w:rsidR="00000000" w:rsidRPr="00000000">
      <w:rPr>
        <w:rFonts w:ascii="Fira Sans" w:cs="Fira Sans" w:eastAsia="Fira Sans" w:hAnsi="Fira Sans"/>
        <w:color w:val="b7b7b7"/>
        <w:sz w:val="20"/>
        <w:szCs w:val="20"/>
        <w:rtl w:val="0"/>
      </w:rPr>
      <w:t xml:space="preserve">Página </w:t>
    </w:r>
    <w:r w:rsidDel="00000000" w:rsidR="00000000" w:rsidRPr="00000000">
      <w:rPr>
        <w:rFonts w:ascii="Fira Sans" w:cs="Fira Sans" w:eastAsia="Fira Sans" w:hAnsi="Fira Sans"/>
        <w:color w:val="b7b7b7"/>
        <w:sz w:val="20"/>
        <w:szCs w:val="20"/>
      </w:rPr>
      <w:fldChar w:fldCharType="begin"/>
      <w:instrText xml:space="preserve">PAGE</w:instrText>
      <w:fldChar w:fldCharType="separate"/>
      <w:fldChar w:fldCharType="end"/>
    </w:r>
    <w:r w:rsidDel="00000000" w:rsidR="00000000" w:rsidRPr="00000000">
      <w:rPr>
        <w:rFonts w:ascii="Fira Sans" w:cs="Fira Sans" w:eastAsia="Fira Sans" w:hAnsi="Fira Sans"/>
        <w:color w:val="b7b7b7"/>
        <w:sz w:val="20"/>
        <w:szCs w:val="20"/>
        <w:rtl w:val="0"/>
      </w:rPr>
      <w:t xml:space="preserve"> de </w:t>
    </w:r>
    <w:r w:rsidDel="00000000" w:rsidR="00000000" w:rsidRPr="00000000">
      <w:rPr>
        <w:rFonts w:ascii="Fira Sans" w:cs="Fira Sans" w:eastAsia="Fira Sans" w:hAnsi="Fira Sans"/>
        <w:color w:val="b7b7b7"/>
        <w:sz w:val="20"/>
        <w:szCs w:val="20"/>
      </w:rPr>
      <w:fldChar w:fldCharType="begin"/>
      <w:instrText xml:space="preserve">NUMPAGES</w:instrText>
      <w:fldChar w:fldCharType="separate"/>
      <w:fldChar w:fldCharType="end"/>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s_419"/>
      </w:rPr>
    </w:rPrDefault>
    <w:pPrDefault>
      <w:pPr>
        <w:spacing w:line="360" w:lineRule="auto"/>
        <w:ind w:firstLine="283.4645669291337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ind w:firstLine="0"/>
    </w:pPr>
    <w:rPr>
      <w:rFonts w:ascii="Fira Sans" w:cs="Fira Sans" w:eastAsia="Fira Sans" w:hAnsi="Fira Sans"/>
      <w:b w:val="1"/>
      <w:bCs w:val="1"/>
      <w:color w:val="0b5394"/>
      <w:sz w:val="28"/>
      <w:szCs w:val="28"/>
    </w:rPr>
  </w:style>
  <w:style w:type="paragraph" w:styleId="Heading3">
    <w:name w:val="heading 3"/>
    <w:basedOn w:val="Normal"/>
    <w:next w:val="Normal"/>
    <w:pPr>
      <w:keepNext w:val="1"/>
      <w:keepLines w:val="1"/>
      <w:spacing w:after="80" w:before="280" w:lineRule="auto"/>
      <w:ind w:firstLine="0"/>
      <w:jc w:val="left"/>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pPr>
    <w:rPr>
      <w:rFonts w:ascii="Fira Sans" w:cs="Fira Sans" w:eastAsia="Fira Sans" w:hAnsi="Fira Sans"/>
      <w:b w:val="1"/>
      <w:bCs w:val="1"/>
      <w:color w:val="0b5394"/>
      <w:sz w:val="36"/>
      <w:szCs w:val="36"/>
    </w:rPr>
  </w:style>
  <w:style w:type="paragraph" w:styleId="Subtitle">
    <w:name w:val="Subtitle"/>
    <w:basedOn w:val="Normal"/>
    <w:next w:val="Normal"/>
    <w:pPr>
      <w:keepNext w:val="1"/>
      <w:keepLines w:val="1"/>
      <w:pageBreakBefore w:val="0"/>
      <w:ind w:firstLine="0"/>
    </w:pPr>
    <w:rPr>
      <w:rFonts w:ascii="Fira Sans" w:cs="Fira Sans" w:eastAsia="Fira Sans" w:hAnsi="Fira Sans"/>
      <w:b w:val="1"/>
      <w:bCs w:val="1"/>
      <w:color w:val="0b5394"/>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youtube.com/usuario/VideoDem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github.com/usuario/CodigoFuenteB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FiraSans-boldItalic.ttf"/><Relationship Id="rId9" Type="http://schemas.openxmlformats.org/officeDocument/2006/relationships/font" Target="fonts/FiraSans-italic.ttf"/><Relationship Id="rId5" Type="http://schemas.openxmlformats.org/officeDocument/2006/relationships/font" Target="fonts/RedditMono-regular.ttf"/><Relationship Id="rId6" Type="http://schemas.openxmlformats.org/officeDocument/2006/relationships/font" Target="fonts/RedditMono-bold.ttf"/><Relationship Id="rId7" Type="http://schemas.openxmlformats.org/officeDocument/2006/relationships/font" Target="fonts/FiraSans-regular.ttf"/><Relationship Id="rId8" Type="http://schemas.openxmlformats.org/officeDocument/2006/relationships/font" Target="fonts/Fira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