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pBdr>
          <w:bottom w:val="single" w:color="0B2A4A" w:sz="12" w:space="1"/>
        </w:pBdr>
        <w:spacing w:after="480"/>
      </w:pPr>
      <w:r>
        <w:t xml:space="preserve"/>
      </w:r>
    </w:p>
    <w:p>
      <w:pPr>
        <w:spacing w:after="200" w:before="200" w:line="360"/>
        <w:jc w:val="left"/>
      </w:pPr>
      <w:r>
        <w:rPr>
          <w:rFonts w:ascii="Calibri" w:eastAsia="SimHei"/>
          <w:b/>
          <w:bCs/>
          <w:color w:val="0B2A4A"/>
          <w:sz w:val="56"/>
          <w:szCs w:val="56"/>
        </w:rPr>
        <w:t xml:space="preserve">银行 RPA 项目方案与简历项目指南</w:t>
      </w:r>
    </w:p>
    <w:p>
      <w:pPr>
        <w:spacing w:after="600" w:before="100" w:line="320"/>
        <w:jc w:val="left"/>
      </w:pPr>
      <w:r>
        <w:rPr>
          <w:rFonts w:ascii="Calibri" w:eastAsia="SimHei"/>
          <w:color w:val="1F6FB2"/>
          <w:sz w:val="28"/>
          <w:szCs w:val="28"/>
        </w:rPr>
        <w:t xml:space="preserve">面向 RPA 开发工程师岗位 · 基于真实银行招标场景</w:t>
      </w:r>
    </w:p>
    <w:p>
      <w:pPr>
        <w:spacing w:before="3200"/>
      </w:pPr>
      <w:r>
        <w:t xml:space="preserve"/>
      </w:r>
    </w:p>
    <w:p>
      <w:pPr>
        <w:spacing w:after="80" w:before="80"/>
        <w:jc w:val="left"/>
      </w:pPr>
      <w:r>
        <w:rPr>
          <w:rFonts w:ascii="Calibri" w:eastAsia="Microsoft YaHei"/>
          <w:color w:val="1A2332"/>
          <w:sz w:val="22"/>
          <w:szCs w:val="22"/>
        </w:rPr>
        <w:t xml:space="preserve">适用岗位：RPA 开发工程师 / RPA 项目实施工程师</w:t>
      </w:r>
    </w:p>
    <w:p>
      <w:pPr>
        <w:spacing w:after="80" w:before="80"/>
        <w:jc w:val="left"/>
      </w:pPr>
      <w:r>
        <w:rPr>
          <w:rFonts w:ascii="Calibri" w:eastAsia="Microsoft YaHei"/>
          <w:color w:val="1A2332"/>
          <w:sz w:val="22"/>
          <w:szCs w:val="22"/>
        </w:rPr>
        <w:t xml:space="preserve">技术栈：UiPath / UiBot / 影刀 / 来也 + Python + MySQL + OCR</w:t>
      </w:r>
    </w:p>
    <w:p>
      <w:pPr>
        <w:spacing w:after="80" w:before="80"/>
        <w:jc w:val="left"/>
      </w:pPr>
      <w:r>
        <w:rPr>
          <w:rFonts w:ascii="Calibri" w:eastAsia="Microsoft YaHei"/>
          <w:color w:val="1A2332"/>
          <w:sz w:val="22"/>
          <w:szCs w:val="22"/>
        </w:rPr>
        <w:t xml:space="preserve">数据来源：公开招标公告 / 中标公示 / 厂商落地案例</w:t>
      </w:r>
    </w:p>
    <w:p>
      <w:pPr>
        <w:spacing w:after="80" w:before="80"/>
        <w:jc w:val="left"/>
      </w:pPr>
      <w:r>
        <w:rPr>
          <w:rFonts w:ascii="Calibri" w:eastAsia="Microsoft YaHei"/>
          <w:color w:val="1A2332"/>
          <w:sz w:val="22"/>
          <w:szCs w:val="22"/>
        </w:rPr>
        <w:t xml:space="preserve">编制日期：2026 年 6 月</w:t>
      </w:r>
    </w:p>
    <w:p>
      <w:pPr>
        <w:pBdr>
          <w:top w:val="single" w:color="9AA6B2" w:sz="6" w:space="1"/>
        </w:pBdr>
        <w:spacing w:before="600"/>
      </w:pPr>
      <w:r>
        <w:t xml:space="preserve"/>
      </w:r>
    </w:p>
    <w:p>
      <w:pPr>
        <w:sectPr>
          <w:pgSz w:w="11906" w:h="16838" w:orient="portrait"/>
          <w:pgMar w:top="1417" w:right="1417" w:bottom="1417" w:left="1701" w:header="708" w:footer="708" w:gutter="0"/>
          <w:pgNumType/>
          <w:docGrid w:linePitch="360"/>
        </w:sectPr>
      </w:pPr>
    </w:p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2A4A"/>
          <w:sz w:val="32"/>
          <w:szCs w:val="32"/>
        </w:rPr>
        <w:t xml:space="preserve">第一章  行业调研：银行 RPA 招标全景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本章基于对金采网、各银行官网采购公告栏目、中国金融集中采购网、中国人民银行集中采购中心等公开渠道的系统检索，整理了 2023—2025 年间银行、电网、证券、保险等行业的 RPA（机器人流程自动化）招标与中标信息。这些信息揭示了金融机构在 RPA 领域的真实采购需求、预算规模、技术栈偏好和典型应用场景，是制定简历项目方案的最可靠依据。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需要特别说明的是，金融机构出于合规与商业保密要求，招标文件中的业务细节往往不会完全公开，但通过项目名称、采购内容描述、预算金额、中标供应商等关键信息，已经足以还原其核心使用场景。下面将分行业呈现这些招标信息，并在每个项目后标注其可借鉴的简历项目方向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1.1  银行业 RPA 招标信息汇总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银行业是 RPA 应用最密集的行业，从国有大行到城商行、农商行，几乎都在持续采购 RPA 产品与服务。下表汇总了 2023—2025 年间公开可查的代表性银行 RPA 招标项目，涵盖项目名称、采购主体、时间、预算与关键信息。</w:t>
      </w:r>
    </w:p>
    <w:tbl>
      <w:tblPr>
        <w:tblW w:type="pct" w:w="100%"/>
        <w:tblBorders>
          <w:top w:val="single" w:color="0B2A4A" w:sz="4"/>
          <w:left w:val="none"/>
          <w:bottom w:val="single" w:color="0B2A4A" w:sz="4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项目名称</w:t>
            </w:r>
          </w:p>
        </w:tc>
        <w:tc>
          <w:tcPr>
            <w:tcW w:type="pct" w:w="18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采购主体</w:t>
            </w:r>
          </w:p>
        </w:tc>
        <w:tc>
          <w:tcPr>
            <w:tcW w:type="pct" w:w="14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时间</w:t>
            </w:r>
          </w:p>
        </w:tc>
        <w:tc>
          <w:tcPr>
            <w:tcW w:type="pct" w:w="40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预算/关键信息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RPA 流程自动化采购项目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九江银行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2024-04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公开招标，集中采购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RPA 流程机器人采购及场景新增项目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湖南银行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2025-02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项目编号 0623-2575N3110020，预算 160 万元，含场景新增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机器人流程自动化（RPA）项目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赣州银行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2023-11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项目编号 GZYH2023032，已中标公示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2025-2026 年 RPA 机器人许可采购项目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南京银行南京分行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2025-09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重新招标，服务企业客户、构建分行数字化体系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RPA 自动化流程系统建设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绵阳市商业银行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2024-2025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交流公告 / 建设阶段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RPA（机器人流程自动化）项目采购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晋商银行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近 期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二次招标，中招辰丰达招标代理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RPA 数字员工平台建设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承德银行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2023-2024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RPA + 智能复核在监管报表流程变革的应用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人民币银行结算账户管理系统 RPA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交通银行重庆分行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2023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RPA 登录系统解析 HTML 标签，自动找出错误信息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从上表可以提炼出几个关键信号：第一，城商行、农商行是 RPA 采购的主力军，且采购频次高、单笔预算通常在 100—300 万元区间，是求职者最容易切入的市场。第二，招标项目普遍包含「场景新增」字样，说明银行不是一次性买断 RPA 平台，而是持续采购新场景的开发服务，这意味着 RPA 实施工程师有长期项目机会。第三，监管报送、账户管理、对账、报表生成是出现频率最高的场景关键词，这些场景技术门槛适中、业务规则清晰，非常适合作为简历项目的核心内容。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1.2  其他金融与央国企 RPA 招标信息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除银行业外，电网、证券、保险等行业的 RPA 招标同样活跃，且场景与银行业有较强互通性。下表汇总了部分代表性项目，可作为简历项目场景设计的补充参考。</w:t>
      </w:r>
    </w:p>
    <w:tbl>
      <w:tblPr>
        <w:tblW w:type="pct" w:w="100%"/>
        <w:tblBorders>
          <w:top w:val="single" w:color="0B2A4A" w:sz="4"/>
          <w:left w:val="none"/>
          <w:bottom w:val="single" w:color="0B2A4A" w:sz="4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项目领域</w:t>
            </w:r>
          </w:p>
        </w:tc>
        <w:tc>
          <w:tcPr>
            <w:tcW w:type="pct" w:w="22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采购主体</w:t>
            </w:r>
          </w:p>
        </w:tc>
        <w:tc>
          <w:tcPr>
            <w:tcW w:type="pct" w:w="36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典型场景</w:t>
            </w:r>
          </w:p>
        </w:tc>
        <w:tc>
          <w:tcPr>
            <w:tcW w:type="pct" w:w="30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可借鉴方向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电网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国家电网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营销 2.0、财务共享中心、物资、人资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财务共享报销自动化、营销数据采集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电网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南方电网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财务、物资、人资场景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多系统数据采集与对账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证券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多家券商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清算、估值、监管报送、客户开户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清算数据自动核对、开户资料 OCR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保险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多家险企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保单录入、理赔资料整理、续保提醒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保单信息 OCR 录入、理赔单据分发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央行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中国人民银行集中采购中心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监管报送、数据采集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EAST 报送、1104 报表自动化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电网行业的 RPA 应用与银行业有显著差异：电网更侧重于营销系统（如营销 2.0）、财务共享中心的报销与发票处理，以及物资、人资等内部管理场景。证券和保险行业则更聚焦于清算、估值、保单录入等业务中后台场景。如果求职者的目标岗位同时覆盖银行与电网，可以在简历中同时呈现两类项目，体现场景适应性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1.3  招标信息长期监控渠道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为了在面试中展现对行业的持续关注，建议求职者建立长期的信息监控机制。以下三个渠道是银行 RPA 招标信息最集中的来源，建议每周至少浏览一次，并将有价值的项目信息整理到个人素材库中。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金采网（cfcpn.com）：金融行业采购服务平台，覆盖银行、证券、保险、基金等全金融行业，是 RPA 招标信息最全面的单一来源。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各银行官网「采购公告 / 招标公告」栏目：国有大行、股份制银行、城商行均在官网设有采购专栏，信息最权威、最及时。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中国金融集中采购网（jzcg.pbc.gov.cn）：中国人民银行集中采购中心，可监控央行及监管机构的 RPA 采购动向。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中国银行采购公告平台（中银智采）：中国银行专属采购入口，可了解国有大行的 RPA 采购规模与场景偏好。</w:t>
      </w:r>
    </w:p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2A4A"/>
          <w:sz w:val="32"/>
          <w:szCs w:val="32"/>
        </w:rPr>
        <w:t xml:space="preserve">第二章  银行 RPA 典型使用场景深度解析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本章基于第一章的招标信息以及 UiPath、UiBot、影刀、来也、达观数据、中电金信等厂商的公开落地案例，将银行 RPA 使用场景归纳为六大场景簇。每个场景簇都包含真实的业务背景、痛点描述、RPA 解决方案与技术要点，是设计简历项目时的核心素材库。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2.1  场景簇 A：监管报送类（最高频、最刚需）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监管报送是银行 RPA 应用最密集的场景，没有之一。银行需要向央行、金融监管总局、外汇局等多个监管机构报送 EAST 监管数据、1104 非现场监管报表、「一表通」监管报表、反洗钱大额可疑交易报告等多种数据。这些报送工作具有数据来源多、校验规则复杂、报送时限严格、错误回执处理繁琐等特点，是典型的人工密集型工作，也是 RPA 最能发挥价值的场景。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典型业务流程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数据采集：从核心系统、信贷系统、理财系统、外汇系统等多个业务系统采集原始数据。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数据校验：按照监管规则进行表内校验、表间校验、跨期校验、系统间校验，校验规则通常有数千条。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报表生成：根据校验通过的数据生成 EAST 报送文件、1104 报表 XML/Excel 文件。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报送上传：登录监管报送系统（如 EAST 报送平台、1104 报送系统），上传报送文件。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回执处理：解析监管系统返回的 HTML 错误页面，定位错误记录，反馈业务部门修正后重新报送。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真实案例参考</w:t>
      </w:r>
    </w:p>
    <w:p>
      <w:pPr>
        <w:shd w:fill="EAF1F8" w:val="clear"/>
        <w:spacing w:after="80" w:before="80" w:line="312"/>
        <w:ind w:left="360"/>
        <w:jc w:val="left"/>
      </w:pPr>
      <w:r>
        <w:rPr>
          <w:rFonts w:ascii="Calibri" w:eastAsia="Microsoft YaHei"/>
          <w:i/>
          <w:iCs/>
          <w:color w:val="1A2332"/>
          <w:sz w:val="21"/>
          <w:szCs w:val="21"/>
        </w:rPr>
        <w:t xml:space="preserve">承德银行案例：RPA + 智能复核工具在监管报表流程变革的应用。交通银行重庆分行案例：人民币银行结算账户管理系统，人工上传数据后，RPA 第二天登录系统解析 HTML 标签，找出返回的错误信息。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技术要点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跨系统数据采集：RPA 模拟人工登录多个业务系统，导出数据文件。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HTML 解析：使用 Python 的 BeautifulSoup 或 RPA 平台内置的网页元素抓取能力，解析监管系统返回的错误页面。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校验规则引擎：将监管校验规则配置化，支持规则新增与修改，避免硬编码。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异常处理与重试：网络波动、系统超时等异常需要自动重试机制，确保报送成功率。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2.2  场景簇 B：对账类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对账是银行中后台的另一项高频工作，包括银企对账、银银对账、同业对账、内部账务核对等多种类型。传统人工对账需要逐个登录各银行系统下载对账单、整理 Excel 格式、登录财务核算系统导入对账，耗时耗力且容易出错。RPA 可以将整个对账流程自动化，显著提升效率与准确性。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典型业务流程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多银行系统登录：RPA 自动登录各银行网银系统，处理验证码、动态口令等认证环节。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对账单下载：按账户、日期范围批量下载电子对账单（PDF / Excel / HTML 格式）。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数据解析与归一：将不同格式的对账单解析为统一结构，存入 MySQL 数据库。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对账匹配：按账号、金额、日期等关键字段与银行核心系统数据进行匹配，标记差异记录。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差异报告生成：生成对账差异报告，邮件发送给财务人员复核。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真实案例参考</w:t>
      </w:r>
    </w:p>
    <w:p>
      <w:pPr>
        <w:shd w:fill="EAF1F8" w:val="clear"/>
        <w:spacing w:after="80" w:before="80" w:line="312"/>
        <w:ind w:left="360"/>
        <w:jc w:val="left"/>
      </w:pPr>
      <w:r>
        <w:rPr>
          <w:rFonts w:ascii="Calibri" w:eastAsia="Microsoft YaHei"/>
          <w:i/>
          <w:iCs/>
          <w:color w:val="1A2332"/>
          <w:sz w:val="21"/>
          <w:szCs w:val="21"/>
        </w:rPr>
        <w:t xml:space="preserve">来也科技银企对账案例：RPA 逐个登录各银行系统 → 下载对账单 → 整理 Excel 格式 → 登录财务核算系统 → 导入对账，整个流程从人工 4 小时缩短至 RPA 30 分钟。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2.3  场景簇 C：财务共享与报销类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银行的财务共享中心承担着全行员工报销、供应商付款、发票管理等大量重复性工作。增值税发票的 OCR 识别与报销自动录入、财务月结自动化、财务共享中心单据流转等场景，是 RPA 在银行财务领域应用最成熟的几个方向。这类场景技术栈成熟、业务规则清晰，非常适合作为简历项目的入门级方案。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典型业务流程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发票 OCR 识别：使用 OCR 引擎识别增值税发票的发票代码、发票号码、开票日期、金额、税额、销方信息等关键字段。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发票验真：调用国家税务总局发票查验接口，验证发票真伪。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报销单自动录入：将识别并验真通过的发票信息自动填入报销系统，关联报销单据。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财务月结自动化：RPA 采集 ERP、电商平台、银行系统数据，生成月结报表，按年/月/部门结构化存储到 OSS。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单据流转：在财务共享中心各岗位间自动流转单据，触发审批、复核等环节。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2.4  场景簇 D：运营与数据采集类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运营类场景涵盖理财产品日报、邮件自动分类分发、账户余额查询、银行回单收集分析、资金报表生成等多种业务。这类场景的共同特点是数据来源分散、报表格式多样、分发对象多，RPA 可以显著降低人工操作量。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真实案例参考</w:t>
      </w:r>
    </w:p>
    <w:p>
      <w:pPr>
        <w:shd w:fill="EAF1F8" w:val="clear"/>
        <w:spacing w:after="80" w:before="80" w:line="312"/>
        <w:ind w:left="360"/>
        <w:jc w:val="left"/>
      </w:pPr>
      <w:r>
        <w:rPr>
          <w:rFonts w:ascii="Calibri" w:eastAsia="Microsoft YaHei"/>
          <w:i/>
          <w:iCs/>
          <w:color w:val="1A2332"/>
          <w:sz w:val="21"/>
          <w:szCs w:val="21"/>
        </w:rPr>
        <w:t xml:space="preserve">达观数据理财产品日报案例：RPA 每天从多个业务系统采集理财销售、收益、客户反馈数据，汇总后多平台一键分发，效率提升 90%。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典型业务流程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多源数据采集：RPA 登录理财系统、CRM 系统、客户反馈系统，导出当日数据。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数据汇总与计算：使用 Python pandas 进行数据清洗、汇总、指标计算。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报表生成：生成 Excel / PDF 格式的日报、周报、月报。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多渠道分发：通过邮件、企业微信、钉钉等渠道，按权限分发到对应人员。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2.5  场景簇 E：客户与信贷类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客户与信贷类场景包括 KYC 客户尽调、信用卡发卡审批、信用卡催收、信贷审批风控等。这类场景涉及外部数据查询（如人行征信、工商信息）、资料 OCR 识别、规则引擎判断等环节，是 RPA 与 AI 结合最紧密的场景之一。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典型业务流程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KYC 客户尽调：RPA 自动查询人行征信、工商登记、司法涉诉、负面新闻等外部数据源。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开户资料 OCR：识别身份证、营业执照、法人代表证明等开户资料，自动填入核心系统。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信用卡发卡审批：RPA 采集申请人资料、查询征信、按规则引擎判断是否发卡。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信贷审批风控：RPA 协助客户经理收集信贷资料、查询抵押物信息、生成风控报告。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2.6  场景簇 F：电网与央国企补充场景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电网行业的 RPA 应用与银行业有显著差异，更侧重于营销系统、财务共享中心、物资管理、人资管理等内部运营场景。如果求职者的目标岗位同时覆盖银行与电网，可以在简历中体现这两类场景的适应能力。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国家电网营销 2.0：客户信息维护、电费数据采集、营销报表生成。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电网财务共享中心：报销单据 OCR、发票验真、付款自动录入。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电网物资管理：采购订单自动录入、到货确认、库存盘点。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电网人资管理：员工入职流程自动化、考勤数据采集、薪酬计算辅助。</w:t>
      </w:r>
    </w:p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2A4A"/>
          <w:sz w:val="32"/>
          <w:szCs w:val="32"/>
        </w:rPr>
        <w:t xml:space="preserve">第三章  RPA 项目实施方法论（面试必答）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RPA 开发工程师岗位的面试中，实施方法论是高频考察内容。面试官希望通过方法论问题，判断求职者是否真正理解 RPA 项目的完整生命周期，而不仅仅是会写流程脚本。本章基于行业最佳实践，整理了 RPA 项目从启动到运维的完整八阶段方法论，每个阶段都包含具体的工作内容、产出物和面试问答要点。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3.1  阶段一：业务调研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业务调研是 RPA 项目的起点，目标是识别可自动化的业务流程。这一阶段需要与业务部门深入访谈，了解现有手工流程的执行步骤、参与人员、数据流转、痛点与瓶颈。调研产出物通常包括业务流程清单、流程优先级评估表、痛点分析报告。在面试中，求职者需要能够描述如何引导业务部门梳理流程、如何识别可自动化场景（高频、规则明确、量大、稳定）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3.2  阶段二：流程梳理与筛选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在业务调研基础上，使用流程图工具（如 Visio、ProcessOn）将候选流程可视化记录，标注每个步骤的输入、输出、系统、耗时。然后按照「高频、规则明确、数据量大、流程稳定」四大标准筛选可自动化场景，形成 RPA 实施候选清单。这一阶段的产出物是流程详细设计文档（PDD，Process Design Document），是后续开发的依据。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3.3  阶段三：POC 测试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POC（Proof of Concept，概念验证）是 RPA 项目赢得客户信任的关键环节。从候选清单中选择 1—2 个典型场景，在 1—2 周内完成最小可行流程的开发与演示，向客户证明 RPA 的可行性与价值。POC 成功的关键是选择痛点最明显、效果最直观的场景，例如原本需要 4 小时人工对账的流程，POC 演示 RPA 30 分钟完成。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3.4  阶段四：流程开发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在 RPA 平台（UiPath / UiBot / 影刀 / 来也）上编排流程，将 PDD 中的步骤转化为可执行的自动化流程。开发过程中需要特别注意异常处理（网络异常、系统超时、数据缺失）、日志记录（每一步执行状态、耗时、错误信息）、参数化配置（账号密码、URL、文件路径等不硬编码）。开发产出物是解决方案设计文档（SDD，Solution Design Document）和可部署的流程包。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3.5  阶段五：测试验证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测试验证包括单元测试、集成测试、UAT（用户验收测试）三个层次。单元测试验证每个步骤的正确性，集成测试验证端到端流程的连贯性，UAT 由业务部门在准生产环境验证业务正确性。测试阶段需要特别关注异常场景（如系统返回错误、数据格式异常），确保 RPA 流程能够优雅处理而非崩溃。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3.6  阶段六：上线部署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将测试通过的流程包部署到生产环境，配置调度策略（定时执行、事件触发、人工触发）、运行账号、运行机器。部署前需要完成生产环境配置评审、运行账号权限申请、回滚预案制定等工作。上线当天需要安排专人值守，监控首批运行情况，及时处理异常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3.7  阶段七：运维监控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RPA 上线后进入持续运维阶段，需要建立集中运营管控平台，对全行 RPA 流程进行统一调度、监控、告警。监控指标包括流程执行成功率、平均耗时、异常次数、节省人天等。运维团队需要建立值班机制，及时处理告警，定期回顾流程运行情况，识别优化机会。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3.8  阶段八：持续运营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持续运营是 RPA 项目长期价值释放的关键。包括场景新增（响应业务部门新需求，开发新流程）、流程优化（根据运行数据优化已有流程）、效果度量（量化 RPA 带来的效率提升、错误率下降、成本节约）。优秀的 RPA 项目经理会建立「场景池」机制，持续储备候选场景，确保 RPA 平台的使用率持续提升。</w:t>
      </w:r>
    </w:p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2A4A"/>
          <w:sz w:val="32"/>
          <w:szCs w:val="32"/>
        </w:rPr>
        <w:t xml:space="preserve">第四章  简历项目方案一：银行监管报表自动化报送 RPA 项目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本章设计第一个可写进简历的 RPA 项目方案，基于承德银行、赣州银行、交通银行重庆分行等真实招标场景。该项目覆盖监管报送全链路，包含跨系统数据采集、规则校验、报表生成、报送上传、错误回执解析等核心环节，技术栈匹配岗位要求（Python + MySQL + RPA + OCR），是面试中能够深度展开的优质项目。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4.1  项目背景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某城商行（可虚构为「XX 银行」）监管报送部门每天需要向央行、金融监管总局报送 EAST 监管数据、1104 非现场监管报表、「一表通」监管报表。原有流程由 5 名报送专员手工操作：上午从核心系统、信贷系统、理财系统导出数据，下午用 Excel 整理并校验，傍晚登录监管报送系统上传文件，第二天再登录系统查看回执、处理错误。整个流程平均耗时 6 小时/人/天，月末、季末报送高峰期需要加班到深夜，且错误率约 3%，曾因报送延迟被监管机构通报。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项目目标是通过 RPA 实现监管报送全流程自动化，将人工耗时从 6 小时/天降至 30 分钟/天（仅保留异常处理环节），错误率从 3% 降至 0.5% 以下，确保报送及时率 100%。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4.2  项目角色与职责</w:t>
      </w:r>
    </w:p>
    <w:tbl>
      <w:tblPr>
        <w:tblW w:type="pct" w:w="100%"/>
        <w:tblBorders>
          <w:top w:val="single" w:color="0B2A4A" w:sz="4"/>
          <w:left w:val="none"/>
          <w:bottom w:val="single" w:color="0B2A4A" w:sz="4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角色</w:t>
            </w:r>
          </w:p>
        </w:tc>
        <w:tc>
          <w:tcPr>
            <w:tcW w:type="pct" w:w="10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人数</w:t>
            </w:r>
          </w:p>
        </w:tc>
        <w:tc>
          <w:tcPr>
            <w:tcW w:type="pct" w:w="65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项目经理（你）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项目整体管理、客户沟通、进度把控、风险管控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RPA 开发工程师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流程开发、测试、部署、运维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业务分析师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业务调研、流程梳理、PDD 编写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数据工程师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数据采集脚本、校验规则引擎、MySQL 建模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客户业务专员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需求确认、UAT 测试、上线后异常处理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4.3  技术架构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项目采用「RPA 平台 + Python 数据处理 + MySQL 数据存储 + OCR 识别」的四层架构。RPA 平台负责跨系统操作与流程编排，Python 负责数据清洗与校验规则执行，MySQL 存储原始数据、校验结果、报送记录，OCR 用于识别部分扫描件数据。</w:t>
      </w:r>
    </w:p>
    <w:tbl>
      <w:tblPr>
        <w:tblW w:type="pct" w:w="100%"/>
        <w:tblBorders>
          <w:top w:val="single" w:color="0B2A4A" w:sz="4"/>
          <w:left w:val="none"/>
          <w:bottom w:val="single" w:color="0B2A4A" w:sz="4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层次</w:t>
            </w:r>
          </w:p>
        </w:tc>
        <w:tc>
          <w:tcPr>
            <w:tcW w:type="pct" w:w="28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技术选型</w:t>
            </w:r>
          </w:p>
        </w:tc>
        <w:tc>
          <w:tcPr>
            <w:tcW w:type="pct" w:w="54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RPA 编排层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UiBot / 影刀 RPA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跨系统登录、数据导出、文件上传、流程调度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数据处理层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Python 3.10 + pandas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数据清洗、格式转换、校验规则执行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数据存储层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MySQL 8.0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原始数据、校验结果、报送记录、错误日志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识别层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PaddleOCR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扫描件发票、合同等非结构化数据识别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监控层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Grafana + Prometheus</w:t>
            </w:r>
          </w:p>
        </w:tc>
        <w:tc>
          <w:tcPr>
            <w:tcW w:type="pct" w:w="5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流程运行监控、告警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4.4  核心流程详解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步骤 1：跨系统数据采集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RPA 流程在每天凌晨 2:00 定时启动，依次登录核心系统、信贷系统、理财系统、外汇系统，按预设条件导出当日业务数据。每个系统的登录凭证、URL、导出参数均通过配置文件管理，不硬编码在流程中。导出的数据文件统一存放到指定目录，文件名包含系统标识与日期，便于后续处理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步骤 2：数据清洗与归一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Python 脚本读取各系统导出的原始数据文件，使用 pandas 进行清洗：去除空行、统一日期格式、统一金额单位、字段名映射。清洗后的数据按统一结构写入 MySQL 的 raw_data 表，每条记录包含系统来源、业务日期、原始字段、清洗后字段。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步骤 3：监管校验规则执行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校验规则引擎从 MySQL 的 rule_config 表读取校验规则（表内校验、表间校验、跨期校验、系统间校验），逐条执行。校验失败的记录写入 validation_error 表，包含错误类型、错误字段、错误描述、原始记录。校验通过的数据进入 report_data 表，等待报表生成。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步骤 4：报表文件生成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根据监管报送要求，使用 Python 的 openpyxl、lxml 库生成 EAST 报送文件（XML 格式）、1104 报表（Excel 格式）、「一表通」报表（XML 格式）。生成的文件存放到待报送目录，文件名包含报送批次号与日期。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步骤 5：监管系统报送上传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RPA 流程登录 EAST 报送平台、1104 报送系统、「一表通」报送平台，依次上传报表文件。上传过程中处理验证码、动态口令等认证环节，上传成功后记录报送批次号、上传时间、文件哈希值到 submission_log 表。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步骤 6：错误回执解析与处理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RPA 流程在报送后第二天定时登录监管系统，下载回执页面。Python 使用 BeautifulSoup 解析 HTML 回执，提取错误记录（错误代码、错误描述、关联记录）。错误记录写入 receipt_error 表，并通过邮件发送给业务专员。业务专员修正数据后，RPA 流程自动重新采集、校验、报送，形成闭环。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4.5  项目成果（可量化指标）</w:t>
      </w:r>
    </w:p>
    <w:tbl>
      <w:tblPr>
        <w:tblW w:type="pct" w:w="100%"/>
        <w:tblBorders>
          <w:top w:val="single" w:color="0B2A4A" w:sz="4"/>
          <w:left w:val="none"/>
          <w:bottom w:val="single" w:color="0B2A4A" w:sz="4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指标</w:t>
            </w:r>
          </w:p>
        </w:tc>
        <w:tc>
          <w:tcPr>
            <w:tcW w:type="pct" w:w="25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项目前</w:t>
            </w:r>
          </w:p>
        </w:tc>
        <w:tc>
          <w:tcPr>
            <w:tcW w:type="pct" w:w="25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项目后</w:t>
            </w:r>
          </w:p>
        </w:tc>
        <w:tc>
          <w:tcPr>
            <w:tcW w:type="pct" w:w="20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改善幅度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日均人工耗时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6 小时/人 × 5 人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0.5 小时/人 × 2 人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下降 97%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报送错误率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3%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0.3%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下降 90%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报送及时率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92%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100%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提升 8 个百分点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月均节省人天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约 130 人天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流程覆盖场景数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12 个报送场景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4.6  项目难点与解决方案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项目实施过程中遇到三个主要难点。第一，监管系统验证码识别：监管报送平台使用图形验证码，RPA 无法直接处理。解决方案是引入 PaddleOCR 识别验证码，识别准确率达 95% 以上，识别失败时触发人工介入流程。第二，校验规则频繁变更：监管机构会不定期更新校验规则，硬编码会导致频繁改代码。解决方案是将校验规则配置化，存储在 MySQL 的 rule_config 表，业务部门可通过管理界面维护规则，无需修改代码。第三，跨系统数据格式不统一：各业务系统导出的数据格式差异大。解决方案是建立统一的数据归一层，使用字段映射配置文件管理各系统字段到标准字段的映射关系。</w:t>
      </w:r>
    </w:p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2A4A"/>
          <w:sz w:val="32"/>
          <w:szCs w:val="32"/>
        </w:rPr>
        <w:t xml:space="preserve">第五章  简历项目方案二：银企对账与财务报表自动化 RPA 项目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本章设计第二个可写进简历的 RPA 项目方案，基于来也科技银企对账案例与达观数据理财产品日报案例。该项目覆盖多银行系统登录、对账单下载、数据入库、对账匹配、报表生成、邮件分发等核心环节，与第一个项目形成互补，体现求职者在不同业务场景下的适应能力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5.1  项目背景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某股份制银行分行（可虚构为「XX 银行 XX 分行」）财务部门每天需要与 20+ 家同业银行进行银企对账，并生成理财产品日报、资金日报、客户经理业绩日报等多份报表。原有流程由 3 名财务人员手工操作：上午逐个登录各银行网银下载对账单，下午用 Excel 整理对账、生成报表，傍晚通过邮件分发到 50+ 位客户经理。整个流程平均耗时 5 小时/人/天，月末高峰期需要加班，且对账差异发现滞后，曾导致资金风险。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项目目标是通过 RPA 实现银企对账与报表分发全流程自动化，将人工耗时从 5 小时/天降至 20 分钟/天，对账差异当日发现率 100%，报表分发准确率 100%。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5.2  技术架构</w:t>
      </w:r>
    </w:p>
    <w:tbl>
      <w:tblPr>
        <w:tblW w:type="pct" w:w="100%"/>
        <w:tblBorders>
          <w:top w:val="single" w:color="0B2A4A" w:sz="4"/>
          <w:left w:val="none"/>
          <w:bottom w:val="single" w:color="0B2A4A" w:sz="4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层次</w:t>
            </w:r>
          </w:p>
        </w:tc>
        <w:tc>
          <w:tcPr>
            <w:tcW w:type="pct" w:w="30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技术选型</w:t>
            </w:r>
          </w:p>
        </w:tc>
        <w:tc>
          <w:tcPr>
            <w:tcW w:type="pct" w:w="52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RPA 编排层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UiPath / 来也 UiBot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多银行网银登录、对账单下载、报表邮件分发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数据处理层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Python 3.10 + pandas + openpyxl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对账单解析、对账匹配、报表生成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数据存储层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MySQL 8.0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对账单数据、对账结果、报表配置、分发记录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调度层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RPA 控制台 + Windows 任务计划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定时调度、流程依赖管理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告警层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企业微信机器人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异常告警、对账差异通知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5.3  核心流程详解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步骤 1：多银行网银自动登录与对账单下载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RPA 流程在每天上午 9:00 启动，依次登录 20+ 家同业银行网银系统。每家银行的登录方式（账号、密码、U 盾、动态口令、验证码）均不同，通过配置文件管理各银行的登录参数与认证方式。登录成功后，按账户、日期范围下载电子对账单（PDF / Excel / HTML 格式），统一存放到指定目录。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步骤 2：对账单解析与数据入库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Python 脚本读取各银行对账单文件，针对不同格式（PDF 使用 pdfplumber、Excel 使用 openpyxl、HTML 使用 BeautifulSoup）解析为统一结构，包含银行名称、账号、交易日期、交易金额、交易摘要、对方账号等字段。解析后的数据写入 MySQL 的 bank_statement 表。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步骤 3：对账匹配与差异标记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Python 脚本从银行核心系统获取本行账户流水，与 bank_statement 表中的对账单数据按账号、金额、日期进行匹配。完全匹配的记录标记为「已对账」，未匹配的记录标记为「差异」，差异类型包括「本行有对方无」「对方有本行无」「金额不一致」「日期不一致」。差异记录写入 reconciliation_diff 表。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步骤 4：报表自动生成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Python 脚本基于对账结果与业务数据，使用 openpyxl 生成理财产品日报、资金日报、客户经理业绩日报等多份 Excel 报表。报表模板预先设计好，包含数据透视表、图表、条件格式。生成的报表文件存放到待分发目录。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步骤 5：报表邮件自动分发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RPA 流程读取 MySQL 的 distribution_config 表，获取每位收件人应接收的报表清单。使用 Outlook 自动发送邮件，附件为对应报表文件，邮件正文包含报表摘要（关键指标、同比环比）。发送记录写入 distribution_log 表，便于追溯。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步骤 6：异常告警与人工介入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流程中任何环节出现异常（登录失败、文件下载失败、解析失败、对账差异超阈值），RPA 流程立即通过企业微信机器人发送告警给运维人员。对账差异超过 10 万元的记录，自动触发人工复核流程，等待财务人员确认后才能继续。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5.4  项目成果</w:t>
      </w:r>
    </w:p>
    <w:tbl>
      <w:tblPr>
        <w:tblW w:type="pct" w:w="100%"/>
        <w:tblBorders>
          <w:top w:val="single" w:color="0B2A4A" w:sz="4"/>
          <w:left w:val="none"/>
          <w:bottom w:val="single" w:color="0B2A4A" w:sz="4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指标</w:t>
            </w:r>
          </w:p>
        </w:tc>
        <w:tc>
          <w:tcPr>
            <w:tcW w:type="pct" w:w="25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项目前</w:t>
            </w:r>
          </w:p>
        </w:tc>
        <w:tc>
          <w:tcPr>
            <w:tcW w:type="pct" w:w="25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项目后</w:t>
            </w:r>
          </w:p>
        </w:tc>
        <w:tc>
          <w:tcPr>
            <w:tcW w:type="pct" w:w="20%"/>
            <w:shd w:fill="0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1A2332"/>
                <w:sz w:val="20"/>
                <w:szCs w:val="20"/>
              </w:rPr>
              <w:t xml:space="preserve">改善幅度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日均人工耗时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5 小时/人 × 3 人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0.3 小时/人 × 1 人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下降 98%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对账差异发现时效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T+1 至 T+3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T+0 当日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提升 1—3 天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报表分发准确率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95%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100%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提升 5 个百分点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月均节省人天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约 80 人天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覆盖银行数量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20+ 家同业银行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5.5  项目难点与解决方案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项目实施的核心难点是各家银行网银系统的差异性。不同银行的网银界面、登录方式、对账单下载入口、文件格式都不相同，且会不定期改版。解决方案是建立「银行适配器」机制，每家银行封装一个独立的适配器模块，包含登录逻辑、下载逻辑、解析逻辑。当某家银行改版时，只需修改对应适配器，不影响其他银行流程。这种设计使系统具备良好的可扩展性，新增一家银行的接入周期从 2 周缩短至 3 天。</w:t>
      </w:r>
    </w:p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2A4A"/>
          <w:sz w:val="32"/>
          <w:szCs w:val="32"/>
        </w:rPr>
        <w:t xml:space="preserve">第六章  简历项目描述模板（可直接复制使用）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本章提供两个项目的简历描述模板，按照「项目背景 + 项目角色 + 技术栈 + 核心工作 + 项目成果」的结构组织，每条描述都包含可量化的指标，便于面试官快速理解项目价值。求职者可根据自身情况调整细节，但建议保留量化指标与关键技术栈关键词。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6.1  项目一：银行监管报表自动化报送 RPA 项目</w:t>
      </w:r>
    </w:p>
    <w:p>
      <w:pPr>
        <w:shd w:fill="EAF1F8" w:val="clear"/>
        <w:spacing w:after="80" w:before="80" w:line="312"/>
        <w:ind w:left="360"/>
        <w:jc w:val="left"/>
      </w:pPr>
      <w:r>
        <w:rPr>
          <w:rFonts w:ascii="Calibri" w:eastAsia="Microsoft YaHei"/>
          <w:i/>
          <w:iCs/>
          <w:color w:val="1A2332"/>
          <w:sz w:val="21"/>
          <w:szCs w:val="21"/>
        </w:rPr>
        <w:t xml:space="preserve">项目名称：XX 银行监管报表自动化报送 RPA 项目
项目时间：2024.XX — 2025.XX
项目角色：RPA 项目经理 / RPA 开发工程师
技术栈：UiBot / 影刀 RPA + Python 3.10 + MySQL 8.0 + PaddleOCR + pandas + BeautifulSoup
项目背景：负责某城商行 EAST 监管数据、1104 非现场监管报表、「一表通」监管报表的自动化报送项目，原有流程由 5 名报送专员手工操作，日均耗时 6 小时/人，错误率 3%。
核心工作：
1. 主导业务调研与流程梳理，识别 12 个可自动化报送场景，编写 PDD 流程设计文档；
2. 设计「RPA + Python + MySQL」三层架构，RPA 负责跨系统数据采集与报送上传，Python 负责数据清洗与校验规则执行，MySQL 存储原始数据与报送记录；
3. 开发校验规则配置化引擎，将 800+ 条监管校验规则存储于 MySQL，业务部门可自助维护，避免硬编码；
4. 实现监管系统 HTML 错误回执自动解析，使用 BeautifulSoup 提取错误记录，触发自动重报闭环；
5. 引入 PaddleOCR 识别监管系统图形验证码，识别准确率 95%+，识别失败触发人工介入；
6. 完成 POC 测试、UAT 测试、生产部署，建立集中运营监控大屏，实现全流程可视化。
项目成果：日均人工耗时从 6 小时/人降至 0.5 小时/人（下降 97%），错误率从 3% 降至 0.3%（下降 90%），报送及时率从 92% 提升至 100%，月均节省约 130 人天。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6.2  项目二：银企对账与财务报表自动化 RPA 项目</w:t>
      </w:r>
    </w:p>
    <w:p>
      <w:pPr>
        <w:shd w:fill="EAF1F8" w:val="clear"/>
        <w:spacing w:after="80" w:before="80" w:line="312"/>
        <w:ind w:left="360"/>
        <w:jc w:val="left"/>
      </w:pPr>
      <w:r>
        <w:rPr>
          <w:rFonts w:ascii="Calibri" w:eastAsia="Microsoft YaHei"/>
          <w:i/>
          <w:iCs/>
          <w:color w:val="1A2332"/>
          <w:sz w:val="21"/>
          <w:szCs w:val="21"/>
        </w:rPr>
        <w:t xml:space="preserve">项目名称：XX 银行 XX 分行银企对账与财务报表自动化 RPA 项目
项目时间：2024.XX — 2025.XX
项目角色：RPA 开发工程师
技术栈：UiPath / 来也 UiBot + Python 3.10 + MySQL 8.0 + openpyxl + pdfplumber + 企业微信机器人
项目背景：负责某股份制银行分行与 20+ 家同业银行的银企对账自动化，以及理财产品日报、资金日报、客户经理业绩日报的自动生成与分发，原有流程由 3 名财务人员手工操作，日均耗时 5 小时/人。
核心工作：
1. 设计「银行适配器」机制，将 20+ 家银行网银的登录、下载、解析逻辑封装为独立模块，新增银行接入周期从 2 周缩短至 3 天；
2. 使用 RPA 实现多银行网银自动登录与对账单批量下载，处理 U 盾、动态口令、图形验证码等多种认证方式；
3. 使用 Python pdfplumber / openpyxl / BeautifulSoup 解析 PDF / Excel / HTML 三种格式的对账单，归一化后写入 MySQL；
4. 开发对账匹配引擎，按账号、金额、日期多维度匹配，自动标记 4 类差异（本行有对方无、对方有本行无、金额不一致、日期不一致）；
5. 使用 openpyxl 基于预设模板生成含数据透视表与图表的 Excel 报表，通过 RPA + Outlook 按权限自动分发到 50+ 位客户经理；
6. 集成企业微信机器人，实现登录失败、下载失败、对账差异超阈值等异常的实时告警。
项目成果：日均人工耗时从 5 小时/人降至 0.3 小时/人（下降 98%），对账差异发现时效从 T+1 至 T+3 提升至 T+0 当日，报表分发准确率从 95% 提升至 100%，月均节省约 80 人天。</w:t>
      </w:r>
    </w:p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2A4A"/>
          <w:sz w:val="32"/>
          <w:szCs w:val="32"/>
        </w:rPr>
        <w:t xml:space="preserve">第七章  面试问答准备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本章针对 RPA 开发工程师岗位的高频面试问题，提供基于上述两个项目的参考答案。每个答案都结合项目实际经验，避免空泛理论，体现求职者的实战能力。建议求职者在面试前反复演练，将答案内化为自己的表达。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7.1  RPA 实施方法论类问题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Q1：请描述一下 RPA 项目的完整实施流程。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RPA 项目实施分为八个阶段：业务调研、流程梳理与筛选、POC 测试、流程开发、测试验证、上线部署、运维监控、持续运营。以我参与的银行监管报表自动化项目为例，业务调研阶段我与报送部门深入访谈，识别出 12 个可自动化场景；流程梳理阶段使用 Visio 绘制流程图，按高频、规则明确、量大三大标准筛选优先级；POC 阶段选择 EAST 报送场景做概念验证，2 周内完成演示，赢得客户认可；开发阶段采用 UiBot + Python + MySQL 三层架构；测试阶段完成单元测试、集成测试、UAT 三轮验证；上线部署后建立监控大屏，进入持续运维；后续通过场景新增机制，将覆盖场景从 12 个扩展到 20+ 个。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Q2：如何识别一个流程是否适合 RPA 自动化？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我从四个维度评估流程的 RPA 适配性。第一，高频性：流程执行频率高，如每日执行、每月执行多次，频率越高 ROI 越好。第二，规则明确性：流程步骤明确、判断条件清晰，不依赖主观判断，如对账匹配规则可以量化。第三，数据量：单次处理数据量大，如对账单涉及数千条记录，人工处理耗时。第四，稳定性：流程涉及的系统稳定、规则不频繁变更。以银企对账为例，每日执行（高频）、按账号金额日期匹配（规则明确）、20+ 家银行数千条记录（数据量大）、网银系统稳定（稳定性好），四个维度都满足，是非常理想的 RPA 场景。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7.2  技术实现类问题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Q3：RPA 流程中如何处理异常情况？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异常处理是 RPA 流程设计的关键，我从三个层次设计。第一层是预期异常处理：对于可预见的异常（如登录失败、文件不存在、网络超时），在流程中预设 try-catch 逻辑，记录异常日志并触发重试机制，重试 3 次仍失败则告警。第二层是兜底异常处理：对于未预见异常，流程全局捕获并截图保存现场，发送告警给运维人员，避免流程静默失败。第三层是业务异常处理：对于业务层面的异常（如对账差异超阈值、校验失败），流程不自动处理，而是暂停并通知业务人员介入。在银企对账项目中，我设置了 10 万元差异阈值，超过阈值自动暂停流程，等待财务确认。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Q4：如何处理 RPA 流程中的敏感信息（如账号密码）？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敏感信息管理是银行 RPA 项目的合规重点。我采用「凭证中心 + 加密存储 + 权限控制」三层方案。第一，凭证中心：所有账号密码、API Key 等敏感信息统一存储在凭证中心（如 CyberArk、银行自建凭证管理系统），RPA 流程运行时通过 API 动态获取，不在流程代码或配置文件中明文存储。第二，加密存储：MySQL 中的敏感字段使用 AES-256 加密存储，密钥由 KMS 管理。第三，权限控制：RPA 运行账号按最小权限原则配置，仅授予流程所需的最小系统权限；凭证访问按角色控制，开发人员无法访问生产凭证。在监管报送项目中，所有监管系统的登录凭证都通过银行凭证中心动态获取，开发与运维人员全程不可见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Q5：RPA 与 Python 在项目中如何分工？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RPA 与 Python 各有所长，在项目中分工明确。RPA 擅长跨系统操作与界面交互，如登录网银、点击按钮、下载文件、上传文件，这些操作涉及 GUI 交互，Python 难以直接处理。Python 擅长数据处理与逻辑计算，如数据清洗、格式转换、校验规则执行、报表生成，这些操作涉及大量数据计算，RPA 处理效率低。在监管报送项目中，RPA 负责登录各业务系统导出数据、登录监管系统上传文件，Python 负责数据清洗、校验规则执行、报表文件生成。两者通过文件系统与 MySQL 数据库交互，RPA 将导出的数据文件放到指定目录，Python 读取处理后将结果写入 MySQL，RPA 再从 MySQL 读取报表文件上传。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7.3  项目管理类问题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Q6：如何与业务部门沟通，挖掘 RPA 需求？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业务部门往往不知道哪些流程可以 RPA 化，需要主动引导。我的方法是「跟岗观察 + 痛点访谈 + 场景示范」三步法。第一步跟岗观察：到业务部门现场观察 1—2 天，记录每个岗位的工作内容、耗时、系统操作，识别重复性高、耗时长的工作。第二步痛点访谈：基于观察结果与业务人员访谈，聚焦「最烦、最累、最容易出错」的工作，这些往往是 RPA 的最佳切入点。第三步场景示范：选择 1—2 个典型场景快速做 POC 演示，让业务人员直观看到 RPA 效果，激发更多需求。在银行项目中，我通过跟岗发现报送专员每天花 2 小时手工整理 Excel，这个痛点业务人员习以为常从未提及，但正是 RPA 的理想场景。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Q7：项目进度延期时如何处理？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项目延期需要区分原因对症处理。如果是需求变更导致，与客户重新评估影响、调整范围与排期，优先交付核心场景，非核心场景列入二期。如果是技术难点导致，组织技术攻关，必要时寻求厂商支持或外部专家协助，同时调整排期并同步客户。如果是资源不足导致，向部门经理申请增派资源或调整任务分配。在监管报送项目中，曾因监管系统改版导致登录流程失效，延期 1 周。我立即组织开发人员攻关，同时与客户沟通调整排期，将非核心场景推迟到二期，确保核心 EAST 报送场景按期上线，最终客户满意度未受影响。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7.4  行业认知类问题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Q8：你了解银行 RPA 的主要应用场景吗？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银行 RPA 应用场景非常广泛，我将其归纳为六大场景簇。第一是监管报送类，包括 EAST、1104、一表通、反洗钱报送，是最高频最刚需的场景。第二是对账类，包括银企对账、银银对账、同业对账。第三是财务共享与报销类，包括发票 OCR 识别、报销自动录入、财务月结。第四是运营与数据采集类，包括理财产品日报、邮件分发、资金报表。第五是客户与信贷类，包括 KYC 客户尽调、信用卡发卡审批、信贷风控。第六是新兴的 RPA + AI 融合场景，如智能客服、智能审核。我重点关注前四个场景簇，因为这些场景技术成熟、规则清晰、ROI 明显，是银行 RPA 落地的主力方向。</w:t>
      </w:r>
    </w:p>
    <w:p>
      <w:pPr>
        <w:pStyle w:val="Heading3"/>
        <w:spacing w:after="100" w:before="220" w:line="312"/>
      </w:pPr>
      <w:r>
        <w:rPr>
          <w:rFonts w:ascii="Calibri" w:eastAsia="SimHei"/>
          <w:b/>
          <w:bCs/>
          <w:color w:val="1F6FB2"/>
          <w:sz w:val="23"/>
          <w:szCs w:val="23"/>
        </w:rPr>
        <w:t xml:space="preserve">Q9：你了解哪些 RPA 产品？各自的特点？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我了解四款主流 RPA 产品。UiPath 是全球市场份额第一的产品，功能强大、社区活跃、文档完善，适合大型企业复杂场景，但授权成本较高。UiBot 是国产 RPA 代表，本土化做得好、中文文档完善、与国内系统兼容性好，在银行、政府领域应用广泛。影刀 RPA 是新兴国产产品，主打轻量化、易上手，适合中小型场景，个人版免费。来也 UiBot 是来也科技的产品，融合了 IA（智能自动化）能力，在 NLP、OCR 集成方面有优势。在银行项目中，我主要使用 UiBot 和影刀，因为它们与银行系统兼容性好、授权成本可控。同时我也会用 Python 辅助处理数据，弥补 RPA 在数据处理方面的不足。</w:t>
      </w:r>
    </w:p>
    <w:p>
      <w:pPr>
        <w:pStyle w:val="Heading1"/>
        <w:spacing w:after="160" w:before="360" w:line="312"/>
      </w:pPr>
      <w:r>
        <w:rPr>
          <w:rFonts w:ascii="Calibri" w:eastAsia="SimHei"/>
          <w:b/>
          <w:bCs/>
          <w:color w:val="0B2A4A"/>
          <w:sz w:val="32"/>
          <w:szCs w:val="32"/>
        </w:rPr>
        <w:t xml:space="preserve">第八章  学习路径建议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本章为求职者提供从零开始到面试就绪的学习路径建议。基于本方案设计的两个项目，求职者可以在 4—6 周内完成学习与项目实操，达到面试就绪状态。学习路径分为四个阶段，每个阶段都有明确的学习目标与产出物。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8.1  第一阶段：RPA 平台基础（1—2 周）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选择一款 RPA 平台深入学习，建议优先选择 UiBot 或影刀，因为它们在银行项目中应用最广。学习内容包括：流程录制与编辑、变量与数据类型、流程控制（循环、条件、异常处理）、UI 元素操作（点击、输入、读取）、文件操作（读写 Excel、CSV、文本文件）、数据库操作（连接 MySQL、执行 SQL）、邮件操作（收发邮件、附件处理）。学习方式以官方文档 + 实操练习为主，避免只看视频不动手。产出物：完成 3—5 个基础练习流程，如自动登录网站并抓取数据、自动处理 Excel 文件、自动发送邮件。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8.2  第二阶段：Python 数据处理（1 周）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RPA 项目中 Python 主要用于数据处理，需要掌握 pandas、openpyxl、BeautifulSoup、pdfplumber 等库。学习内容包括：pandas 数据清洗与转换、openpyxl 读写 Excel、BeautifulSoup 解析 HTML、pdfplumber 解析 PDF、MySQL 数据库操作（pymysql / sqlalchemy）。产出物：编写数据清洗脚本、Excel 报表生成脚本、HTML 解析脚本各 1 个。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8.3  第三阶段：项目实操（2—3 周）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按照本方案的第四章、第五章，完整实现两个简历项目。建议在本地搭建模拟环境：用 MySQL 模拟银行数据库，用本地网页或公开网站模拟业务系统，用本地文件模拟对账单与报表。项目实操的关键是完整走通「数据采集 → 数据处理 → 结果输出」全流程，而非追求与真实银行系统完全一致。产出物：两个可运行的 RPA 流程项目，包含流程代码、Python 脚本、MySQL 建表脚本、配置文件、运行截图。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8.4  第四阶段：面试准备（1 周）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A2332"/>
          <w:sz w:val="22"/>
          <w:szCs w:val="22"/>
        </w:rPr>
        <w:t xml:space="preserve">基于本方案第六章的简历项目描述模板，完善个人简历。然后针对第七章的面试问答进行演练，将每个答案内化为自己的表达，能够结合项目实际经验自然展开。建议找朋友模拟面试，反复练习 3—5 轮。同时持续关注银行 RPA 招标信息（参见第一章 1.3 节监控渠道），在面试中展现对行业的持续关注。产出物：完善的项目简历、流畅的面试问答表达。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0B2A4A"/>
          <w:sz w:val="26"/>
          <w:szCs w:val="26"/>
        </w:rPr>
        <w:t xml:space="preserve">8.5  学习资源推荐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UiBot 官方学院（academy.uibot.com.cn）：免费系统课程，覆盖从入门到进阶。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影刀 RPA 官方文档与社区：文档完善，社区活跃，适合自学。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UiPath Academy：UiPath 官方学习平台，英文为主，内容权威。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来也科技学院：来也 UiBot 官方学习平台，含 IA 智能自动化内容。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金采网（cfcpn.com）：监控银行 RPA 招标信息，了解行业动态。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Microsoft YaHei"/>
          <w:color w:val="1A2332"/>
          <w:sz w:val="22"/>
          <w:szCs w:val="22"/>
        </w:rPr>
        <w:t xml:space="preserve">各 RPA 厂商公众号与案例库：关注 UiBot、影刀、来也、达观数据、中电金信等厂商的公众号，定期发布落地案例。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Microsoft YaHei"/>
        <w:color w:val="888888"/>
        <w:sz w:val="18"/>
        <w:szCs w:val="18"/>
      </w:rPr>
      <w:t xml:space="preserve">银行 RPA 项目方案与简历项目指南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332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Calibri" w:eastAsia="SimHei"/>
      <w:b/>
      <w:bCs/>
      <w:color w:val="0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</w:pPr>
    <w:rPr>
      <w:rFonts w:ascii="Calibri" w:eastAsia="SimHei"/>
      <w:b/>
      <w:bCs/>
      <w:color w:val="0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 w:line="312"/>
    </w:pPr>
    <w:rPr>
      <w:rFonts w:ascii="Calibri" w:eastAsia="SimHei"/>
      <w:b/>
      <w:bCs/>
      <w:color w:val="1F6FB2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2026-06-24T16:00:59.751Z</dcterms:created>
  <dcterms:modified xsi:type="dcterms:W3CDTF">2026-06-24T16:00:59.752Z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