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B07" w:rsidRPr="003D5B07" w:rsidRDefault="003D5B07" w:rsidP="003D5B07">
      <w:pPr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sz w:val="32"/>
          <w:szCs w:val="18"/>
        </w:rPr>
      </w:pPr>
      <w:r w:rsidRPr="003D5B07">
        <w:rPr>
          <w:rFonts w:ascii="Helvetica" w:eastAsia="宋体" w:hAnsi="Helvetica" w:cs="Helvetica"/>
          <w:color w:val="2F2F2F"/>
          <w:sz w:val="32"/>
          <w:szCs w:val="18"/>
        </w:rPr>
        <w:t>1.</w:t>
      </w:r>
      <w:r w:rsidRPr="003D5B07">
        <w:rPr>
          <w:rFonts w:ascii="Helvetica" w:eastAsia="宋体" w:hAnsi="Helvetica" w:cs="Helvetica"/>
          <w:color w:val="2F2F2F"/>
          <w:sz w:val="32"/>
          <w:szCs w:val="18"/>
        </w:rPr>
        <w:t>设计二极管仿真电路，获取二极管电路数据，电压范围包括正向截止电压、正向导通电压、反向截止电压、反向击穿电压，电压变化</w:t>
      </w:r>
      <w:r w:rsidRPr="003D5B07">
        <w:rPr>
          <w:rFonts w:ascii="Helvetica" w:eastAsia="宋体" w:hAnsi="Helvetica" w:cs="Helvetica"/>
          <w:color w:val="2F2F2F"/>
          <w:sz w:val="32"/>
          <w:szCs w:val="18"/>
        </w:rPr>
        <w:t>10~20mv</w:t>
      </w:r>
      <w:r w:rsidRPr="003D5B07">
        <w:rPr>
          <w:rFonts w:ascii="Helvetica" w:eastAsia="宋体" w:hAnsi="Helvetica" w:cs="Helvetica"/>
          <w:color w:val="2F2F2F"/>
          <w:sz w:val="32"/>
          <w:szCs w:val="18"/>
        </w:rPr>
        <w:t>进行变化，获取大量数据，用</w:t>
      </w:r>
      <w:r w:rsidRPr="003D5B07">
        <w:rPr>
          <w:rFonts w:ascii="Helvetica" w:eastAsia="宋体" w:hAnsi="Helvetica" w:cs="Helvetica"/>
          <w:color w:val="2F2F2F"/>
          <w:sz w:val="32"/>
          <w:szCs w:val="18"/>
        </w:rPr>
        <w:t>EXCEL</w:t>
      </w:r>
      <w:r w:rsidRPr="003D5B07">
        <w:rPr>
          <w:rFonts w:ascii="Helvetica" w:eastAsia="宋体" w:hAnsi="Helvetica" w:cs="Helvetica"/>
          <w:color w:val="2F2F2F"/>
          <w:sz w:val="32"/>
          <w:szCs w:val="18"/>
        </w:rPr>
        <w:t>或</w:t>
      </w:r>
      <w:proofErr w:type="spellStart"/>
      <w:r w:rsidRPr="003D5B07">
        <w:rPr>
          <w:rFonts w:ascii="Helvetica" w:eastAsia="宋体" w:hAnsi="Helvetica" w:cs="Helvetica"/>
          <w:color w:val="2F2F2F"/>
          <w:sz w:val="32"/>
          <w:szCs w:val="18"/>
        </w:rPr>
        <w:t>matlab</w:t>
      </w:r>
      <w:proofErr w:type="spellEnd"/>
      <w:r w:rsidRPr="003D5B07">
        <w:rPr>
          <w:rFonts w:ascii="Helvetica" w:eastAsia="宋体" w:hAnsi="Helvetica" w:cs="Helvetica"/>
          <w:color w:val="2F2F2F"/>
          <w:sz w:val="32"/>
          <w:szCs w:val="18"/>
        </w:rPr>
        <w:t>生成伏安特性曲线。</w:t>
      </w:r>
    </w:p>
    <w:p w:rsidR="003D5B07" w:rsidRDefault="003D5B07" w:rsidP="003D5B07">
      <w:pPr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sz w:val="32"/>
          <w:szCs w:val="18"/>
        </w:rPr>
      </w:pPr>
      <w:r w:rsidRPr="003D5B07">
        <w:rPr>
          <w:rFonts w:ascii="Helvetica" w:eastAsia="宋体" w:hAnsi="Helvetica" w:cs="Helvetica"/>
          <w:color w:val="2F2F2F"/>
          <w:sz w:val="32"/>
          <w:szCs w:val="18"/>
        </w:rPr>
        <w:t>电路</w:t>
      </w:r>
      <w:r w:rsidRPr="003D5B07">
        <w:rPr>
          <w:rFonts w:ascii="Helvetica" w:eastAsia="宋体" w:hAnsi="Helvetica" w:cs="Helvetica"/>
          <w:color w:val="2F2F2F"/>
          <w:sz w:val="32"/>
          <w:szCs w:val="18"/>
        </w:rPr>
        <w:t>+</w:t>
      </w:r>
      <w:r w:rsidRPr="003D5B07">
        <w:rPr>
          <w:rFonts w:ascii="Helvetica" w:eastAsia="宋体" w:hAnsi="Helvetica" w:cs="Helvetica"/>
          <w:color w:val="2F2F2F"/>
          <w:sz w:val="32"/>
          <w:szCs w:val="18"/>
        </w:rPr>
        <w:t>数据</w:t>
      </w:r>
      <w:r w:rsidRPr="003D5B07">
        <w:rPr>
          <w:rFonts w:ascii="Helvetica" w:eastAsia="宋体" w:hAnsi="Helvetica" w:cs="Helvetica"/>
          <w:color w:val="2F2F2F"/>
          <w:sz w:val="32"/>
          <w:szCs w:val="18"/>
        </w:rPr>
        <w:t>+</w:t>
      </w:r>
      <w:r w:rsidRPr="003D5B07">
        <w:rPr>
          <w:rFonts w:ascii="Helvetica" w:eastAsia="宋体" w:hAnsi="Helvetica" w:cs="Helvetica"/>
          <w:color w:val="2F2F2F"/>
          <w:sz w:val="32"/>
          <w:szCs w:val="18"/>
        </w:rPr>
        <w:t>伏安特性曲线，选定二极管的参数说明。</w:t>
      </w:r>
    </w:p>
    <w:p w:rsidR="009671F7" w:rsidRDefault="009671F7" w:rsidP="003D5B07">
      <w:pPr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sz w:val="32"/>
          <w:szCs w:val="18"/>
        </w:rPr>
      </w:pPr>
    </w:p>
    <w:p w:rsidR="009671F7" w:rsidRDefault="009671F7" w:rsidP="003D5B07">
      <w:pPr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sz w:val="32"/>
          <w:szCs w:val="18"/>
        </w:rPr>
      </w:pPr>
    </w:p>
    <w:p w:rsidR="009671F7" w:rsidRDefault="009671F7" w:rsidP="003D5B07">
      <w:pPr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sz w:val="32"/>
          <w:szCs w:val="18"/>
        </w:rPr>
      </w:pPr>
    </w:p>
    <w:p w:rsidR="009671F7" w:rsidRDefault="009671F7" w:rsidP="003D5B07">
      <w:pPr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sz w:val="32"/>
          <w:szCs w:val="18"/>
        </w:rPr>
      </w:pPr>
    </w:p>
    <w:p w:rsidR="009671F7" w:rsidRPr="003D5B07" w:rsidRDefault="009671F7" w:rsidP="003D5B07">
      <w:pPr>
        <w:shd w:val="clear" w:color="auto" w:fill="F8F8F8"/>
        <w:spacing w:line="270" w:lineRule="atLeast"/>
        <w:rPr>
          <w:rFonts w:ascii="Helvetica" w:eastAsia="宋体" w:hAnsi="Helvetica" w:cs="Helvetica" w:hint="eastAsia"/>
          <w:color w:val="2F2F2F"/>
          <w:sz w:val="32"/>
          <w:szCs w:val="18"/>
        </w:rPr>
      </w:pPr>
    </w:p>
    <w:p w:rsidR="003D5B07" w:rsidRPr="003D5B07" w:rsidRDefault="003D5B07" w:rsidP="003D5B07">
      <w:pPr>
        <w:shd w:val="clear" w:color="auto" w:fill="F8F8F8"/>
        <w:spacing w:line="270" w:lineRule="atLeast"/>
        <w:rPr>
          <w:rFonts w:ascii="Helvetica" w:eastAsia="宋体" w:hAnsi="Helvetica" w:cs="Helvetica"/>
          <w:color w:val="2F2F2F"/>
          <w:sz w:val="32"/>
          <w:szCs w:val="18"/>
        </w:rPr>
      </w:pPr>
      <w:r w:rsidRPr="003D5B07">
        <w:rPr>
          <w:rFonts w:ascii="Helvetica" w:eastAsia="宋体" w:hAnsi="Helvetica" w:cs="Helvetica"/>
          <w:color w:val="2F2F2F"/>
          <w:sz w:val="32"/>
          <w:szCs w:val="18"/>
        </w:rPr>
        <w:t>2.</w:t>
      </w:r>
      <w:r w:rsidRPr="003D5B07">
        <w:rPr>
          <w:rFonts w:ascii="Helvetica" w:eastAsia="宋体" w:hAnsi="Helvetica" w:cs="Helvetica"/>
          <w:color w:val="2F2F2F"/>
          <w:sz w:val="32"/>
          <w:szCs w:val="18"/>
        </w:rPr>
        <w:t>已知</w:t>
      </w:r>
      <w:proofErr w:type="spellStart"/>
      <w:r w:rsidRPr="003D5B07">
        <w:rPr>
          <w:rFonts w:ascii="Helvetica" w:eastAsia="宋体" w:hAnsi="Helvetica" w:cs="Helvetica"/>
          <w:color w:val="2F2F2F"/>
          <w:sz w:val="32"/>
          <w:szCs w:val="18"/>
        </w:rPr>
        <w:t>u</w:t>
      </w:r>
      <w:r w:rsidRPr="003D5B07">
        <w:rPr>
          <w:rFonts w:ascii="Helvetica" w:eastAsia="宋体" w:hAnsi="Helvetica" w:cs="Helvetica"/>
          <w:color w:val="2F2F2F"/>
          <w:sz w:val="32"/>
          <w:szCs w:val="18"/>
          <w:vertAlign w:val="subscript"/>
        </w:rPr>
        <w:t>i</w:t>
      </w:r>
      <w:proofErr w:type="spellEnd"/>
      <w:r w:rsidRPr="003D5B07">
        <w:rPr>
          <w:rFonts w:ascii="Helvetica" w:eastAsia="宋体" w:hAnsi="Helvetica" w:cs="Helvetica"/>
          <w:color w:val="2F2F2F"/>
          <w:sz w:val="32"/>
          <w:szCs w:val="18"/>
        </w:rPr>
        <w:t>＝</w:t>
      </w:r>
      <w:r w:rsidRPr="003D5B07">
        <w:rPr>
          <w:rFonts w:ascii="Helvetica" w:eastAsia="宋体" w:hAnsi="Helvetica" w:cs="Helvetica"/>
          <w:color w:val="2F2F2F"/>
          <w:sz w:val="32"/>
          <w:szCs w:val="18"/>
        </w:rPr>
        <w:t>5sinωt(V)</w:t>
      </w:r>
      <w:r w:rsidRPr="003D5B07">
        <w:rPr>
          <w:rFonts w:ascii="Helvetica" w:eastAsia="宋体" w:hAnsi="Helvetica" w:cs="Helvetica"/>
          <w:color w:val="2F2F2F"/>
          <w:sz w:val="32"/>
          <w:szCs w:val="18"/>
        </w:rPr>
        <w:t>，仿真该电路，得到</w:t>
      </w:r>
      <w:proofErr w:type="spellStart"/>
      <w:r w:rsidRPr="003D5B07">
        <w:rPr>
          <w:rFonts w:ascii="Helvetica" w:eastAsia="宋体" w:hAnsi="Helvetica" w:cs="Helvetica"/>
          <w:color w:val="2F2F2F"/>
          <w:sz w:val="32"/>
          <w:szCs w:val="18"/>
        </w:rPr>
        <w:t>u</w:t>
      </w:r>
      <w:r w:rsidRPr="003D5B07">
        <w:rPr>
          <w:rFonts w:ascii="Helvetica" w:eastAsia="宋体" w:hAnsi="Helvetica" w:cs="Helvetica"/>
          <w:color w:val="2F2F2F"/>
          <w:sz w:val="32"/>
          <w:szCs w:val="18"/>
          <w:vertAlign w:val="subscript"/>
        </w:rPr>
        <w:t>o</w:t>
      </w:r>
      <w:proofErr w:type="spellEnd"/>
      <w:r w:rsidRPr="003D5B07">
        <w:rPr>
          <w:rFonts w:ascii="Helvetica" w:eastAsia="宋体" w:hAnsi="Helvetica" w:cs="Helvetica"/>
          <w:color w:val="2F2F2F"/>
          <w:sz w:val="32"/>
          <w:szCs w:val="18"/>
        </w:rPr>
        <w:t>，并分析</w:t>
      </w:r>
      <w:proofErr w:type="spellStart"/>
      <w:r w:rsidRPr="003D5B07">
        <w:rPr>
          <w:rFonts w:ascii="Helvetica" w:eastAsia="宋体" w:hAnsi="Helvetica" w:cs="Helvetica"/>
          <w:color w:val="2F2F2F"/>
          <w:sz w:val="32"/>
          <w:szCs w:val="18"/>
        </w:rPr>
        <w:t>u</w:t>
      </w:r>
      <w:r w:rsidRPr="003D5B07">
        <w:rPr>
          <w:rFonts w:ascii="Helvetica" w:eastAsia="宋体" w:hAnsi="Helvetica" w:cs="Helvetica"/>
          <w:color w:val="2F2F2F"/>
          <w:sz w:val="32"/>
          <w:szCs w:val="18"/>
          <w:vertAlign w:val="subscript"/>
        </w:rPr>
        <w:t>o</w:t>
      </w:r>
      <w:proofErr w:type="spellEnd"/>
      <w:r w:rsidRPr="003D5B07">
        <w:rPr>
          <w:rFonts w:ascii="Helvetica" w:eastAsia="宋体" w:hAnsi="Helvetica" w:cs="Helvetica"/>
          <w:color w:val="2F2F2F"/>
          <w:sz w:val="32"/>
          <w:szCs w:val="18"/>
        </w:rPr>
        <w:t>产生的原理。</w:t>
      </w:r>
    </w:p>
    <w:p w:rsidR="003D5B07" w:rsidRPr="003D5B07" w:rsidRDefault="009671F7">
      <w:r w:rsidRPr="009671F7">
        <w:rPr>
          <w:noProof/>
        </w:rPr>
        <w:drawing>
          <wp:inline distT="0" distB="0" distL="0" distR="0">
            <wp:extent cx="3931920" cy="2377025"/>
            <wp:effectExtent l="0" t="0" r="0" b="4445"/>
            <wp:docPr id="6" name="图片 6" descr="C:\Users\liuxiaosheng\Documents\Tencent Files\All Users\QQ\Misc\Homework\12AE37F5EE36701285085E22ED4CD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uxiaosheng\Documents\Tencent Files\All Users\QQ\Misc\Homework\12AE37F5EE36701285085E22ED4CDA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431" cy="238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B07" w:rsidRDefault="003D5B07"/>
    <w:p w:rsidR="003D5B07" w:rsidRDefault="003D5B07"/>
    <w:p w:rsidR="003D5B07" w:rsidRDefault="003D5B07"/>
    <w:p w:rsidR="009671F7" w:rsidRDefault="009671F7"/>
    <w:p w:rsidR="009671F7" w:rsidRDefault="009671F7"/>
    <w:p w:rsidR="009671F7" w:rsidRDefault="009671F7"/>
    <w:p w:rsidR="009671F7" w:rsidRDefault="009671F7"/>
    <w:p w:rsidR="009671F7" w:rsidRDefault="009671F7"/>
    <w:p w:rsidR="009671F7" w:rsidRDefault="009671F7"/>
    <w:p w:rsidR="009671F7" w:rsidRDefault="009671F7"/>
    <w:p w:rsidR="009671F7" w:rsidRDefault="009671F7"/>
    <w:p w:rsidR="009671F7" w:rsidRDefault="009671F7"/>
    <w:p w:rsidR="009671F7" w:rsidRDefault="009671F7"/>
    <w:p w:rsidR="009671F7" w:rsidRDefault="009671F7"/>
    <w:p w:rsidR="009671F7" w:rsidRDefault="009671F7"/>
    <w:p w:rsidR="009671F7" w:rsidRDefault="009671F7">
      <w:pPr>
        <w:rPr>
          <w:rFonts w:hint="eastAsia"/>
        </w:rPr>
      </w:pPr>
    </w:p>
    <w:p w:rsidR="009F6723" w:rsidRPr="000011AA" w:rsidRDefault="00F6229E" w:rsidP="000011AA">
      <w:pPr>
        <w:shd w:val="clear" w:color="auto" w:fill="F8F8F8"/>
        <w:spacing w:line="240" w:lineRule="auto"/>
        <w:rPr>
          <w:rFonts w:ascii="Helvetica" w:eastAsia="宋体" w:hAnsi="Helvetica" w:cs="Helvetica"/>
          <w:color w:val="2F2F2F"/>
          <w:sz w:val="24"/>
          <w:szCs w:val="18"/>
        </w:rPr>
      </w:pPr>
      <w:r w:rsidRPr="000011AA">
        <w:rPr>
          <w:rFonts w:ascii="Helvetica" w:eastAsia="宋体" w:hAnsi="Helvetica" w:cs="Helvetica" w:hint="eastAsia"/>
          <w:color w:val="2F2F2F"/>
          <w:sz w:val="24"/>
          <w:szCs w:val="18"/>
        </w:rPr>
        <w:lastRenderedPageBreak/>
        <w:t>3</w:t>
      </w:r>
      <w:r w:rsidRPr="000011AA">
        <w:rPr>
          <w:rFonts w:ascii="Helvetica" w:eastAsia="宋体" w:hAnsi="Helvetica" w:cs="Helvetica"/>
          <w:color w:val="2F2F2F"/>
          <w:sz w:val="24"/>
          <w:szCs w:val="18"/>
        </w:rPr>
        <w:t xml:space="preserve">. </w:t>
      </w:r>
      <w:r w:rsidRPr="000011AA">
        <w:rPr>
          <w:rFonts w:ascii="Helvetica" w:eastAsia="宋体" w:hAnsi="Helvetica" w:cs="Helvetica" w:hint="eastAsia"/>
          <w:color w:val="2F2F2F"/>
          <w:sz w:val="24"/>
          <w:szCs w:val="18"/>
        </w:rPr>
        <w:t>二极管</w:t>
      </w:r>
      <w:r w:rsidRPr="000011AA">
        <w:rPr>
          <w:rFonts w:ascii="Helvetica" w:eastAsia="宋体" w:hAnsi="Helvetica" w:cs="Helvetica" w:hint="eastAsia"/>
          <w:color w:val="2F2F2F"/>
          <w:sz w:val="24"/>
          <w:szCs w:val="18"/>
        </w:rPr>
        <w:t>IN</w:t>
      </w:r>
      <w:r w:rsidRPr="000011AA">
        <w:rPr>
          <w:rFonts w:ascii="Helvetica" w:eastAsia="宋体" w:hAnsi="Helvetica" w:cs="Helvetica"/>
          <w:color w:val="2F2F2F"/>
          <w:sz w:val="24"/>
          <w:szCs w:val="18"/>
        </w:rPr>
        <w:t>4001</w:t>
      </w:r>
      <w:r w:rsidR="000011AA">
        <w:rPr>
          <w:rFonts w:ascii="Helvetica" w:eastAsia="宋体" w:hAnsi="Helvetica" w:cs="Helvetica" w:hint="eastAsia"/>
          <w:color w:val="2F2F2F"/>
          <w:sz w:val="24"/>
          <w:szCs w:val="18"/>
        </w:rPr>
        <w:t>反向击穿电压</w:t>
      </w:r>
      <w:r w:rsidRPr="000011AA">
        <w:rPr>
          <w:rFonts w:ascii="Helvetica" w:eastAsia="宋体" w:hAnsi="Helvetica" w:cs="Helvetica" w:hint="eastAsia"/>
          <w:color w:val="2F2F2F"/>
          <w:sz w:val="24"/>
          <w:szCs w:val="18"/>
        </w:rPr>
        <w:t>5</w:t>
      </w:r>
      <w:r w:rsidRPr="000011AA">
        <w:rPr>
          <w:rFonts w:ascii="Helvetica" w:eastAsia="宋体" w:hAnsi="Helvetica" w:cs="Helvetica"/>
          <w:color w:val="2F2F2F"/>
          <w:sz w:val="24"/>
          <w:szCs w:val="18"/>
        </w:rPr>
        <w:t>0</w:t>
      </w:r>
      <w:r w:rsidRPr="000011AA">
        <w:rPr>
          <w:rFonts w:ascii="Helvetica" w:eastAsia="宋体" w:hAnsi="Helvetica" w:cs="Helvetica" w:hint="eastAsia"/>
          <w:color w:val="2F2F2F"/>
          <w:sz w:val="24"/>
          <w:szCs w:val="18"/>
        </w:rPr>
        <w:t>V</w:t>
      </w:r>
      <w:r w:rsidRPr="000011AA">
        <w:rPr>
          <w:rFonts w:ascii="Helvetica" w:eastAsia="宋体" w:hAnsi="Helvetica" w:cs="Helvetica" w:hint="eastAsia"/>
          <w:color w:val="2F2F2F"/>
          <w:sz w:val="24"/>
          <w:szCs w:val="18"/>
        </w:rPr>
        <w:t>，利用二极管的伏安特性解释下面图</w:t>
      </w:r>
      <w:r w:rsidRPr="000011AA">
        <w:rPr>
          <w:rFonts w:ascii="Helvetica" w:eastAsia="宋体" w:hAnsi="Helvetica" w:cs="Helvetica" w:hint="eastAsia"/>
          <w:color w:val="2F2F2F"/>
          <w:sz w:val="24"/>
          <w:szCs w:val="18"/>
        </w:rPr>
        <w:t>1~</w:t>
      </w:r>
      <w:r w:rsidRPr="000011AA">
        <w:rPr>
          <w:rFonts w:ascii="Helvetica" w:eastAsia="宋体" w:hAnsi="Helvetica" w:cs="Helvetica" w:hint="eastAsia"/>
          <w:color w:val="2F2F2F"/>
          <w:sz w:val="24"/>
          <w:szCs w:val="18"/>
        </w:rPr>
        <w:t>图</w:t>
      </w:r>
      <w:r w:rsidR="003D5B07" w:rsidRPr="000011AA">
        <w:rPr>
          <w:rFonts w:ascii="Helvetica" w:eastAsia="宋体" w:hAnsi="Helvetica" w:cs="Helvetica"/>
          <w:color w:val="2F2F2F"/>
          <w:sz w:val="24"/>
          <w:szCs w:val="18"/>
        </w:rPr>
        <w:t>4</w:t>
      </w:r>
      <w:r w:rsidRPr="000011AA">
        <w:rPr>
          <w:rFonts w:ascii="Helvetica" w:eastAsia="宋体" w:hAnsi="Helvetica" w:cs="Helvetica" w:hint="eastAsia"/>
          <w:color w:val="2F2F2F"/>
          <w:sz w:val="24"/>
          <w:szCs w:val="18"/>
        </w:rPr>
        <w:t>中电流、电压值。</w:t>
      </w:r>
      <w:bookmarkStart w:id="0" w:name="_GoBack"/>
      <w:bookmarkEnd w:id="0"/>
    </w:p>
    <w:p w:rsidR="00F6229E" w:rsidRDefault="00F6229E" w:rsidP="003D5B07">
      <w:pPr>
        <w:jc w:val="center"/>
      </w:pPr>
      <w:r>
        <w:rPr>
          <w:noProof/>
        </w:rPr>
        <w:drawing>
          <wp:inline distT="0" distB="0" distL="0" distR="0" wp14:anchorId="4FF5234A" wp14:editId="4EAC5800">
            <wp:extent cx="5274310" cy="19164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29E" w:rsidRDefault="00F6229E" w:rsidP="00F6229E">
      <w:pPr>
        <w:jc w:val="center"/>
      </w:pPr>
      <w:r>
        <w:rPr>
          <w:rFonts w:hint="eastAsia"/>
        </w:rPr>
        <w:t>图1</w:t>
      </w:r>
    </w:p>
    <w:p w:rsidR="00F6229E" w:rsidRDefault="00F6229E"/>
    <w:p w:rsidR="00F6229E" w:rsidRDefault="00F6229E" w:rsidP="003D5B07">
      <w:pPr>
        <w:jc w:val="center"/>
      </w:pPr>
      <w:r>
        <w:rPr>
          <w:noProof/>
        </w:rPr>
        <w:drawing>
          <wp:inline distT="0" distB="0" distL="0" distR="0" wp14:anchorId="2D8CF55B" wp14:editId="0499D5BE">
            <wp:extent cx="5274310" cy="18408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29E" w:rsidRDefault="00F6229E" w:rsidP="00F6229E">
      <w:pPr>
        <w:jc w:val="center"/>
      </w:pPr>
      <w:r>
        <w:rPr>
          <w:rFonts w:hint="eastAsia"/>
        </w:rPr>
        <w:t>图2</w:t>
      </w:r>
    </w:p>
    <w:p w:rsidR="00F6229E" w:rsidRDefault="00F6229E" w:rsidP="00F6229E">
      <w:pPr>
        <w:jc w:val="center"/>
      </w:pPr>
    </w:p>
    <w:p w:rsidR="00F6229E" w:rsidRDefault="00F6229E" w:rsidP="003D5B07">
      <w:pPr>
        <w:jc w:val="center"/>
      </w:pPr>
      <w:r>
        <w:rPr>
          <w:noProof/>
        </w:rPr>
        <w:drawing>
          <wp:inline distT="0" distB="0" distL="0" distR="0" wp14:anchorId="3DDF0B3F" wp14:editId="3459735E">
            <wp:extent cx="5274310" cy="1875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29E" w:rsidRDefault="00F6229E" w:rsidP="00F6229E">
      <w:pPr>
        <w:jc w:val="center"/>
      </w:pPr>
      <w:r>
        <w:rPr>
          <w:rFonts w:hint="eastAsia"/>
        </w:rPr>
        <w:t>图3</w:t>
      </w:r>
    </w:p>
    <w:p w:rsidR="00F6229E" w:rsidRDefault="00F6229E" w:rsidP="00F6229E">
      <w:pPr>
        <w:jc w:val="center"/>
      </w:pPr>
    </w:p>
    <w:p w:rsidR="00F6229E" w:rsidRDefault="00F6229E" w:rsidP="00F6229E">
      <w:pPr>
        <w:jc w:val="center"/>
      </w:pPr>
      <w:r>
        <w:rPr>
          <w:noProof/>
        </w:rPr>
        <w:drawing>
          <wp:inline distT="0" distB="0" distL="0" distR="0" wp14:anchorId="1F32FDD3" wp14:editId="2B5C4E8C">
            <wp:extent cx="5274310" cy="18903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B07" w:rsidRDefault="00F6229E" w:rsidP="00F6229E">
      <w:pPr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t>4</w:t>
      </w:r>
    </w:p>
    <w:sectPr w:rsidR="003D5B07" w:rsidSect="003D5B0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E3"/>
    <w:rsid w:val="000011AA"/>
    <w:rsid w:val="00313E56"/>
    <w:rsid w:val="00327D4A"/>
    <w:rsid w:val="003D5B07"/>
    <w:rsid w:val="009671F7"/>
    <w:rsid w:val="00B470B8"/>
    <w:rsid w:val="00CA60D6"/>
    <w:rsid w:val="00E27DE3"/>
    <w:rsid w:val="00F6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2551"/>
  <w15:chartTrackingRefBased/>
  <w15:docId w15:val="{A5EB0452-528D-4E86-8E48-30868597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0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0B8"/>
  </w:style>
  <w:style w:type="paragraph" w:styleId="1">
    <w:name w:val="heading 1"/>
    <w:basedOn w:val="a"/>
    <w:next w:val="a"/>
    <w:link w:val="10"/>
    <w:uiPriority w:val="9"/>
    <w:qFormat/>
    <w:rsid w:val="00B470B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470B8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470B8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70B8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70B8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70B8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70B8"/>
    <w:pPr>
      <w:keepNext/>
      <w:keepLines/>
      <w:spacing w:before="12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70B8"/>
    <w:pPr>
      <w:keepNext/>
      <w:keepLines/>
      <w:spacing w:before="12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70B8"/>
    <w:pPr>
      <w:keepNext/>
      <w:keepLines/>
      <w:spacing w:before="12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470B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B470B8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B470B8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B470B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B470B8"/>
    <w:rPr>
      <w:rFonts w:asciiTheme="majorHAnsi" w:eastAsiaTheme="majorEastAsia" w:hAnsiTheme="majorHAnsi" w:cstheme="majorBidi"/>
      <w:b/>
      <w:bCs/>
    </w:rPr>
  </w:style>
  <w:style w:type="character" w:customStyle="1" w:styleId="60">
    <w:name w:val="标题 6 字符"/>
    <w:basedOn w:val="a0"/>
    <w:link w:val="6"/>
    <w:uiPriority w:val="9"/>
    <w:semiHidden/>
    <w:rsid w:val="00B470B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标题 7 字符"/>
    <w:basedOn w:val="a0"/>
    <w:link w:val="7"/>
    <w:uiPriority w:val="9"/>
    <w:semiHidden/>
    <w:rsid w:val="00B470B8"/>
    <w:rPr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B470B8"/>
    <w:rPr>
      <w:b/>
      <w:bCs/>
    </w:rPr>
  </w:style>
  <w:style w:type="character" w:customStyle="1" w:styleId="90">
    <w:name w:val="标题 9 字符"/>
    <w:basedOn w:val="a0"/>
    <w:link w:val="9"/>
    <w:uiPriority w:val="9"/>
    <w:semiHidden/>
    <w:rsid w:val="00B470B8"/>
    <w:rPr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B470B8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470B8"/>
    <w:pPr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5">
    <w:name w:val="标题 字符"/>
    <w:basedOn w:val="a0"/>
    <w:link w:val="a4"/>
    <w:uiPriority w:val="10"/>
    <w:rsid w:val="00B470B8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B470B8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B470B8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B470B8"/>
    <w:rPr>
      <w:b/>
      <w:bCs/>
      <w:color w:val="auto"/>
    </w:rPr>
  </w:style>
  <w:style w:type="character" w:styleId="a9">
    <w:name w:val="Emphasis"/>
    <w:basedOn w:val="a0"/>
    <w:uiPriority w:val="20"/>
    <w:qFormat/>
    <w:rsid w:val="00B470B8"/>
    <w:rPr>
      <w:i/>
      <w:iCs/>
      <w:color w:val="auto"/>
    </w:rPr>
  </w:style>
  <w:style w:type="paragraph" w:styleId="aa">
    <w:name w:val="No Spacing"/>
    <w:uiPriority w:val="1"/>
    <w:qFormat/>
    <w:rsid w:val="00B470B8"/>
  </w:style>
  <w:style w:type="paragraph" w:styleId="ab">
    <w:name w:val="Quote"/>
    <w:basedOn w:val="a"/>
    <w:next w:val="a"/>
    <w:link w:val="ac"/>
    <w:uiPriority w:val="29"/>
    <w:qFormat/>
    <w:rsid w:val="00B470B8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B470B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B470B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e">
    <w:name w:val="明显引用 字符"/>
    <w:basedOn w:val="a0"/>
    <w:link w:val="ad"/>
    <w:uiPriority w:val="30"/>
    <w:rsid w:val="00B470B8"/>
    <w:rPr>
      <w:rFonts w:asciiTheme="majorHAnsi" w:eastAsiaTheme="majorEastAsia" w:hAnsiTheme="majorHAnsi" w:cstheme="majorBidi"/>
      <w:sz w:val="26"/>
      <w:szCs w:val="26"/>
    </w:rPr>
  </w:style>
  <w:style w:type="character" w:styleId="af">
    <w:name w:val="Subtle Emphasis"/>
    <w:basedOn w:val="a0"/>
    <w:uiPriority w:val="19"/>
    <w:qFormat/>
    <w:rsid w:val="00B470B8"/>
    <w:rPr>
      <w:i/>
      <w:iCs/>
      <w:color w:val="auto"/>
    </w:rPr>
  </w:style>
  <w:style w:type="character" w:styleId="af0">
    <w:name w:val="Intense Emphasis"/>
    <w:basedOn w:val="a0"/>
    <w:uiPriority w:val="21"/>
    <w:qFormat/>
    <w:rsid w:val="00B470B8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B470B8"/>
    <w:rPr>
      <w:smallCaps/>
      <w:color w:val="auto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B470B8"/>
    <w:rPr>
      <w:b/>
      <w:bCs/>
      <w:smallCaps/>
      <w:color w:val="auto"/>
      <w:u w:val="single"/>
    </w:rPr>
  </w:style>
  <w:style w:type="character" w:styleId="af3">
    <w:name w:val="Book Title"/>
    <w:basedOn w:val="a0"/>
    <w:uiPriority w:val="33"/>
    <w:qFormat/>
    <w:rsid w:val="00B470B8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B470B8"/>
    <w:pPr>
      <w:outlineLvl w:val="9"/>
    </w:pPr>
  </w:style>
  <w:style w:type="paragraph" w:styleId="af4">
    <w:name w:val="Normal (Web)"/>
    <w:basedOn w:val="a"/>
    <w:uiPriority w:val="99"/>
    <w:semiHidden/>
    <w:unhideWhenUsed/>
    <w:rsid w:val="003D5B07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5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59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liuxiaosheng</dc:creator>
  <cp:keywords/>
  <dc:description/>
  <cp:lastModifiedBy>liuxiaosheng</cp:lastModifiedBy>
  <cp:revision>4</cp:revision>
  <dcterms:created xsi:type="dcterms:W3CDTF">2023-09-05T12:12:00Z</dcterms:created>
  <dcterms:modified xsi:type="dcterms:W3CDTF">2023-09-05T12:25:00Z</dcterms:modified>
</cp:coreProperties>
</file>