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jt096snfg6t" w:id="0"/>
      <w:bookmarkEnd w:id="0"/>
      <w:r w:rsidDel="00000000" w:rsidR="00000000" w:rsidRPr="00000000">
        <w:rPr>
          <w:rtl w:val="0"/>
        </w:rPr>
        <w:t xml:space="preserve">Pattern Mapping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7.789363920751"/>
        <w:gridCol w:w="1220.0208550573514"/>
        <w:gridCol w:w="2815.808133472367"/>
        <w:gridCol w:w="3606.381647549531"/>
        <w:tblGridChange w:id="0">
          <w:tblGrid>
            <w:gridCol w:w="1717.789363920751"/>
            <w:gridCol w:w="1220.0208550573514"/>
            <w:gridCol w:w="2815.808133472367"/>
            <w:gridCol w:w="3606.38164754953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 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 in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Set Reminder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Strategy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Multiple reminder behaviors (audio, visual, vibration) must be interchangeable without altering task logic.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ReminderStrategy</w:t>
            </w:r>
            <w:r w:rsidDel="00000000" w:rsidR="00000000" w:rsidRPr="00000000">
              <w:rPr>
                <w:rtl w:val="0"/>
              </w:rPr>
              <w:t xml:space="preserve"> interface is defined with concrete implementations like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AudioReminder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VibrationReminder</w:t>
            </w:r>
            <w:r w:rsidDel="00000000" w:rsidR="00000000" w:rsidRPr="00000000">
              <w:rPr>
                <w:rtl w:val="0"/>
              </w:rPr>
              <w:t xml:space="preserve">, etc. The appropriate strategy is selected at runtime.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Trigger Reminders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Observer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Reminder system needs to notify users at the correct time without tightly coupling with specific notification mechanisms.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ReminderClock</w:t>
            </w:r>
            <w:r w:rsidDel="00000000" w:rsidR="00000000" w:rsidRPr="00000000">
              <w:rPr>
                <w:rtl w:val="0"/>
              </w:rPr>
              <w:t xml:space="preserve"> acts as the subject and notifies registered observers (e.g., audio or visual handlers) when it's time for a task reminder.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 Task with Priority &amp; Accessibility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Decorator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Task attributes like priority, font size, or color need to be added dynamically without modifying the base task class.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 base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  <w:t xml:space="preserve"> class is extended at runtime with decorators such as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PriorityTask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LargeFontTask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HighContrastTask</w:t>
            </w:r>
            <w:r w:rsidDel="00000000" w:rsidR="00000000" w:rsidRPr="00000000">
              <w:rPr>
                <w:rtl w:val="0"/>
              </w:rPr>
              <w:t xml:space="preserve"> to apply extra behaviors or UI styles.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Save/Load Task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Singleton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Application requires a single point of access for managing local data storage consistently across different modules.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TaskStorageManager</w:t>
            </w:r>
            <w:r w:rsidDel="00000000" w:rsidR="00000000" w:rsidRPr="00000000">
              <w:rPr>
                <w:rtl w:val="0"/>
              </w:rPr>
              <w:t xml:space="preserve"> class follows the Singleton pattern, ensuring only one instance handles SQLite interactions throughout the application lifecycle.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Task Matrix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970"/>
        <w:tblGridChange w:id="0">
          <w:tblGrid>
            <w:gridCol w:w="5760"/>
            <w:gridCol w:w="2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All 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All team members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