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000000"/>
        </w:rPr>
      </w:pPr>
      <w:bookmarkStart w:colFirst="0" w:colLast="0" w:name="_heading=h.irbokyijbh69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Project Definition Document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TheReminder – Your Personalized Accessible To-Do Reminder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TheReminder is an accessibility-first to-do application designed to help users organize tasks with visual, auditory, and vibration-based reminders. It addresses the needs of users with diverse accessibility requirements, including those with hearing, visual, or attention-related impairments. By offering customizable reminder options and user profiles, TheReminder ensures an inclusive, intuitive task management experience.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Create a task management system with reminder support.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Support three reminder types: visual, audio, vibration.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Provide accessibility settings per user profile.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Ensure platform usability across a range of users with special needs.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Task creation, update, deletion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Reminder type selection per task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Accessibility profile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Android mobile 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Included: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Desktop or iOS versions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Calendar synchronization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Cross-user task sharing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Individuals with hearing or vision impairment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Users with ADHD or cognitive differences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Elderly users who need gentle reminder aids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Add / update / delete task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Set custom reminder type (audio/visual/vibration)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Mark tasks as complete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Group tasks by category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Set accessibility preferences (e.g., colorblind mode, voice assist)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Android mobile app (APK or emulator-ready)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Project documentation (this and subsequent assignments)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GitHub repository with clean commit history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Project Success Criteria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All uses cases being implemented and tested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Reminders successfully trigger according to 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E2E testing validates all flows without critical errors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Task Matrix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970"/>
        <w:tblGridChange w:id="0">
          <w:tblGrid>
            <w:gridCol w:w="5760"/>
            <w:gridCol w:w="2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Writing project summary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Defining objectives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Beyzanur Zeybek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Specifying project scope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Feyza Coşkun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Identifying target audience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Talha Akbulut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Listing key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Taha Mert Ağım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Writing deliverables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Özge Doğan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Writing project success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All team members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Balk1">
    <w:name w:val="heading 1"/>
    <w:basedOn w:val="Normal"/>
    <w:next w:val="Normal"/>
    <w:link w:val="Balk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tBilgi">
    <w:name w:val="header"/>
    <w:basedOn w:val="Normal"/>
    <w:link w:val="stBilgi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 w:val="1"/>
    <w:rsid w:val="00FC693F"/>
    <w:pPr>
      <w:spacing w:after="0" w:line="240" w:lineRule="auto"/>
    </w:pPr>
  </w:style>
  <w:style w:type="character" w:styleId="Balk1Char" w:customStyle="1">
    <w:name w:val="Başlık 1 Char"/>
    <w:basedOn w:val="VarsaylanParagrafYazTipi"/>
    <w:link w:val="Balk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Balk2Char" w:customStyle="1">
    <w:name w:val="Başlık 2 Char"/>
    <w:basedOn w:val="VarsaylanParagrafYazTipi"/>
    <w:link w:val="Balk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KonuBalChar" w:customStyle="1">
    <w:name w:val="Konu Başlığı Char"/>
    <w:basedOn w:val="VarsaylanParagrafYazTipi"/>
    <w:link w:val="KonuBal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ltyazChar" w:customStyle="1">
    <w:name w:val="Altyazı Char"/>
    <w:basedOn w:val="VarsaylanParagrafYazTipi"/>
    <w:link w:val="Altyaz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GvdeMetni">
    <w:name w:val="Body Text"/>
    <w:basedOn w:val="Normal"/>
    <w:link w:val="GvdeMetniChar"/>
    <w:uiPriority w:val="99"/>
    <w:unhideWhenUsed w:val="1"/>
    <w:rsid w:val="00AA1D8D"/>
    <w:pPr>
      <w:spacing w:after="120"/>
    </w:pPr>
  </w:style>
  <w:style w:type="character" w:styleId="GvdeMetniChar" w:customStyle="1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 w:val="1"/>
    <w:rsid w:val="00AA1D8D"/>
    <w:pPr>
      <w:spacing w:after="120"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e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e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eMaddemi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eMaddemi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eMaddemi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eNumara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eNumara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eNumara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eDevam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eDevam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eDevam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kroMetni">
    <w:name w:val="macro"/>
    <w:link w:val="MakroMetni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 w:val="1"/>
    <w:rsid w:val="00FC693F"/>
    <w:rPr>
      <w:i w:val="1"/>
      <w:iCs w:val="1"/>
      <w:color w:val="000000" w:themeColor="text1"/>
    </w:rPr>
  </w:style>
  <w:style w:type="character" w:styleId="AlntChar" w:customStyle="1">
    <w:name w:val="Alıntı Char"/>
    <w:basedOn w:val="VarsaylanParagrafYazTipi"/>
    <w:link w:val="Alnt"/>
    <w:uiPriority w:val="29"/>
    <w:rsid w:val="00FC693F"/>
    <w:rPr>
      <w:i w:val="1"/>
      <w:iCs w:val="1"/>
      <w:color w:val="000000" w:themeColor="text1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ResimYazs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 w:val="1"/>
    <w:rsid w:val="00FC693F"/>
    <w:rPr>
      <w:b w:val="1"/>
      <w:bCs w:val="1"/>
    </w:rPr>
  </w:style>
  <w:style w:type="character" w:styleId="Vurgu">
    <w:name w:val="Emphasis"/>
    <w:basedOn w:val="VarsaylanParagrafYazTipi"/>
    <w:uiPriority w:val="20"/>
    <w:qFormat w:val="1"/>
    <w:rsid w:val="00FC693F"/>
    <w:rPr>
      <w:i w:val="1"/>
      <w:iCs w:val="1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GlAlntChar" w:customStyle="1">
    <w:name w:val="Güçlü Alıntı Char"/>
    <w:basedOn w:val="VarsaylanParagrafYazTipi"/>
    <w:link w:val="GlAlnt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HafifVurgulama">
    <w:name w:val="Subtle Emphasis"/>
    <w:basedOn w:val="VarsaylanParagrafYazTipi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GlVurgulama">
    <w:name w:val="Intense Emphasis"/>
    <w:basedOn w:val="VarsaylanParagrafYazTipi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HafifBavuru">
    <w:name w:val="Subtle Reference"/>
    <w:basedOn w:val="VarsaylanParagrafYazTipi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Bal">
    <w:name w:val="TOC Heading"/>
    <w:basedOn w:val="Balk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Kpr">
    <w:name w:val="Hyperlink"/>
    <w:basedOn w:val="VarsaylanParagrafYazTipi"/>
    <w:uiPriority w:val="99"/>
    <w:unhideWhenUsed w:val="1"/>
    <w:rsid w:val="009F745A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 w:val="1"/>
    <w:unhideWhenUsed w:val="1"/>
    <w:rsid w:val="009F74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aOrBLAScJXtyWK0LWL0Ay5jRA==">CgMxLjAyDmguaXJib2t5aWpiaDY5OAByITEtN3gtZWZmWkJManJobk1YYXRBdHNoV2owMUQ3bmtaLQ==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