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969"/>
      </w:tblGrid>
      <w:tr>
        <w:tc>
          <w:tcPr>
            <w:tcW w:type="dxa" w:w="4961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620000" cy="3979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ro_logo_contour_cop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97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D6632B"/>
                <w:sz w:val="15"/>
              </w:rPr>
              <w:t>ПРОЕКТИРОВАНИЕ  /  РАСЧЁТЫ  /  ЭКСПЕРТИЗА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64748B"/>
                <w:sz w:val="12"/>
              </w:rPr>
              <w:t>ФАСАДНЫЕ ОБОЛОЧКИ НА СТЫКЕ АРХИТЕКТУРЫ И ТОЧНОГО РАСЧЁТА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F172A"/>
                <w:sz w:val="17"/>
              </w:rPr>
              <w:t>ООО «ФЕРО»</w:t>
            </w:r>
          </w:p>
          <w:p>
            <w:pPr>
              <w:spacing w:after="0" w:before="20"/>
              <w:jc w:val="right"/>
            </w:pPr>
            <w:r>
              <w:rPr>
                <w:rFonts w:ascii="Arial" w:hAnsi="Arial"/>
                <w:b w:val="0"/>
                <w:color w:val="64748B"/>
                <w:sz w:val="14"/>
              </w:rPr>
              <w:t>ИНН 7810789012 / КПП 781001001</w:t>
            </w:r>
          </w:p>
          <w:p>
            <w:pPr>
              <w:spacing w:after="0" w:before="20"/>
              <w:jc w:val="right"/>
            </w:pPr>
            <w:r>
              <w:rPr>
                <w:rFonts w:ascii="Arial" w:hAnsi="Arial"/>
                <w:b w:val="0"/>
                <w:color w:val="64748B"/>
                <w:sz w:val="14"/>
              </w:rPr>
              <w:t>г. Санкт-Петербург, Московский пр., 140</w:t>
            </w:r>
          </w:p>
          <w:p>
            <w:pPr>
              <w:spacing w:after="0" w:before="20"/>
              <w:jc w:val="right"/>
            </w:pPr>
            <w:r>
              <w:rPr>
                <w:rFonts w:ascii="Arial" w:hAnsi="Arial"/>
                <w:b w:val="0"/>
                <w:color w:val="64748B"/>
                <w:sz w:val="14"/>
              </w:rPr>
              <w:t>+7 (812) 385-00-55 • info@ferospb.ru</w:t>
            </w:r>
          </w:p>
          <w:p>
            <w:pPr>
              <w:spacing w:after="0" w:before="20"/>
              <w:jc w:val="right"/>
            </w:pPr>
            <w:r>
              <w:rPr>
                <w:rFonts w:ascii="Arial" w:hAnsi="Arial"/>
                <w:b/>
                <w:color w:val="D6632B"/>
                <w:sz w:val="14"/>
              </w:rPr>
              <w:t>www.ferospb.info  •  www.ferospb.ru</w:t>
            </w:r>
          </w:p>
        </w:tc>
      </w:tr>
    </w:tbl>
    <w:p>
      <w:pPr>
        <w:spacing w:before="120" w:after="120"/>
        <w:pBdr>
          <w:bottom w:val="single" w:sz="12" w:space="1" w:color="D6632B"/>
        </w:pBdr>
      </w:pPr>
    </w:p>
    <w:p>
      <w:pPr>
        <w:spacing w:before="40" w:after="280"/>
      </w:pPr>
      <w:r>
        <w:rPr>
          <w:rFonts w:ascii="Arial" w:hAnsi="Arial"/>
          <w:color w:val="64748B"/>
          <w:sz w:val="17"/>
        </w:rPr>
        <w:t>Исх. № ____________ от «____» ____________ 2026 г.</w:t>
      </w:r>
      <w:r>
        <w:rPr>
          <w:rFonts w:ascii="Arial" w:hAnsi="Arial"/>
          <w:color w:val="64748B"/>
          <w:sz w:val="17"/>
        </w:rPr>
        <w:tab/>
        <w:tab/>
        <w:tab/>
        <w:tab/>
        <w:t>г. Санкт-Петербург</w:t>
      </w:r>
    </w:p>
    <w:p>
      <w:pPr>
        <w:spacing w:before="200" w:after="240"/>
        <w:jc w:val="left"/>
      </w:pPr>
      <w:r>
        <w:rPr>
          <w:rFonts w:ascii="Arial" w:hAnsi="Arial"/>
          <w:b/>
          <w:color w:val="0F172A"/>
          <w:sz w:val="24"/>
        </w:rPr>
        <w:t>КОММЕРЧЕСКОЕ ПРЕДЛОЖЕНИЕ</w:t>
      </w:r>
    </w:p>
    <w:p>
      <w:pPr>
        <w:spacing w:after="120" w:line="288" w:lineRule="auto"/>
      </w:pPr>
      <w:r>
        <w:rPr>
          <w:rFonts w:ascii="Arial" w:hAnsi="Arial"/>
          <w:color w:val="0F172A"/>
          <w:sz w:val="19"/>
        </w:rPr>
        <w:t>Настоящим инженерное бюро «ФЕРО» подтверждает готовность выполнения комплекса работ по проектированию и математическому моделированию фасадных оболочек на объекте капитального строительства.</w:t>
      </w:r>
    </w:p>
    <w:p>
      <w:pPr>
        <w:spacing w:after="120" w:line="288" w:lineRule="auto"/>
      </w:pPr>
      <w:r>
        <w:rPr>
          <w:rFonts w:ascii="Arial" w:hAnsi="Arial"/>
          <w:color w:val="0F172A"/>
          <w:sz w:val="19"/>
        </w:rPr>
        <w:t>В состав инжинирингового пакета входят статические и динамические аэродинамические расчеты, оптимизация раскладки светопрозрачных и навесных систем, детальная проработка узлов примыканий и подготовка рабочей документации стадии РД в полном соответствии со стандартами СПДС и ГОСТ.</w:t>
      </w:r>
    </w:p>
    <w:p>
      <w:pPr>
        <w:spacing w:after="120" w:line="288" w:lineRule="auto"/>
      </w:pPr>
      <w:r>
        <w:rPr>
          <w:rFonts w:ascii="Arial" w:hAnsi="Arial"/>
          <w:color w:val="0F172A"/>
          <w:sz w:val="19"/>
        </w:rPr>
        <w:t>Срок выполнения проектных и расчетных работ согласовывается в соответствии с утвержденным техническим заданием и графиком производства.</w:t>
      </w:r>
    </w:p>
    <w:p>
      <w:pPr>
        <w:spacing w:before="560" w:after="0"/>
      </w:pPr>
      <w:r>
        <w:rPr>
          <w:rFonts w:ascii="Arial" w:hAnsi="Arial"/>
          <w:b/>
          <w:color w:val="0F172A"/>
          <w:sz w:val="19"/>
        </w:rPr>
        <w:t>Генеральный директор ООО «ФЕРО»</w:t>
        <w:tab/>
        <w:tab/>
        <w:tab/>
        <w:tab/>
        <w:tab/>
        <w:t>И. В. Петров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