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12AF8" w14:textId="38F694A1" w:rsidR="00B15946" w:rsidRPr="00B44725" w:rsidRDefault="00437BAC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B44725">
        <w:rPr>
          <w:rFonts w:cstheme="minorHAnsi"/>
          <w:sz w:val="24"/>
          <w:szCs w:val="24"/>
        </w:rPr>
        <w:t>Łożyska samonastawne UC</w:t>
      </w:r>
      <w:r w:rsidR="00941F64" w:rsidRPr="00B44725">
        <w:rPr>
          <w:rFonts w:cstheme="minorHAnsi"/>
          <w:sz w:val="24"/>
          <w:szCs w:val="24"/>
        </w:rPr>
        <w:t>F</w:t>
      </w:r>
      <w:r w:rsidR="00641647" w:rsidRPr="00B44725">
        <w:rPr>
          <w:rFonts w:cstheme="minorHAnsi"/>
          <w:sz w:val="24"/>
          <w:szCs w:val="24"/>
        </w:rPr>
        <w:t>L 201</w:t>
      </w:r>
    </w:p>
    <w:p w14:paraId="59112C9A" w14:textId="7027FB6D" w:rsidR="00E74E9E" w:rsidRPr="00B44725" w:rsidRDefault="00E74E9E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6BDCBE2F" wp14:editId="3085DDBA">
            <wp:extent cx="3016332" cy="1776799"/>
            <wp:effectExtent l="0" t="0" r="0" b="0"/>
            <wp:docPr id="25" name="Obraz 25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7" cy="17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2C3B" w14:textId="31E3ACAF" w:rsidR="00641647" w:rsidRPr="00B44725" w:rsidRDefault="00641647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Do </w:t>
      </w:r>
      <w:r w:rsidR="008D60BE" w:rsidRPr="00B44725">
        <w:rPr>
          <w:rFonts w:cstheme="minorHAnsi"/>
          <w:sz w:val="24"/>
          <w:szCs w:val="24"/>
        </w:rPr>
        <w:t>ustalenia</w:t>
      </w:r>
      <w:r w:rsidRPr="00B44725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B44725">
        <w:rPr>
          <w:rFonts w:cstheme="minorHAnsi"/>
          <w:sz w:val="24"/>
          <w:szCs w:val="24"/>
        </w:rPr>
        <w:t>F</w:t>
      </w:r>
      <w:r w:rsidRPr="00B44725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B44725">
        <w:rPr>
          <w:rFonts w:cstheme="minorHAnsi"/>
          <w:sz w:val="24"/>
          <w:szCs w:val="24"/>
        </w:rPr>
        <w:t>, razem z oprawą tworzą one samonastawny zespół gotowy do montażu. Z</w:t>
      </w:r>
      <w:r w:rsidR="0004767F" w:rsidRPr="00B44725">
        <w:rPr>
          <w:rFonts w:cstheme="minorHAnsi"/>
          <w:sz w:val="24"/>
          <w:szCs w:val="24"/>
        </w:rPr>
        <w:t> </w:t>
      </w:r>
      <w:r w:rsidR="00B45FC8" w:rsidRPr="00B44725">
        <w:rPr>
          <w:rFonts w:cstheme="minorHAnsi"/>
          <w:sz w:val="24"/>
          <w:szCs w:val="24"/>
        </w:rPr>
        <w:t xml:space="preserve">dwóch stron w łożysku umieszczone są uszczelnienia, które pełnią funkcję zabezpieczającą układ łożyska. </w:t>
      </w:r>
    </w:p>
    <w:p w14:paraId="579C1D7C" w14:textId="4483B4E4" w:rsidR="00641647" w:rsidRPr="00B44725" w:rsidRDefault="00641647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B44725">
        <w:rPr>
          <w:rFonts w:cstheme="minorHAnsi"/>
          <w:sz w:val="24"/>
          <w:szCs w:val="24"/>
        </w:rPr>
        <w:t>φ</w:t>
      </w:r>
      <w:r w:rsidRPr="00B44725">
        <w:rPr>
          <w:rFonts w:cstheme="minorHAnsi"/>
          <w:sz w:val="24"/>
          <w:szCs w:val="24"/>
        </w:rPr>
        <w:t xml:space="preserve">=12mm dopasowanej do średnicy wału. </w:t>
      </w:r>
      <w:r w:rsidR="0071423A" w:rsidRPr="00B44725">
        <w:rPr>
          <w:rFonts w:cstheme="minorHAnsi"/>
          <w:sz w:val="24"/>
          <w:szCs w:val="24"/>
        </w:rPr>
        <w:t xml:space="preserve">Łożyska mocowane są do obudowy za pomocą dwóch wkrętów </w:t>
      </w:r>
      <w:r w:rsidR="006B4F5E" w:rsidRPr="00B44725">
        <w:rPr>
          <w:rFonts w:cstheme="minorHAnsi"/>
          <w:sz w:val="24"/>
          <w:szCs w:val="24"/>
        </w:rPr>
        <w:t>ISO 8676 M10 x 20</w:t>
      </w:r>
      <w:r w:rsidR="00463437" w:rsidRPr="00B44725">
        <w:rPr>
          <w:rFonts w:cstheme="minorHAnsi"/>
          <w:sz w:val="24"/>
          <w:szCs w:val="24"/>
        </w:rPr>
        <w:t xml:space="preserve"> i dokręcane z drugiej strony za pomocą nakrętki gwintowanej </w:t>
      </w:r>
      <w:r w:rsidR="006B4F5E" w:rsidRPr="00B44725">
        <w:rPr>
          <w:rFonts w:cstheme="minorHAnsi"/>
          <w:sz w:val="24"/>
          <w:szCs w:val="24"/>
        </w:rPr>
        <w:t>ISO 4035 M10</w:t>
      </w:r>
      <w:r w:rsidR="006B4F5E" w:rsidRPr="00B44725">
        <w:rPr>
          <w:rFonts w:cstheme="minorHAnsi"/>
          <w:sz w:val="24"/>
          <w:szCs w:val="24"/>
        </w:rPr>
        <w:t>.</w:t>
      </w:r>
    </w:p>
    <w:p w14:paraId="0BBF5FE7" w14:textId="081EC406" w:rsidR="001217B5" w:rsidRPr="00B44725" w:rsidRDefault="001217B5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7B9D99F" wp14:editId="6C5B192B">
            <wp:simplePos x="0" y="0"/>
            <wp:positionH relativeFrom="column">
              <wp:posOffset>-1161</wp:posOffset>
            </wp:positionH>
            <wp:positionV relativeFrom="paragraph">
              <wp:posOffset>-7576</wp:posOffset>
            </wp:positionV>
            <wp:extent cx="2931795" cy="1883432"/>
            <wp:effectExtent l="0" t="0" r="1905" b="2540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88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2C125" w14:textId="060BFDD1" w:rsidR="001217B5" w:rsidRPr="00B44725" w:rsidRDefault="001217B5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514FF6A" wp14:editId="5EF14A61">
            <wp:simplePos x="0" y="0"/>
            <wp:positionH relativeFrom="column">
              <wp:posOffset>-1161</wp:posOffset>
            </wp:positionH>
            <wp:positionV relativeFrom="paragraph">
              <wp:posOffset>1582026</wp:posOffset>
            </wp:positionV>
            <wp:extent cx="2932387" cy="2178281"/>
            <wp:effectExtent l="0" t="0" r="1905" b="0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87" cy="2178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41A18" w14:textId="6E72CC44" w:rsidR="00641647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B44725">
        <w:rPr>
          <w:rFonts w:cstheme="minorHAnsi"/>
          <w:sz w:val="24"/>
          <w:szCs w:val="24"/>
        </w:rPr>
        <w:t>Mocowanie łożysk do wału w wybranym modelu odbywa się poprzez</w:t>
      </w:r>
      <w:r w:rsidR="0082187E" w:rsidRPr="00B44725">
        <w:rPr>
          <w:rFonts w:cstheme="minorHAnsi"/>
          <w:sz w:val="24"/>
          <w:szCs w:val="24"/>
        </w:rPr>
        <w:t xml:space="preserve"> dwa</w:t>
      </w:r>
      <w:r w:rsidR="00641647" w:rsidRPr="00B44725">
        <w:rPr>
          <w:rFonts w:cstheme="minorHAnsi"/>
          <w:sz w:val="24"/>
          <w:szCs w:val="24"/>
        </w:rPr>
        <w:t xml:space="preserve"> wkręt</w:t>
      </w:r>
      <w:r w:rsidR="0082187E" w:rsidRPr="00B44725">
        <w:rPr>
          <w:rFonts w:cstheme="minorHAnsi"/>
          <w:sz w:val="24"/>
          <w:szCs w:val="24"/>
        </w:rPr>
        <w:t>y</w:t>
      </w:r>
      <w:r w:rsidR="00641647" w:rsidRPr="00B44725">
        <w:rPr>
          <w:rFonts w:cstheme="minorHAnsi"/>
          <w:sz w:val="24"/>
          <w:szCs w:val="24"/>
        </w:rPr>
        <w:t xml:space="preserve"> dociskow</w:t>
      </w:r>
      <w:r w:rsidR="0082187E" w:rsidRPr="00B44725">
        <w:rPr>
          <w:rFonts w:cstheme="minorHAnsi"/>
          <w:sz w:val="24"/>
          <w:szCs w:val="24"/>
        </w:rPr>
        <w:t>e</w:t>
      </w:r>
      <w:r w:rsidR="00641647" w:rsidRPr="00B44725">
        <w:rPr>
          <w:rFonts w:cstheme="minorHAnsi"/>
          <w:sz w:val="24"/>
          <w:szCs w:val="24"/>
        </w:rPr>
        <w:t xml:space="preserve"> </w:t>
      </w:r>
      <w:r w:rsidR="00437BAC" w:rsidRPr="00B44725">
        <w:rPr>
          <w:rFonts w:cstheme="minorHAnsi"/>
          <w:sz w:val="24"/>
          <w:szCs w:val="24"/>
        </w:rPr>
        <w:t>M6.</w:t>
      </w:r>
      <w:r w:rsidR="0082187E" w:rsidRPr="00B44725">
        <w:rPr>
          <w:rFonts w:cstheme="minorHAnsi"/>
          <w:sz w:val="24"/>
          <w:szCs w:val="24"/>
        </w:rPr>
        <w:t xml:space="preserve"> Dodatkowo łożyska są spozycjonowane za pomocą pierścieni </w:t>
      </w:r>
      <w:r w:rsidR="006B4F5E" w:rsidRPr="00B44725">
        <w:rPr>
          <w:rFonts w:cstheme="minorHAnsi"/>
          <w:sz w:val="24"/>
          <w:szCs w:val="24"/>
        </w:rPr>
        <w:t>osadczych DIN 471 12x1</w:t>
      </w:r>
      <w:r w:rsidR="0082187E" w:rsidRPr="00B44725">
        <w:rPr>
          <w:rFonts w:cstheme="minorHAnsi"/>
          <w:sz w:val="24"/>
          <w:szCs w:val="24"/>
        </w:rPr>
        <w:t xml:space="preserve">. </w:t>
      </w:r>
    </w:p>
    <w:p w14:paraId="09C4FAFD" w14:textId="155D2016" w:rsidR="0082187E" w:rsidRPr="00B44725" w:rsidRDefault="0082187E" w:rsidP="005171BB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B44725" w:rsidRDefault="00437BAC" w:rsidP="005171BB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B44725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B44725" w:rsidRDefault="00641647" w:rsidP="005171BB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lastRenderedPageBreak/>
        <w:t>Łożyska kulkowe samonastawne mogą przenosić </w:t>
      </w:r>
      <w:r w:rsidRPr="00B44725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B44725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B44725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B44725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B44725" w:rsidRDefault="00641647" w:rsidP="005171BB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B44725" w:rsidRDefault="00641647" w:rsidP="005171BB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B44725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B44725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B44725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B44725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B44725" w:rsidRDefault="00641647" w:rsidP="005171BB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B44725" w:rsidRDefault="00641647" w:rsidP="005171BB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B44725" w:rsidRDefault="00641647" w:rsidP="005171BB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B44725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B44725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B44725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B44725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B44725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44725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B44725" w:rsidRDefault="00641647" w:rsidP="005171BB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11" w:history="1">
        <w:r w:rsidR="00437BAC" w:rsidRPr="00B44725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12" w:history="1">
        <w:r w:rsidR="00641647" w:rsidRPr="00B44725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13" w:history="1">
        <w:r w:rsidR="00641647" w:rsidRPr="00B44725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14" w:history="1">
        <w:r w:rsidR="00941F64" w:rsidRPr="00B44725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B44725" w:rsidRDefault="007315C9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Połączenie modułu rektascencji z modułem deklinacji </w:t>
      </w:r>
    </w:p>
    <w:p w14:paraId="6AF94ED7" w14:textId="5F6B2D7E" w:rsidR="007315C9" w:rsidRPr="00B44725" w:rsidRDefault="00155367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4C843D6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B44725">
        <w:rPr>
          <w:rFonts w:cstheme="minorHAnsi"/>
          <w:sz w:val="24"/>
          <w:szCs w:val="24"/>
        </w:rPr>
        <w:t>W obudowie modułu rektascencji zostały zamocowane handlowe kołnierze żeliwne o</w:t>
      </w:r>
      <w:r w:rsidR="0082187E" w:rsidRPr="00B44725">
        <w:rPr>
          <w:rFonts w:cstheme="minorHAnsi"/>
          <w:sz w:val="24"/>
          <w:szCs w:val="24"/>
        </w:rPr>
        <w:t> </w:t>
      </w:r>
      <w:r w:rsidR="007315C9" w:rsidRPr="00B44725">
        <w:rPr>
          <w:rFonts w:cstheme="minorHAnsi"/>
          <w:sz w:val="24"/>
          <w:szCs w:val="24"/>
        </w:rPr>
        <w:t xml:space="preserve">średnicy otworu wewnętrznego </w:t>
      </w:r>
      <w:r w:rsidR="00437BAC" w:rsidRPr="00B44725">
        <w:rPr>
          <w:rFonts w:cstheme="minorHAnsi"/>
          <w:sz w:val="24"/>
          <w:szCs w:val="24"/>
        </w:rPr>
        <w:t>φ</w:t>
      </w:r>
      <w:r w:rsidR="007315C9" w:rsidRPr="00B44725">
        <w:rPr>
          <w:rFonts w:cstheme="minorHAnsi"/>
          <w:sz w:val="24"/>
          <w:szCs w:val="24"/>
        </w:rPr>
        <w:t xml:space="preserve">=12mm. </w:t>
      </w:r>
      <w:r w:rsidR="00F07590" w:rsidRPr="00B44725">
        <w:rPr>
          <w:rFonts w:cstheme="minorHAnsi"/>
          <w:sz w:val="24"/>
          <w:szCs w:val="24"/>
        </w:rPr>
        <w:t xml:space="preserve">Kołnierze przykręcone są do dwóch przeciwległych  ścianek obudowy modułu rektascencji. </w:t>
      </w:r>
      <w:r w:rsidR="00437BAC" w:rsidRPr="00B44725">
        <w:rPr>
          <w:rFonts w:cstheme="minorHAnsi"/>
          <w:sz w:val="24"/>
          <w:szCs w:val="24"/>
        </w:rPr>
        <w:t>Do mocowania</w:t>
      </w:r>
      <w:r w:rsidR="007315C9" w:rsidRPr="00B44725">
        <w:rPr>
          <w:rFonts w:cstheme="minorHAnsi"/>
          <w:sz w:val="24"/>
          <w:szCs w:val="24"/>
        </w:rPr>
        <w:t xml:space="preserve"> </w:t>
      </w:r>
      <w:r w:rsidR="00437BAC" w:rsidRPr="00B44725">
        <w:rPr>
          <w:rFonts w:cstheme="minorHAnsi"/>
          <w:sz w:val="24"/>
          <w:szCs w:val="24"/>
        </w:rPr>
        <w:t>kołnierza do</w:t>
      </w:r>
      <w:r w:rsidR="007315C9" w:rsidRPr="00B44725">
        <w:rPr>
          <w:rFonts w:cstheme="minorHAnsi"/>
          <w:sz w:val="24"/>
          <w:szCs w:val="24"/>
        </w:rPr>
        <w:t xml:space="preserve"> wału wykorzystuje</w:t>
      </w:r>
      <w:r w:rsidR="00437BAC" w:rsidRPr="00B44725">
        <w:rPr>
          <w:rFonts w:cstheme="minorHAnsi"/>
          <w:sz w:val="24"/>
          <w:szCs w:val="24"/>
        </w:rPr>
        <w:t xml:space="preserve"> się</w:t>
      </w:r>
      <w:r w:rsidR="007315C9" w:rsidRPr="00B44725">
        <w:rPr>
          <w:rFonts w:cstheme="minorHAnsi"/>
          <w:sz w:val="24"/>
          <w:szCs w:val="24"/>
        </w:rPr>
        <w:t xml:space="preserve"> dwa wkręty dociskowe blokujące obrót wałka deklinacji względem modułu rektascencji. W module deklinacji zastosowano dłuższy wałek przenoszący obrót z wyfrezowanym ścięciem służącym do uzyskania lepszego docisku wkrętami dociskowymi zarówno koła zębatego jak i kołnierzy.</w:t>
      </w:r>
    </w:p>
    <w:p w14:paraId="7E84AAA6" w14:textId="0C22B3AA" w:rsidR="003D362D" w:rsidRPr="00B44725" w:rsidRDefault="003D362D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5341B9" wp14:editId="16DD861B">
            <wp:extent cx="5760720" cy="323723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D8C" w14:textId="2CCE399B" w:rsidR="00782A16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B44725" w:rsidRDefault="00D827B3" w:rsidP="005171BB">
      <w:pPr>
        <w:jc w:val="both"/>
        <w:rPr>
          <w:rStyle w:val="Hipercze"/>
          <w:rFonts w:cstheme="minorHAnsi"/>
          <w:sz w:val="24"/>
          <w:szCs w:val="24"/>
        </w:rPr>
      </w:pPr>
      <w:hyperlink r:id="rId18" w:history="1">
        <w:r w:rsidR="007315C9" w:rsidRPr="00B44725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5FAF2BDD" w14:textId="4E8759A2" w:rsidR="004D6099" w:rsidRPr="00B44725" w:rsidRDefault="004D6099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0C067AB8" w:rsidR="004D6099" w:rsidRPr="00B44725" w:rsidRDefault="004D6099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Do zamocowania silnika w obudowie wykorzystano handlowy uchwyt </w:t>
      </w:r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4472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B44725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</w:t>
      </w:r>
      <w:r w:rsidR="00F21222" w:rsidRPr="00B44725">
        <w:rPr>
          <w:rStyle w:val="Hipercze"/>
          <w:rFonts w:cstheme="minorHAnsi"/>
          <w:color w:val="auto"/>
          <w:sz w:val="24"/>
          <w:szCs w:val="24"/>
          <w:u w:val="none"/>
        </w:rPr>
        <w:t>ISO 7045 H M3 x 6.</w:t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. </w:t>
      </w:r>
    </w:p>
    <w:p w14:paraId="5D1241ED" w14:textId="2A9B8443" w:rsidR="004D6099" w:rsidRPr="00B44725" w:rsidRDefault="004D6099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C76A004" wp14:editId="1694E7DD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191F3CC0" w:rsidR="00B3191F" w:rsidRPr="00B44725" w:rsidRDefault="00B44725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A19C67" wp14:editId="1E4F6EFD">
            <wp:simplePos x="0" y="0"/>
            <wp:positionH relativeFrom="margin">
              <wp:align>left</wp:align>
            </wp:positionH>
            <wp:positionV relativeFrom="paragraph">
              <wp:posOffset>19531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B44725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B44725">
        <w:rPr>
          <w:rFonts w:cstheme="minorHAnsi"/>
          <w:sz w:val="24"/>
          <w:szCs w:val="24"/>
        </w:rPr>
        <w:t>, co uniemożliwia obrót silnika względem układu</w:t>
      </w:r>
      <w:r w:rsidR="00B3191F" w:rsidRPr="00B44725">
        <w:rPr>
          <w:rFonts w:cstheme="minorHAnsi"/>
          <w:sz w:val="24"/>
          <w:szCs w:val="24"/>
        </w:rPr>
        <w:t>.</w:t>
      </w:r>
      <w:r w:rsidR="00F21222" w:rsidRPr="00B44725">
        <w:rPr>
          <w:rFonts w:cstheme="minorHAnsi"/>
          <w:sz w:val="24"/>
          <w:szCs w:val="24"/>
        </w:rPr>
        <w:t xml:space="preserve"> Do zamocowania silnika wykorzystano wkręty ISO 7045 Z M3 x 8.</w:t>
      </w:r>
      <w:r w:rsidR="00155367" w:rsidRPr="00B44725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</w:t>
      </w:r>
      <w:r w:rsidRPr="00B44725">
        <w:rPr>
          <w:rFonts w:cstheme="minorHAnsi"/>
          <w:sz w:val="24"/>
          <w:szCs w:val="24"/>
        </w:rPr>
        <w:t xml:space="preserve">tego, jak poprowadzone są przewody </w:t>
      </w:r>
      <w:r w:rsidRPr="00B44725">
        <w:rPr>
          <w:rFonts w:cstheme="minorHAnsi"/>
          <w:sz w:val="24"/>
          <w:szCs w:val="24"/>
        </w:rPr>
        <w:t>z</w:t>
      </w:r>
      <w:r w:rsidRPr="00B44725">
        <w:rPr>
          <w:rFonts w:cstheme="minorHAnsi"/>
          <w:sz w:val="24"/>
          <w:szCs w:val="24"/>
        </w:rPr>
        <w:t xml:space="preserve">asilające.  </w:t>
      </w:r>
      <w:r w:rsidR="00684169"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54EEF516" wp14:editId="6D449B4F">
            <wp:extent cx="5760720" cy="3820795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B44725">
        <w:rPr>
          <w:rFonts w:cstheme="minorHAnsi"/>
          <w:sz w:val="24"/>
          <w:szCs w:val="24"/>
        </w:rPr>
        <w:t xml:space="preserve"> </w:t>
      </w:r>
    </w:p>
    <w:p w14:paraId="5C6A0087" w14:textId="2BE85EEE" w:rsidR="002533EE" w:rsidRPr="00B44725" w:rsidRDefault="002533EE" w:rsidP="005171BB">
      <w:pPr>
        <w:jc w:val="both"/>
        <w:rPr>
          <w:rFonts w:cstheme="minorHAnsi"/>
          <w:sz w:val="24"/>
          <w:szCs w:val="24"/>
        </w:rPr>
      </w:pPr>
    </w:p>
    <w:p w14:paraId="1DD65D67" w14:textId="03ACD7DC" w:rsidR="00B3191F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23" w:history="1">
        <w:r w:rsidR="00B3191F" w:rsidRPr="00B44725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24" w:history="1">
        <w:r w:rsidR="00B3191F" w:rsidRPr="00B44725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6F46E6A9" w14:textId="6BBDD176" w:rsidR="00A11C64" w:rsidRPr="00B44725" w:rsidRDefault="00A11C64" w:rsidP="005171BB">
      <w:pPr>
        <w:jc w:val="both"/>
        <w:rPr>
          <w:rFonts w:cstheme="minorHAnsi"/>
          <w:sz w:val="24"/>
          <w:szCs w:val="24"/>
          <w:highlight w:val="yellow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3257EE6D" wp14:editId="22840CE3">
            <wp:extent cx="5711825" cy="457200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C821" w14:textId="5B1068A3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B44725">
        <w:rPr>
          <w:rFonts w:cstheme="minorHAnsi"/>
          <w:sz w:val="24"/>
          <w:szCs w:val="24"/>
        </w:rPr>
        <w:t xml:space="preserve"> pasowych</w:t>
      </w:r>
      <w:r w:rsidRPr="00B44725">
        <w:rPr>
          <w:rFonts w:cstheme="minorHAnsi"/>
          <w:sz w:val="24"/>
          <w:szCs w:val="24"/>
        </w:rPr>
        <w:t>: małego koła o 20 zębach i koła dużego o 50 zębach</w:t>
      </w:r>
      <w:r w:rsidR="00A21F7F" w:rsidRPr="00B44725">
        <w:rPr>
          <w:rFonts w:cstheme="minorHAnsi"/>
          <w:sz w:val="24"/>
          <w:szCs w:val="24"/>
        </w:rPr>
        <w:t>; koła napinającego oraz paska</w:t>
      </w:r>
      <w:r w:rsidR="00A21F7F" w:rsidRPr="00B44725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B44725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Małe koło</w:t>
      </w:r>
    </w:p>
    <w:p w14:paraId="522F188D" w14:textId="6399E8CD" w:rsidR="00782A16" w:rsidRPr="00B44725" w:rsidRDefault="0071423A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B44725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B44725">
        <w:rPr>
          <w:rFonts w:cstheme="minorHAnsi"/>
          <w:sz w:val="24"/>
          <w:szCs w:val="24"/>
        </w:rPr>
        <w:t xml:space="preserve">- </w:t>
      </w:r>
      <w:r w:rsidR="00A21F7F" w:rsidRPr="00B44725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B44725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B44725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B44725">
        <w:rPr>
          <w:rFonts w:cstheme="minorHAnsi"/>
          <w:sz w:val="24"/>
          <w:szCs w:val="24"/>
        </w:rPr>
        <w:t>o</w:t>
      </w:r>
      <w:r w:rsidR="00155367" w:rsidRPr="00B44725">
        <w:rPr>
          <w:rFonts w:cstheme="minorHAnsi"/>
          <w:sz w:val="24"/>
          <w:szCs w:val="24"/>
        </w:rPr>
        <w:t> </w:t>
      </w:r>
      <w:r w:rsidR="00A21F7F" w:rsidRPr="00B44725">
        <w:rPr>
          <w:rFonts w:cstheme="minorHAnsi"/>
          <w:sz w:val="24"/>
          <w:szCs w:val="24"/>
        </w:rPr>
        <w:t>20 zębach i</w:t>
      </w:r>
      <w:r w:rsidR="008D60BE" w:rsidRPr="00B44725">
        <w:rPr>
          <w:rFonts w:cstheme="minorHAnsi"/>
          <w:sz w:val="24"/>
          <w:szCs w:val="24"/>
        </w:rPr>
        <w:t> </w:t>
      </w:r>
      <w:r w:rsidR="00A21F7F" w:rsidRPr="00B44725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1F856656" w:rsidR="00782A16" w:rsidRPr="00B44725" w:rsidRDefault="00A21F7F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Koło </w:t>
      </w:r>
      <w:r w:rsidR="008D60BE" w:rsidRPr="00B44725">
        <w:rPr>
          <w:rFonts w:cstheme="minorHAnsi"/>
          <w:sz w:val="24"/>
          <w:szCs w:val="24"/>
        </w:rPr>
        <w:t>m</w:t>
      </w:r>
      <w:r w:rsidRPr="00B44725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B44725">
        <w:rPr>
          <w:rFonts w:cstheme="minorHAnsi"/>
          <w:sz w:val="24"/>
          <w:szCs w:val="24"/>
        </w:rPr>
        <w:t xml:space="preserve">dwóch wkrętów dociskowych </w:t>
      </w:r>
      <w:r w:rsidR="00F21222" w:rsidRPr="00B44725">
        <w:rPr>
          <w:rFonts w:cstheme="minorHAnsi"/>
          <w:sz w:val="24"/>
          <w:szCs w:val="24"/>
        </w:rPr>
        <w:t>ISO 4029 M3 x 6</w:t>
      </w:r>
      <w:r w:rsidR="008D60BE" w:rsidRPr="00B44725">
        <w:rPr>
          <w:rFonts w:cstheme="minorHAnsi"/>
          <w:sz w:val="24"/>
          <w:szCs w:val="24"/>
        </w:rPr>
        <w:t>.</w:t>
      </w:r>
      <w:r w:rsidR="00B45FC8" w:rsidRPr="00B44725">
        <w:rPr>
          <w:rFonts w:cstheme="minorHAnsi"/>
          <w:sz w:val="24"/>
          <w:szCs w:val="24"/>
        </w:rPr>
        <w:t xml:space="preserve"> Wałek silnika posiada wcięcie, które umożliwia docisk wkręta do płaskiej powierzchni. </w:t>
      </w:r>
    </w:p>
    <w:p w14:paraId="0075CDE9" w14:textId="2914C66E" w:rsidR="00A21F7F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5">
        <w:rPr>
          <w:rFonts w:cstheme="minorHAnsi"/>
          <w:sz w:val="24"/>
          <w:szCs w:val="24"/>
        </w:rPr>
        <w:t>Wybrane zostało takie rozwiązanie ze względu na niską</w:t>
      </w:r>
      <w:r w:rsidR="00A21F7F" w:rsidRPr="00B44725">
        <w:rPr>
          <w:rFonts w:cstheme="minorHAnsi"/>
          <w:sz w:val="24"/>
          <w:szCs w:val="24"/>
        </w:rPr>
        <w:t xml:space="preserve"> cen</w:t>
      </w:r>
      <w:r w:rsidRPr="00B44725">
        <w:rPr>
          <w:rFonts w:cstheme="minorHAnsi"/>
          <w:sz w:val="24"/>
          <w:szCs w:val="24"/>
        </w:rPr>
        <w:t>ę</w:t>
      </w:r>
      <w:r w:rsidR="00A21F7F" w:rsidRPr="00B44725">
        <w:rPr>
          <w:rFonts w:cstheme="minorHAnsi"/>
          <w:sz w:val="24"/>
          <w:szCs w:val="24"/>
        </w:rPr>
        <w:t xml:space="preserve">, powszechność stosowania oraz </w:t>
      </w:r>
      <w:r w:rsidRPr="00B44725">
        <w:rPr>
          <w:rFonts w:cstheme="minorHAnsi"/>
          <w:sz w:val="24"/>
          <w:szCs w:val="24"/>
        </w:rPr>
        <w:t xml:space="preserve">odpowiednią </w:t>
      </w:r>
      <w:r w:rsidR="00A21F7F" w:rsidRPr="00B44725">
        <w:rPr>
          <w:rFonts w:cstheme="minorHAnsi"/>
          <w:sz w:val="24"/>
          <w:szCs w:val="24"/>
        </w:rPr>
        <w:t>średnic</w:t>
      </w:r>
      <w:r w:rsidRPr="00B44725">
        <w:rPr>
          <w:rFonts w:cstheme="minorHAnsi"/>
          <w:sz w:val="24"/>
          <w:szCs w:val="24"/>
        </w:rPr>
        <w:t>ę</w:t>
      </w:r>
      <w:r w:rsidR="00A21F7F" w:rsidRPr="00B44725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B44725">
        <w:rPr>
          <w:rFonts w:cstheme="minorHAnsi"/>
          <w:sz w:val="24"/>
          <w:szCs w:val="24"/>
        </w:rPr>
        <w:t xml:space="preserve"> </w:t>
      </w:r>
      <w:r w:rsidR="00033229" w:rsidRPr="00B44725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B44725">
        <w:rPr>
          <w:rFonts w:cstheme="minorHAnsi"/>
          <w:sz w:val="24"/>
          <w:szCs w:val="24"/>
        </w:rPr>
        <w:t xml:space="preserve"> 6mm</w:t>
      </w:r>
      <w:r w:rsidR="008D60BE" w:rsidRPr="00B44725">
        <w:rPr>
          <w:rFonts w:cstheme="minorHAnsi"/>
          <w:sz w:val="24"/>
          <w:szCs w:val="24"/>
        </w:rPr>
        <w:t>.</w:t>
      </w:r>
    </w:p>
    <w:p w14:paraId="44575CBA" w14:textId="03E9AF7A" w:rsidR="0071423A" w:rsidRPr="00B44725" w:rsidRDefault="0071423A" w:rsidP="005171BB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B44725" w:rsidRDefault="0071423A" w:rsidP="005171BB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28" w:history="1">
        <w:r w:rsidR="0071423A" w:rsidRPr="00B44725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29" w:history="1">
        <w:r w:rsidR="0071423A" w:rsidRPr="00B44725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Duże koło</w:t>
      </w:r>
    </w:p>
    <w:p w14:paraId="7B31B6C7" w14:textId="2CF4184E" w:rsidR="0071423A" w:rsidRPr="00B44725" w:rsidRDefault="00B45FC8" w:rsidP="005171BB">
      <w:pPr>
        <w:jc w:val="both"/>
        <w:rPr>
          <w:rFonts w:cstheme="minorHAnsi"/>
          <w:color w:val="000000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5">
        <w:rPr>
          <w:rFonts w:cstheme="minorHAnsi"/>
          <w:sz w:val="24"/>
          <w:szCs w:val="24"/>
        </w:rPr>
        <w:t xml:space="preserve"> </w:t>
      </w:r>
      <w:r w:rsidR="009E429B" w:rsidRPr="00B44725">
        <w:rPr>
          <w:rFonts w:cstheme="minorHAnsi"/>
          <w:sz w:val="24"/>
          <w:szCs w:val="24"/>
        </w:rPr>
        <w:t xml:space="preserve">Zastosowano koło zębate </w:t>
      </w:r>
      <w:r w:rsidR="009E429B" w:rsidRPr="00B44725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B44725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B44725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B44725">
        <w:rPr>
          <w:rFonts w:cstheme="minorHAnsi"/>
          <w:color w:val="000000"/>
          <w:sz w:val="24"/>
          <w:szCs w:val="24"/>
        </w:rPr>
        <w:t xml:space="preserve">Koło mocowane jest do wałka φ=12mm przy pomocy dwóch wkrętów </w:t>
      </w:r>
      <w:r w:rsidR="00F21222" w:rsidRPr="00B44725">
        <w:rPr>
          <w:rFonts w:cstheme="minorHAnsi"/>
          <w:color w:val="000000"/>
          <w:sz w:val="24"/>
          <w:szCs w:val="24"/>
        </w:rPr>
        <w:t>ISO 4029 M3 x 6</w:t>
      </w:r>
      <w:r w:rsidRPr="00B44725">
        <w:rPr>
          <w:rFonts w:cstheme="minorHAnsi"/>
          <w:color w:val="000000"/>
          <w:sz w:val="24"/>
          <w:szCs w:val="24"/>
        </w:rPr>
        <w:t>. Na wałku wyfrezowane jest ścięcie, które zapewnia docisk wkręta do płaskiej powierzchni</w:t>
      </w:r>
      <w:r w:rsidR="00155367" w:rsidRPr="00B44725">
        <w:rPr>
          <w:rFonts w:cstheme="minorHAnsi"/>
          <w:color w:val="000000"/>
          <w:sz w:val="24"/>
          <w:szCs w:val="24"/>
        </w:rPr>
        <w:t xml:space="preserve"> wałka</w:t>
      </w:r>
      <w:r w:rsidRPr="00B44725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B44725" w:rsidRDefault="00782A16" w:rsidP="005171BB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2" w:history="1">
        <w:r w:rsidR="00A21F7F" w:rsidRPr="00B44725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33" w:history="1">
        <w:r w:rsidR="00A21F7F" w:rsidRPr="00B44725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34" w:history="1">
        <w:r w:rsidR="00437BAC" w:rsidRPr="00B44725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Pr="00B44725" w:rsidRDefault="00782A16" w:rsidP="005171BB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B44725" w:rsidRDefault="003C2B6B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Pasek</w:t>
      </w:r>
    </w:p>
    <w:p w14:paraId="5BA0D9E3" w14:textId="4DE21C46" w:rsidR="00033229" w:rsidRPr="00B44725" w:rsidRDefault="00782A16" w:rsidP="005171BB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B4472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B44725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 w:rsidRPr="00B44725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B44725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Pr="00B44725" w:rsidRDefault="00782A16" w:rsidP="005171BB">
      <w:pPr>
        <w:jc w:val="both"/>
        <w:rPr>
          <w:rFonts w:cstheme="minorHAnsi"/>
          <w:sz w:val="24"/>
          <w:szCs w:val="24"/>
        </w:rPr>
      </w:pPr>
    </w:p>
    <w:p w14:paraId="6D7DF1FD" w14:textId="77777777" w:rsidR="00782A16" w:rsidRPr="00B44725" w:rsidRDefault="00782A16" w:rsidP="005171BB">
      <w:pPr>
        <w:jc w:val="both"/>
        <w:rPr>
          <w:rFonts w:cstheme="minorHAnsi"/>
          <w:sz w:val="24"/>
          <w:szCs w:val="24"/>
        </w:rPr>
      </w:pPr>
    </w:p>
    <w:p w14:paraId="5607D1AC" w14:textId="56712FD5" w:rsidR="00033229" w:rsidRPr="00B44725" w:rsidRDefault="0071423A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B44725">
        <w:rPr>
          <w:rFonts w:cstheme="minorHAnsi"/>
          <w:sz w:val="24"/>
          <w:szCs w:val="24"/>
        </w:rPr>
        <w:t>bezluzowy</w:t>
      </w:r>
      <w:proofErr w:type="spellEnd"/>
      <w:r w:rsidRPr="00B44725">
        <w:rPr>
          <w:rFonts w:cstheme="minorHAnsi"/>
          <w:sz w:val="24"/>
          <w:szCs w:val="24"/>
        </w:rPr>
        <w:t>. Jego półokrągłe w</w:t>
      </w:r>
      <w:r w:rsidR="00155367" w:rsidRPr="00B44725">
        <w:rPr>
          <w:rFonts w:cstheme="minorHAnsi"/>
          <w:sz w:val="24"/>
          <w:szCs w:val="24"/>
        </w:rPr>
        <w:t> </w:t>
      </w:r>
      <w:r w:rsidRPr="00B44725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B44725">
        <w:rPr>
          <w:rFonts w:cstheme="minorHAnsi"/>
          <w:sz w:val="24"/>
          <w:szCs w:val="24"/>
        </w:rPr>
        <w:t>czasem stykania</w:t>
      </w:r>
      <w:r w:rsidRPr="00B44725">
        <w:rPr>
          <w:rFonts w:cstheme="minorHAnsi"/>
          <w:sz w:val="24"/>
          <w:szCs w:val="24"/>
        </w:rPr>
        <w:t xml:space="preserve"> paska z zębami koła</w:t>
      </w:r>
      <w:r w:rsidR="00155367" w:rsidRPr="00B44725">
        <w:rPr>
          <w:rFonts w:cstheme="minorHAnsi"/>
          <w:sz w:val="24"/>
          <w:szCs w:val="24"/>
        </w:rPr>
        <w:t xml:space="preserve"> oraz</w:t>
      </w:r>
      <w:r w:rsidRPr="00B44725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289F788D" w14:textId="77777777" w:rsidR="00E9159C" w:rsidRPr="00B44725" w:rsidRDefault="00E9159C" w:rsidP="005171BB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b/>
          <w:bCs/>
          <w:color w:val="666666"/>
          <w:sz w:val="24"/>
          <w:szCs w:val="24"/>
          <w:shd w:val="clear" w:color="auto" w:fill="FFFFFF"/>
          <w:lang w:eastAsia="pl-PL"/>
        </w:rPr>
        <w:t>Advantages</w:t>
      </w:r>
      <w:proofErr w:type="spellEnd"/>
      <w:r w:rsidRPr="00B44725">
        <w:rPr>
          <w:rFonts w:eastAsia="Times New Roman" w:cstheme="minorHAnsi"/>
          <w:b/>
          <w:bCs/>
          <w:color w:val="666666"/>
          <w:sz w:val="24"/>
          <w:szCs w:val="24"/>
          <w:shd w:val="clear" w:color="auto" w:fill="FFFFFF"/>
          <w:lang w:eastAsia="pl-PL"/>
        </w:rPr>
        <w:t xml:space="preserve"> of GT®2 </w:t>
      </w:r>
      <w:proofErr w:type="spellStart"/>
      <w:r w:rsidRPr="00B44725">
        <w:rPr>
          <w:rFonts w:eastAsia="Times New Roman" w:cstheme="minorHAnsi"/>
          <w:b/>
          <w:bCs/>
          <w:color w:val="666666"/>
          <w:sz w:val="24"/>
          <w:szCs w:val="24"/>
          <w:shd w:val="clear" w:color="auto" w:fill="FFFFFF"/>
          <w:lang w:eastAsia="pl-PL"/>
        </w:rPr>
        <w:t>Belts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br/>
      </w:r>
    </w:p>
    <w:p w14:paraId="08E093D1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Longer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Belt Life</w:t>
      </w:r>
    </w:p>
    <w:p w14:paraId="2A935D31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Precision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Registration</w:t>
      </w:r>
      <w:proofErr w:type="spellEnd"/>
    </w:p>
    <w:p w14:paraId="726AF757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Increased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Load-carrying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Capacity</w:t>
      </w:r>
      <w:proofErr w:type="spellEnd"/>
    </w:p>
    <w:p w14:paraId="0C9FBCF2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Quieter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Operation</w:t>
      </w:r>
      <w:proofErr w:type="spellEnd"/>
    </w:p>
    <w:p w14:paraId="67203899" w14:textId="77777777" w:rsidR="00E9159C" w:rsidRPr="00B44725" w:rsidRDefault="00E9159C" w:rsidP="005171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jc w:val="both"/>
        <w:rPr>
          <w:rFonts w:eastAsia="Times New Roman" w:cstheme="minorHAnsi"/>
          <w:color w:val="666666"/>
          <w:sz w:val="24"/>
          <w:szCs w:val="24"/>
          <w:lang w:eastAsia="pl-PL"/>
        </w:rPr>
      </w:pP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Precise</w:t>
      </w:r>
      <w:proofErr w:type="spellEnd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 xml:space="preserve"> </w:t>
      </w:r>
      <w:proofErr w:type="spellStart"/>
      <w:r w:rsidRPr="00B44725">
        <w:rPr>
          <w:rFonts w:eastAsia="Times New Roman" w:cstheme="minorHAnsi"/>
          <w:color w:val="666666"/>
          <w:sz w:val="24"/>
          <w:szCs w:val="24"/>
          <w:lang w:eastAsia="pl-PL"/>
        </w:rPr>
        <w:t>Positioning</w:t>
      </w:r>
      <w:proofErr w:type="spellEnd"/>
    </w:p>
    <w:p w14:paraId="4F44EB66" w14:textId="77777777" w:rsidR="00E9159C" w:rsidRPr="00B44725" w:rsidRDefault="00E9159C" w:rsidP="005171BB">
      <w:pPr>
        <w:jc w:val="both"/>
        <w:rPr>
          <w:rFonts w:cstheme="minorHAnsi"/>
          <w:sz w:val="24"/>
          <w:szCs w:val="24"/>
        </w:rPr>
      </w:pPr>
    </w:p>
    <w:p w14:paraId="71433DA9" w14:textId="69FFA463" w:rsidR="00033229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36" w:history="1">
        <w:r w:rsidR="00033229" w:rsidRPr="00B44725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37" w:history="1">
        <w:r w:rsidR="009E429B" w:rsidRPr="00B44725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35F2CA30" w14:textId="77777777" w:rsidR="008D690B" w:rsidRPr="00B44725" w:rsidRDefault="00A21F7F" w:rsidP="005171BB">
      <w:pPr>
        <w:spacing w:after="0"/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Napinacz</w:t>
      </w:r>
      <w:r w:rsidR="008D690B" w:rsidRPr="00B44725">
        <w:rPr>
          <w:rFonts w:cstheme="minorHAnsi"/>
          <w:sz w:val="24"/>
          <w:szCs w:val="24"/>
        </w:rPr>
        <w:t xml:space="preserve">  </w:t>
      </w:r>
    </w:p>
    <w:p w14:paraId="5F4719BC" w14:textId="3E435380" w:rsidR="008D690B" w:rsidRPr="00B44725" w:rsidRDefault="000E6C55" w:rsidP="005171BB">
      <w:pPr>
        <w:spacing w:after="0"/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Specyfikacja:</w:t>
      </w:r>
    </w:p>
    <w:p w14:paraId="37E73AF4" w14:textId="21A82F17" w:rsidR="008D690B" w:rsidRPr="00B44725" w:rsidRDefault="008D690B" w:rsidP="005171B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lastRenderedPageBreak/>
        <w:t>Materiał: stop aluminium</w:t>
      </w:r>
    </w:p>
    <w:p w14:paraId="4C234592" w14:textId="7E136F9E" w:rsidR="008D690B" w:rsidRPr="00B44725" w:rsidRDefault="008D690B" w:rsidP="005171B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>Powierzchnia anodyzowana</w:t>
      </w:r>
    </w:p>
    <w:p w14:paraId="7884C606" w14:textId="50FB85B6" w:rsidR="00B3191F" w:rsidRPr="00B44725" w:rsidRDefault="00155367" w:rsidP="005171BB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B4472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B44725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B44725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B44725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B44725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Pr="00B44725" w:rsidRDefault="009E13E8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B44725">
        <w:rPr>
          <w:rFonts w:cstheme="minorHAnsi"/>
          <w:sz w:val="24"/>
          <w:szCs w:val="24"/>
        </w:rPr>
        <w:t>fasolkowego</w:t>
      </w:r>
      <w:proofErr w:type="spellEnd"/>
      <w:r w:rsidRPr="00B44725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Pr="00B44725" w:rsidRDefault="00782A1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B44725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B44725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B44725">
        <w:rPr>
          <w:rFonts w:cstheme="minorHAnsi"/>
          <w:sz w:val="24"/>
          <w:szCs w:val="24"/>
        </w:rPr>
        <w:t xml:space="preserve">pod kątem </w:t>
      </w:r>
      <w:r w:rsidR="00B3191F" w:rsidRPr="00B44725">
        <w:rPr>
          <w:rFonts w:cstheme="minorHAnsi"/>
          <w:sz w:val="24"/>
          <w:szCs w:val="24"/>
        </w:rPr>
        <w:t xml:space="preserve">do obudowy za pomocą wygiętej </w:t>
      </w:r>
      <w:r w:rsidR="00B3191F" w:rsidRPr="00B44725">
        <w:rPr>
          <w:rFonts w:cstheme="minorHAnsi"/>
          <w:sz w:val="24"/>
          <w:szCs w:val="24"/>
          <w:highlight w:val="yellow"/>
        </w:rPr>
        <w:t>blaszki (nr rysunku</w:t>
      </w:r>
      <w:r w:rsidR="00B3191F" w:rsidRPr="00B44725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B44725" w:rsidRDefault="00155367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B44725" w:rsidRDefault="009E13E8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B44725" w:rsidRDefault="009E13E8" w:rsidP="005171BB">
      <w:pPr>
        <w:jc w:val="both"/>
        <w:rPr>
          <w:rFonts w:cstheme="minorHAnsi"/>
          <w:sz w:val="24"/>
          <w:szCs w:val="24"/>
        </w:rPr>
      </w:pPr>
    </w:p>
    <w:p w14:paraId="372F8DE7" w14:textId="666D925D" w:rsidR="00B3191F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41" w:history="1">
        <w:r w:rsidR="009E13E8" w:rsidRPr="00B44725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1C56EA5F" w:rsidR="009E13E8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42" w:history="1">
        <w:r w:rsidR="009E13E8" w:rsidRPr="00B44725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Pr="00B44725" w:rsidRDefault="00D827B3" w:rsidP="005171BB">
      <w:pPr>
        <w:jc w:val="both"/>
        <w:rPr>
          <w:rStyle w:val="Hipercze"/>
          <w:rFonts w:cstheme="minorHAnsi"/>
          <w:sz w:val="24"/>
          <w:szCs w:val="24"/>
        </w:rPr>
      </w:pPr>
      <w:hyperlink r:id="rId43" w:history="1">
        <w:r w:rsidR="00A21F7F" w:rsidRPr="00B44725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5E5DD3F2" w:rsidR="004B0F8D" w:rsidRPr="00B44725" w:rsidRDefault="004B0F8D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8D0805C" w14:textId="77777777" w:rsidR="002C4A5E" w:rsidRPr="00B44725" w:rsidRDefault="002C4A5E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61D916AC" w14:textId="0F2B0313" w:rsidR="002C4A5E" w:rsidRPr="00B44725" w:rsidRDefault="002C4A5E" w:rsidP="005171BB">
      <w:pPr>
        <w:pStyle w:val="Nagwek1"/>
        <w:spacing w:before="0" w:after="240"/>
        <w:jc w:val="both"/>
        <w:rPr>
          <w:rFonts w:asciiTheme="minorHAnsi" w:hAnsiTheme="minorHAnsi" w:cstheme="minorHAnsi"/>
          <w:color w:val="1A1B1D"/>
          <w:sz w:val="24"/>
          <w:szCs w:val="24"/>
        </w:rPr>
      </w:pPr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Montaż teleskopu jest zapewniony poprzez uniwersalną szynę </w:t>
      </w:r>
      <w:proofErr w:type="spellStart"/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>dovetail</w:t>
      </w:r>
      <w:proofErr w:type="spellEnd"/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 typu V lub D</w:t>
      </w:r>
      <w:r w:rsid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> </w:t>
      </w:r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przymocowaną do obudowy teleskopu. Wybrany został uchwyt do </w:t>
      </w:r>
      <w:proofErr w:type="spellStart"/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>dovetaila</w:t>
      </w:r>
      <w:proofErr w:type="spellEnd"/>
      <w:r w:rsidRPr="00B44725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względu na duże gabaryty teleskopu oraz samej szyny dopasowany został uchwyt </w:t>
      </w:r>
      <w:proofErr w:type="spellStart"/>
      <w:r w:rsidRPr="00B44725">
        <w:rPr>
          <w:rFonts w:asciiTheme="minorHAnsi" w:hAnsiTheme="minorHAnsi" w:cstheme="minorHAnsi"/>
          <w:color w:val="1A1B1D"/>
          <w:sz w:val="24"/>
          <w:szCs w:val="24"/>
        </w:rPr>
        <w:t>Losmandy</w:t>
      </w:r>
      <w:proofErr w:type="spellEnd"/>
      <w:r w:rsidRPr="00B44725">
        <w:rPr>
          <w:rFonts w:asciiTheme="minorHAnsi" w:hAnsiTheme="minorHAnsi" w:cstheme="minorHAnsi"/>
          <w:color w:val="1A1B1D"/>
          <w:sz w:val="24"/>
          <w:szCs w:val="24"/>
        </w:rPr>
        <w:t xml:space="preserve"> G-11 </w:t>
      </w:r>
      <w:proofErr w:type="spellStart"/>
      <w:r w:rsidRPr="00B44725">
        <w:rPr>
          <w:rFonts w:asciiTheme="minorHAnsi" w:hAnsiTheme="minorHAnsi" w:cstheme="minorHAnsi"/>
          <w:color w:val="1A1B1D"/>
          <w:sz w:val="24"/>
          <w:szCs w:val="24"/>
        </w:rPr>
        <w:t>Saddle</w:t>
      </w:r>
      <w:proofErr w:type="spellEnd"/>
      <w:r w:rsidRPr="00B44725">
        <w:rPr>
          <w:rFonts w:asciiTheme="minorHAnsi" w:hAnsiTheme="minorHAnsi" w:cstheme="minorHAnsi"/>
          <w:color w:val="1A1B1D"/>
          <w:sz w:val="24"/>
          <w:szCs w:val="24"/>
        </w:rPr>
        <w:t xml:space="preserve"> </w:t>
      </w:r>
      <w:proofErr w:type="spellStart"/>
      <w:r w:rsidRPr="00B44725">
        <w:rPr>
          <w:rFonts w:asciiTheme="minorHAnsi" w:hAnsiTheme="minorHAnsi" w:cstheme="minorHAnsi"/>
          <w:color w:val="1A1B1D"/>
          <w:sz w:val="24"/>
          <w:szCs w:val="24"/>
        </w:rPr>
        <w:t>Plate</w:t>
      </w:r>
      <w:proofErr w:type="spellEnd"/>
      <w:r w:rsidRPr="00B44725">
        <w:rPr>
          <w:rFonts w:asciiTheme="minorHAnsi" w:hAnsiTheme="minorHAnsi" w:cstheme="minorHAnsi"/>
          <w:color w:val="1A1B1D"/>
          <w:sz w:val="24"/>
          <w:szCs w:val="24"/>
        </w:rPr>
        <w:t xml:space="preserve"> - G-11SPDV.</w:t>
      </w:r>
    </w:p>
    <w:p w14:paraId="6047A8BD" w14:textId="376CAF58" w:rsidR="002C4A5E" w:rsidRPr="00B44725" w:rsidRDefault="002C4A5E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>Szyna umieszczana jest w uchwycie, a następnie unieruchamiana przy pomocy dwóch pokręteł dociskających dwie części uchwytu.</w:t>
      </w:r>
      <w:r w:rsidR="0085408C"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  <w:r w:rsidR="009D5CB2"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Zarówno podwójny docisk, jak i długość uchwytu umożliwia mocowanie </w:t>
      </w:r>
      <w:r w:rsidR="00E6352A" w:rsidRPr="00B44725">
        <w:rPr>
          <w:rStyle w:val="Hipercze"/>
          <w:rFonts w:cstheme="minorHAnsi"/>
          <w:color w:val="auto"/>
          <w:sz w:val="24"/>
          <w:szCs w:val="24"/>
          <w:u w:val="none"/>
        </w:rPr>
        <w:t>długich szyn.</w:t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 Na </w:t>
      </w:r>
      <w:r w:rsidR="00E6352A" w:rsidRPr="00B44725">
        <w:rPr>
          <w:rStyle w:val="Hipercze"/>
          <w:rFonts w:cstheme="minorHAnsi"/>
          <w:color w:val="auto"/>
          <w:sz w:val="24"/>
          <w:szCs w:val="24"/>
          <w:u w:val="none"/>
        </w:rPr>
        <w:t>uchwycie</w:t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 umieszczone są dwie pary otworów, służących do zamocowania uchwytu w statywie teleskopu. </w:t>
      </w:r>
    </w:p>
    <w:p w14:paraId="382135D9" w14:textId="77777777" w:rsidR="002C4A5E" w:rsidRPr="00B44725" w:rsidRDefault="002C4A5E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F8A17E3" wp14:editId="1FC3427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6D1BA1D7" w14:textId="155338D1" w:rsidR="002C4A5E" w:rsidRPr="00B44725" w:rsidRDefault="002C4A5E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581CB768" w14:textId="7B2F5A6D" w:rsidR="002C4A5E" w:rsidRPr="00B44725" w:rsidRDefault="002C4A5E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>masa: 0,9kg</w:t>
      </w:r>
    </w:p>
    <w:p w14:paraId="60B4E5D3" w14:textId="4D9242AF" w:rsidR="002C4A5E" w:rsidRPr="00B44725" w:rsidRDefault="002C4A5E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grubość: </w:t>
      </w:r>
      <w:r w:rsidR="00CA1451" w:rsidRPr="00B44725">
        <w:rPr>
          <w:rFonts w:eastAsia="Times New Roman" w:cstheme="minorHAnsi"/>
          <w:sz w:val="24"/>
          <w:szCs w:val="24"/>
          <w:lang w:eastAsia="pl-PL"/>
        </w:rPr>
        <w:t>25mm</w:t>
      </w:r>
    </w:p>
    <w:p w14:paraId="16E1AFB7" w14:textId="740E2E2D" w:rsidR="002C4A5E" w:rsidRPr="00B44725" w:rsidRDefault="002C4A5E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szerokość: </w:t>
      </w:r>
      <w:r w:rsidR="00CA1451" w:rsidRPr="00B44725">
        <w:rPr>
          <w:rFonts w:eastAsia="Times New Roman" w:cstheme="minorHAnsi"/>
          <w:sz w:val="24"/>
          <w:szCs w:val="24"/>
          <w:lang w:eastAsia="pl-PL"/>
        </w:rPr>
        <w:t>102mm</w:t>
      </w:r>
    </w:p>
    <w:p w14:paraId="6B1EADB5" w14:textId="4EC1416C" w:rsidR="002C4A5E" w:rsidRPr="00B44725" w:rsidRDefault="002C4A5E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długość: </w:t>
      </w:r>
      <w:r w:rsidR="00CA1451" w:rsidRPr="00B44725">
        <w:rPr>
          <w:rFonts w:eastAsia="Times New Roman" w:cstheme="minorHAnsi"/>
          <w:sz w:val="24"/>
          <w:szCs w:val="24"/>
          <w:lang w:eastAsia="pl-PL"/>
        </w:rPr>
        <w:t>203mm</w:t>
      </w:r>
    </w:p>
    <w:p w14:paraId="12FAFBBB" w14:textId="3F2D2F71" w:rsidR="002C4A5E" w:rsidRPr="00B44725" w:rsidRDefault="00A61BB7" w:rsidP="005171B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>zewnętrzne</w:t>
      </w:r>
      <w:r w:rsidR="002C4A5E" w:rsidRPr="00B44725">
        <w:rPr>
          <w:rFonts w:eastAsia="Times New Roman" w:cstheme="minorHAnsi"/>
          <w:sz w:val="24"/>
          <w:szCs w:val="24"/>
          <w:lang w:eastAsia="pl-PL"/>
        </w:rPr>
        <w:t xml:space="preserve"> otwory w odległości 3", </w:t>
      </w:r>
      <w:r w:rsidRPr="00B44725">
        <w:rPr>
          <w:rFonts w:eastAsia="Times New Roman" w:cstheme="minorHAnsi"/>
          <w:sz w:val="24"/>
          <w:szCs w:val="24"/>
          <w:lang w:eastAsia="pl-PL"/>
        </w:rPr>
        <w:t>środkowe</w:t>
      </w:r>
      <w:r w:rsidR="002C4A5E" w:rsidRPr="00B44725">
        <w:rPr>
          <w:rFonts w:eastAsia="Times New Roman" w:cstheme="minorHAnsi"/>
          <w:sz w:val="24"/>
          <w:szCs w:val="24"/>
          <w:lang w:eastAsia="pl-PL"/>
        </w:rPr>
        <w:t xml:space="preserve"> otwory w odległości 35mm </w:t>
      </w:r>
    </w:p>
    <w:p w14:paraId="1C6172FC" w14:textId="2BA0DA9D" w:rsidR="00D35EDC" w:rsidRPr="00B44725" w:rsidRDefault="00D35EDC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46346140" w14:textId="43E6262E" w:rsidR="00D35EDC" w:rsidRPr="00B44725" w:rsidRDefault="00D35EDC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7FD49F2F" w14:textId="7EF584EE" w:rsidR="003614D1" w:rsidRPr="00B44725" w:rsidRDefault="00D35EDC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Uchwyt na </w:t>
      </w:r>
      <w:proofErr w:type="spellStart"/>
      <w:r w:rsidRPr="00B44725">
        <w:rPr>
          <w:rFonts w:eastAsia="Times New Roman" w:cstheme="minorHAnsi"/>
          <w:sz w:val="24"/>
          <w:szCs w:val="24"/>
          <w:lang w:eastAsia="pl-PL"/>
        </w:rPr>
        <w:t>dovetail</w:t>
      </w:r>
      <w:proofErr w:type="spellEnd"/>
      <w:r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F21222" w:rsidRPr="00B44725">
        <w:rPr>
          <w:rFonts w:eastAsia="Times New Roman" w:cstheme="minorHAnsi"/>
          <w:sz w:val="24"/>
          <w:szCs w:val="24"/>
          <w:lang w:eastAsia="pl-PL"/>
        </w:rPr>
        <w:t>został połączony z płytką adaptującą</w:t>
      </w:r>
      <w:r w:rsidR="00D768C0" w:rsidRPr="00B44725">
        <w:rPr>
          <w:rFonts w:eastAsia="Times New Roman" w:cstheme="minorHAnsi"/>
          <w:sz w:val="24"/>
          <w:szCs w:val="24"/>
          <w:lang w:eastAsia="pl-PL"/>
        </w:rPr>
        <w:t xml:space="preserve"> za pomocą dwóch wkrętów</w:t>
      </w:r>
      <w:r w:rsidR="00F21222" w:rsidRPr="00B44725">
        <w:rPr>
          <w:rFonts w:eastAsia="Times New Roman" w:cstheme="minorHAnsi"/>
          <w:sz w:val="24"/>
          <w:szCs w:val="24"/>
          <w:lang w:eastAsia="pl-PL"/>
        </w:rPr>
        <w:t xml:space="preserve"> ISO 4762 M8 x 20</w:t>
      </w:r>
      <w:r w:rsidR="00D768C0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F21222" w:rsidRPr="00B44725">
        <w:rPr>
          <w:rFonts w:eastAsia="Times New Roman" w:cstheme="minorHAnsi"/>
          <w:sz w:val="24"/>
          <w:szCs w:val="24"/>
          <w:lang w:eastAsia="pl-PL"/>
        </w:rPr>
        <w:t xml:space="preserve">oraz dwóch nakrętek 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ISO 4032 M8</w:t>
      </w:r>
      <w:r w:rsidR="00B31FBA" w:rsidRPr="00B44725">
        <w:rPr>
          <w:rFonts w:eastAsia="Times New Roman" w:cstheme="minorHAnsi"/>
          <w:sz w:val="24"/>
          <w:szCs w:val="24"/>
          <w:lang w:eastAsia="pl-PL"/>
        </w:rPr>
        <w:t>.</w:t>
      </w:r>
      <w:r w:rsidR="00F21222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B31FBA" w:rsidRPr="00B44725">
        <w:rPr>
          <w:rFonts w:eastAsia="Times New Roman" w:cstheme="minorHAnsi"/>
          <w:sz w:val="24"/>
          <w:szCs w:val="24"/>
          <w:lang w:eastAsia="pl-PL"/>
        </w:rPr>
        <w:t>Płytka ta ma nawiercone cztery otwory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 xml:space="preserve"> z</w:t>
      </w:r>
      <w:r w:rsidR="00B44725">
        <w:rPr>
          <w:rFonts w:eastAsia="Times New Roman" w:cstheme="minorHAnsi"/>
          <w:sz w:val="24"/>
          <w:szCs w:val="24"/>
          <w:lang w:eastAsia="pl-PL"/>
        </w:rPr>
        <w:t> 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pogłębieniami walcowymi</w:t>
      </w:r>
      <w:r w:rsidR="00B31FBA" w:rsidRPr="00B44725">
        <w:rPr>
          <w:rFonts w:eastAsia="Times New Roman" w:cstheme="minorHAnsi"/>
          <w:sz w:val="24"/>
          <w:szCs w:val="24"/>
          <w:lang w:eastAsia="pl-PL"/>
        </w:rPr>
        <w:t xml:space="preserve"> pod wkręty z łbem</w:t>
      </w:r>
      <w:r w:rsidR="00813103" w:rsidRPr="00B44725">
        <w:rPr>
          <w:rFonts w:eastAsia="Times New Roman" w:cstheme="minorHAnsi"/>
          <w:sz w:val="24"/>
          <w:szCs w:val="24"/>
          <w:lang w:eastAsia="pl-PL"/>
        </w:rPr>
        <w:t xml:space="preserve"> M3</w:t>
      </w:r>
      <w:r w:rsidR="00B31FBA" w:rsidRPr="00B44725">
        <w:rPr>
          <w:rFonts w:eastAsia="Times New Roman" w:cstheme="minorHAnsi"/>
          <w:sz w:val="24"/>
          <w:szCs w:val="24"/>
          <w:lang w:eastAsia="pl-PL"/>
        </w:rPr>
        <w:t xml:space="preserve"> łączące płytkę z kołnierzem </w:t>
      </w:r>
      <w:r w:rsidR="00813103" w:rsidRPr="00B44725">
        <w:rPr>
          <w:rFonts w:eastAsia="Times New Roman" w:cstheme="minorHAnsi"/>
          <w:sz w:val="24"/>
          <w:szCs w:val="24"/>
          <w:lang w:eastAsia="pl-PL"/>
        </w:rPr>
        <w:t xml:space="preserve">oraz dwa otwory M8 </w:t>
      </w:r>
      <w:r w:rsidR="00BD5F73" w:rsidRPr="00B44725">
        <w:rPr>
          <w:rFonts w:eastAsia="Times New Roman" w:cstheme="minorHAnsi"/>
          <w:sz w:val="24"/>
          <w:szCs w:val="24"/>
          <w:lang w:eastAsia="pl-PL"/>
        </w:rPr>
        <w:t xml:space="preserve">do mocowania uchwytu na </w:t>
      </w:r>
      <w:proofErr w:type="spellStart"/>
      <w:r w:rsidR="00BD5F73" w:rsidRPr="00B44725">
        <w:rPr>
          <w:rFonts w:eastAsia="Times New Roman" w:cstheme="minorHAnsi"/>
          <w:sz w:val="24"/>
          <w:szCs w:val="24"/>
          <w:lang w:eastAsia="pl-PL"/>
        </w:rPr>
        <w:t>dovetail</w:t>
      </w:r>
      <w:proofErr w:type="spellEnd"/>
      <w:r w:rsidR="00BD5F73" w:rsidRPr="00B44725">
        <w:rPr>
          <w:rFonts w:eastAsia="Times New Roman" w:cstheme="minorHAnsi"/>
          <w:sz w:val="24"/>
          <w:szCs w:val="24"/>
          <w:lang w:eastAsia="pl-PL"/>
        </w:rPr>
        <w:t xml:space="preserve"> w odległości </w:t>
      </w:r>
      <w:r w:rsidR="0098035C" w:rsidRPr="00B44725">
        <w:rPr>
          <w:rFonts w:eastAsia="Times New Roman" w:cstheme="minorHAnsi"/>
          <w:sz w:val="24"/>
          <w:szCs w:val="24"/>
          <w:lang w:eastAsia="pl-PL"/>
        </w:rPr>
        <w:t>3”</w:t>
      </w:r>
      <w:r w:rsidR="00BD5F73" w:rsidRPr="00B44725">
        <w:rPr>
          <w:rFonts w:eastAsia="Times New Roman" w:cstheme="minorHAnsi"/>
          <w:sz w:val="24"/>
          <w:szCs w:val="24"/>
          <w:lang w:eastAsia="pl-PL"/>
        </w:rPr>
        <w:t>.</w:t>
      </w:r>
      <w:r w:rsidR="0098035C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</w:p>
    <w:p w14:paraId="65315EC1" w14:textId="249C235B" w:rsidR="00D93A1E" w:rsidRPr="00B44725" w:rsidRDefault="00D93A1E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B44725">
        <w:rPr>
          <w:rFonts w:eastAsia="Times New Roman" w:cstheme="minorHAnsi"/>
          <w:noProof/>
          <w:sz w:val="24"/>
          <w:szCs w:val="24"/>
          <w:lang w:eastAsia="pl-PL"/>
        </w:rPr>
        <w:lastRenderedPageBreak/>
        <w:drawing>
          <wp:inline distT="0" distB="0" distL="0" distR="0" wp14:anchorId="6EFB8E81" wp14:editId="5392375E">
            <wp:extent cx="3079971" cy="3324414"/>
            <wp:effectExtent l="0" t="0" r="635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8132" cy="33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6CC" w:rsidRPr="00B44725">
        <w:rPr>
          <w:rFonts w:eastAsia="Times New Roman" w:cstheme="minorHAnsi"/>
          <w:noProof/>
          <w:sz w:val="24"/>
          <w:szCs w:val="24"/>
          <w:lang w:eastAsia="pl-PL"/>
        </w:rPr>
        <w:drawing>
          <wp:inline distT="0" distB="0" distL="0" distR="0" wp14:anchorId="15052331" wp14:editId="550C04A8">
            <wp:extent cx="2459421" cy="332000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5507" cy="34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519E" w14:textId="43F9487A" w:rsidR="00D35EDC" w:rsidRPr="00B44725" w:rsidRDefault="0098035C" w:rsidP="005171BB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44725">
        <w:rPr>
          <w:rFonts w:eastAsia="Times New Roman" w:cstheme="minorHAnsi"/>
          <w:sz w:val="24"/>
          <w:szCs w:val="24"/>
          <w:lang w:eastAsia="pl-PL"/>
        </w:rPr>
        <w:t xml:space="preserve">Płytka adaptująca jest częścią </w:t>
      </w:r>
      <w:r w:rsidR="00796B13" w:rsidRPr="00B44725">
        <w:rPr>
          <w:rFonts w:eastAsia="Times New Roman" w:cstheme="minorHAnsi"/>
          <w:sz w:val="24"/>
          <w:szCs w:val="24"/>
          <w:lang w:eastAsia="pl-PL"/>
        </w:rPr>
        <w:t>wykonywaną, wycinaną laserowo</w:t>
      </w:r>
      <w:r w:rsidR="003D3819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796B13" w:rsidRPr="00B44725">
        <w:rPr>
          <w:rFonts w:eastAsia="Times New Roman" w:cstheme="minorHAnsi"/>
          <w:sz w:val="24"/>
          <w:szCs w:val="24"/>
          <w:lang w:eastAsia="pl-PL"/>
        </w:rPr>
        <w:t xml:space="preserve">i 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wierconą</w:t>
      </w:r>
      <w:r w:rsidR="00796B13" w:rsidRPr="00B44725">
        <w:rPr>
          <w:rFonts w:eastAsia="Times New Roman" w:cstheme="minorHAnsi"/>
          <w:sz w:val="24"/>
          <w:szCs w:val="24"/>
          <w:lang w:eastAsia="pl-PL"/>
        </w:rPr>
        <w:t>.</w:t>
      </w:r>
      <w:r w:rsidR="00BD5F73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3D3819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7C0082" w:rsidRPr="00B44725">
        <w:rPr>
          <w:rFonts w:eastAsia="Times New Roman" w:cstheme="minorHAnsi"/>
          <w:sz w:val="24"/>
          <w:szCs w:val="24"/>
          <w:lang w:eastAsia="pl-PL"/>
        </w:rPr>
        <w:t xml:space="preserve">Centralnie znajduje się otwór φ=12mm pod wałek </w:t>
      </w:r>
      <w:r w:rsidR="00C945DF" w:rsidRPr="00B44725">
        <w:rPr>
          <w:rFonts w:eastAsia="Times New Roman" w:cstheme="minorHAnsi"/>
          <w:sz w:val="24"/>
          <w:szCs w:val="24"/>
          <w:lang w:eastAsia="pl-PL"/>
        </w:rPr>
        <w:t xml:space="preserve">modułu rektascencji. </w:t>
      </w:r>
      <w:r w:rsidR="0043278F" w:rsidRPr="00B44725">
        <w:rPr>
          <w:rFonts w:eastAsia="Times New Roman" w:cstheme="minorHAnsi"/>
          <w:sz w:val="24"/>
          <w:szCs w:val="24"/>
          <w:lang w:eastAsia="pl-PL"/>
        </w:rPr>
        <w:t xml:space="preserve">Wałek modułu rektascencji, podobnie jak </w:t>
      </w:r>
      <w:r w:rsidR="00481B8E" w:rsidRPr="00B44725">
        <w:rPr>
          <w:rFonts w:eastAsia="Times New Roman" w:cstheme="minorHAnsi"/>
          <w:sz w:val="24"/>
          <w:szCs w:val="24"/>
          <w:lang w:eastAsia="pl-PL"/>
        </w:rPr>
        <w:t xml:space="preserve">wałek modułu 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deklinacji</w:t>
      </w:r>
      <w:r w:rsidR="00481B8E" w:rsidRPr="00B44725">
        <w:rPr>
          <w:rFonts w:eastAsia="Times New Roman" w:cstheme="minorHAnsi"/>
          <w:sz w:val="24"/>
          <w:szCs w:val="24"/>
          <w:lang w:eastAsia="pl-PL"/>
        </w:rPr>
        <w:t xml:space="preserve">, zamocowany jest do kołnierza </w:t>
      </w:r>
      <w:r w:rsidR="009D51B0" w:rsidRPr="00B44725">
        <w:rPr>
          <w:rFonts w:eastAsia="Times New Roman" w:cstheme="minorHAnsi"/>
          <w:sz w:val="24"/>
          <w:szCs w:val="24"/>
          <w:lang w:eastAsia="pl-PL"/>
        </w:rPr>
        <w:t>o średnicy otworu wewnętrznego φ=12mm</w:t>
      </w:r>
      <w:r w:rsidR="00B31772" w:rsidRPr="00B44725">
        <w:rPr>
          <w:rFonts w:eastAsia="Times New Roman" w:cstheme="minorHAnsi"/>
          <w:sz w:val="24"/>
          <w:szCs w:val="24"/>
          <w:lang w:eastAsia="pl-PL"/>
        </w:rPr>
        <w:t xml:space="preserve"> przykręconego do płytki adaptującej</w:t>
      </w:r>
      <w:r w:rsidR="009D51B0" w:rsidRPr="00B44725">
        <w:rPr>
          <w:rFonts w:eastAsia="Times New Roman" w:cstheme="minorHAnsi"/>
          <w:sz w:val="24"/>
          <w:szCs w:val="24"/>
          <w:lang w:eastAsia="pl-PL"/>
        </w:rPr>
        <w:t xml:space="preserve"> i ustabilizo</w:t>
      </w:r>
      <w:r w:rsidR="00F06460" w:rsidRPr="00B44725">
        <w:rPr>
          <w:rFonts w:eastAsia="Times New Roman" w:cstheme="minorHAnsi"/>
          <w:sz w:val="24"/>
          <w:szCs w:val="24"/>
          <w:lang w:eastAsia="pl-PL"/>
        </w:rPr>
        <w:t>wany za pomocą dwóch wkrętów dociskowych</w:t>
      </w:r>
      <w:r w:rsidR="006002D8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1217B5" w:rsidRPr="00B44725">
        <w:rPr>
          <w:rFonts w:eastAsia="Times New Roman" w:cstheme="minorHAnsi"/>
          <w:sz w:val="24"/>
          <w:szCs w:val="24"/>
          <w:lang w:eastAsia="pl-PL"/>
        </w:rPr>
        <w:t>ISO 4626 M3 x 3.</w:t>
      </w:r>
      <w:r w:rsidR="006002D8" w:rsidRPr="00B44725">
        <w:rPr>
          <w:rFonts w:eastAsia="Times New Roman" w:cstheme="minorHAnsi"/>
          <w:sz w:val="24"/>
          <w:szCs w:val="24"/>
          <w:lang w:eastAsia="pl-PL"/>
        </w:rPr>
        <w:t xml:space="preserve"> </w:t>
      </w:r>
    </w:p>
    <w:p w14:paraId="6C874CF0" w14:textId="7B352201" w:rsidR="00CD10FA" w:rsidRPr="00B44725" w:rsidRDefault="00946BFD" w:rsidP="005171BB">
      <w:pPr>
        <w:spacing w:before="100" w:beforeAutospacing="1" w:after="100" w:afterAutospacing="1" w:line="240" w:lineRule="auto"/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5648" behindDoc="0" locked="0" layoutInCell="1" allowOverlap="1" wp14:anchorId="048F22F8" wp14:editId="0A463A9B">
            <wp:simplePos x="0" y="0"/>
            <wp:positionH relativeFrom="column">
              <wp:posOffset>3244215</wp:posOffset>
            </wp:positionH>
            <wp:positionV relativeFrom="paragraph">
              <wp:posOffset>461645</wp:posOffset>
            </wp:positionV>
            <wp:extent cx="2606040" cy="3474720"/>
            <wp:effectExtent l="0" t="0" r="381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5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6672" behindDoc="0" locked="0" layoutInCell="1" allowOverlap="1" wp14:anchorId="57D8759C" wp14:editId="2F82D4FC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3239135" cy="349186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49" w:history="1">
        <w:r w:rsidR="00CD10FA" w:rsidRPr="00B44725">
          <w:rPr>
            <w:rStyle w:val="Hipercze"/>
            <w:rFonts w:cstheme="minorHAnsi"/>
            <w:sz w:val="24"/>
            <w:szCs w:val="24"/>
          </w:rPr>
          <w:t>https://grabcad.com/library/thumb-screw-1</w:t>
        </w:r>
      </w:hyperlink>
    </w:p>
    <w:p w14:paraId="2554B41C" w14:textId="77777777" w:rsidR="00B44725" w:rsidRDefault="00B44725" w:rsidP="005171BB">
      <w:pPr>
        <w:jc w:val="both"/>
        <w:rPr>
          <w:rFonts w:cstheme="minorHAnsi"/>
          <w:sz w:val="24"/>
          <w:szCs w:val="24"/>
        </w:rPr>
      </w:pPr>
    </w:p>
    <w:p w14:paraId="3B48FF9B" w14:textId="0021A21C" w:rsidR="004B0F8D" w:rsidRPr="00B44725" w:rsidRDefault="00A76F8E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lastRenderedPageBreak/>
        <w:t>P</w:t>
      </w:r>
      <w:r w:rsidR="0053230E" w:rsidRPr="00B44725">
        <w:rPr>
          <w:rFonts w:cstheme="minorHAnsi"/>
          <w:sz w:val="24"/>
          <w:szCs w:val="24"/>
        </w:rPr>
        <w:t>rzeciwwaga</w:t>
      </w:r>
    </w:p>
    <w:p w14:paraId="6E0498D1" w14:textId="50BE7284" w:rsidR="009821F6" w:rsidRDefault="009B4776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0DAECF4" wp14:editId="73F9C26E">
            <wp:simplePos x="0" y="0"/>
            <wp:positionH relativeFrom="margin">
              <wp:align>left</wp:align>
            </wp:positionH>
            <wp:positionV relativeFrom="paragraph">
              <wp:posOffset>-428254</wp:posOffset>
            </wp:positionV>
            <wp:extent cx="1765300" cy="1471930"/>
            <wp:effectExtent l="0" t="0" r="635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F6" w:rsidRPr="00B44725">
        <w:rPr>
          <w:rFonts w:cstheme="minorHAnsi"/>
          <w:sz w:val="24"/>
          <w:szCs w:val="24"/>
        </w:rPr>
        <w:t>W</w:t>
      </w:r>
      <w:r w:rsidR="00F9589C" w:rsidRPr="00B44725">
        <w:rPr>
          <w:rFonts w:cstheme="minorHAnsi"/>
          <w:sz w:val="24"/>
          <w:szCs w:val="24"/>
        </w:rPr>
        <w:t xml:space="preserve"> klasycznym</w:t>
      </w:r>
      <w:r w:rsidR="009821F6" w:rsidRPr="00B44725">
        <w:rPr>
          <w:rFonts w:cstheme="minorHAnsi"/>
          <w:sz w:val="24"/>
          <w:szCs w:val="24"/>
        </w:rPr>
        <w:t xml:space="preserve"> </w:t>
      </w:r>
      <w:r w:rsidR="009723ED" w:rsidRPr="00B44725">
        <w:rPr>
          <w:rFonts w:cstheme="minorHAnsi"/>
          <w:sz w:val="24"/>
          <w:szCs w:val="24"/>
        </w:rPr>
        <w:t xml:space="preserve">montażu niemieckim – German </w:t>
      </w:r>
      <w:proofErr w:type="spellStart"/>
      <w:r w:rsidR="009723ED" w:rsidRPr="00B44725">
        <w:rPr>
          <w:rFonts w:cstheme="minorHAnsi"/>
          <w:sz w:val="24"/>
          <w:szCs w:val="24"/>
        </w:rPr>
        <w:t>equatorial</w:t>
      </w:r>
      <w:proofErr w:type="spellEnd"/>
      <w:r w:rsidR="009723ED" w:rsidRPr="00B44725">
        <w:rPr>
          <w:rFonts w:cstheme="minorHAnsi"/>
          <w:sz w:val="24"/>
          <w:szCs w:val="24"/>
        </w:rPr>
        <w:t xml:space="preserve"> </w:t>
      </w:r>
      <w:proofErr w:type="spellStart"/>
      <w:r w:rsidR="009723ED" w:rsidRPr="00B44725">
        <w:rPr>
          <w:rFonts w:cstheme="minorHAnsi"/>
          <w:sz w:val="24"/>
          <w:szCs w:val="24"/>
        </w:rPr>
        <w:t>mo</w:t>
      </w:r>
      <w:r w:rsidR="00FF7289" w:rsidRPr="00B44725">
        <w:rPr>
          <w:rFonts w:cstheme="minorHAnsi"/>
          <w:sz w:val="24"/>
          <w:szCs w:val="24"/>
        </w:rPr>
        <w:t>unt</w:t>
      </w:r>
      <w:proofErr w:type="spellEnd"/>
      <w:r w:rsidR="00FF7289" w:rsidRPr="00B44725">
        <w:rPr>
          <w:rFonts w:cstheme="minorHAnsi"/>
          <w:sz w:val="24"/>
          <w:szCs w:val="24"/>
        </w:rPr>
        <w:t xml:space="preserve"> – istotną rolę pełni przeciwwaga. </w:t>
      </w:r>
      <w:r w:rsidR="00F9589C" w:rsidRPr="00B44725">
        <w:rPr>
          <w:rFonts w:cstheme="minorHAnsi"/>
          <w:color w:val="333333"/>
          <w:sz w:val="24"/>
          <w:szCs w:val="24"/>
          <w:shd w:val="clear" w:color="auto" w:fill="FFFFFF"/>
        </w:rPr>
        <w:t> </w:t>
      </w:r>
      <w:r w:rsidR="00D368C6" w:rsidRPr="00B44725">
        <w:rPr>
          <w:rFonts w:cstheme="minorHAnsi"/>
          <w:sz w:val="24"/>
          <w:szCs w:val="24"/>
        </w:rPr>
        <w:t>Służy ona do wyrównania wagi z tubusem teleskopu, dzięki temu przy obrocie w osi rektascensji jest wymagany mały moment obrotowy. Pozwala</w:t>
      </w:r>
      <w:r w:rsidR="00AB6F6E" w:rsidRPr="00B44725">
        <w:rPr>
          <w:rFonts w:cstheme="minorHAnsi"/>
          <w:sz w:val="24"/>
          <w:szCs w:val="24"/>
        </w:rPr>
        <w:t xml:space="preserve"> to</w:t>
      </w:r>
      <w:r w:rsidR="00D368C6" w:rsidRPr="00B44725">
        <w:rPr>
          <w:rFonts w:cstheme="minorHAnsi"/>
          <w:sz w:val="24"/>
          <w:szCs w:val="24"/>
        </w:rPr>
        <w:t xml:space="preserve"> na zastosowanie małych silników o</w:t>
      </w:r>
      <w:r w:rsidR="00B44725">
        <w:rPr>
          <w:rFonts w:cstheme="minorHAnsi"/>
          <w:sz w:val="24"/>
          <w:szCs w:val="24"/>
        </w:rPr>
        <w:t> </w:t>
      </w:r>
      <w:r w:rsidR="00D368C6" w:rsidRPr="00B44725">
        <w:rPr>
          <w:rFonts w:cstheme="minorHAnsi"/>
          <w:sz w:val="24"/>
          <w:szCs w:val="24"/>
        </w:rPr>
        <w:t>niewielkim momencie</w:t>
      </w:r>
      <w:r w:rsidR="00AB6F6E" w:rsidRPr="00B44725">
        <w:rPr>
          <w:rFonts w:cstheme="minorHAnsi"/>
          <w:sz w:val="24"/>
          <w:szCs w:val="24"/>
        </w:rPr>
        <w:t xml:space="preserve">. </w:t>
      </w:r>
      <w:r w:rsidR="00115B74" w:rsidRPr="00B44725">
        <w:rPr>
          <w:rFonts w:cstheme="minorHAnsi"/>
          <w:color w:val="333333"/>
          <w:sz w:val="24"/>
          <w:szCs w:val="24"/>
          <w:shd w:val="clear" w:color="auto" w:fill="FFFFFF"/>
        </w:rPr>
        <w:t>T</w:t>
      </w:r>
      <w:r w:rsidR="00F9589C" w:rsidRPr="00B44725">
        <w:rPr>
          <w:rFonts w:cstheme="minorHAnsi"/>
          <w:color w:val="333333"/>
          <w:sz w:val="24"/>
          <w:szCs w:val="24"/>
          <w:shd w:val="clear" w:color="auto" w:fill="FFFFFF"/>
        </w:rPr>
        <w:t xml:space="preserve">eleskop spoczywa podparty z jednej strony ramienia montażu, a na drugim </w:t>
      </w:r>
      <w:r w:rsidR="00115B74" w:rsidRPr="00B44725">
        <w:rPr>
          <w:rFonts w:cstheme="minorHAnsi"/>
          <w:color w:val="333333"/>
          <w:sz w:val="24"/>
          <w:szCs w:val="24"/>
          <w:shd w:val="clear" w:color="auto" w:fill="FFFFFF"/>
        </w:rPr>
        <w:t xml:space="preserve">jego masę </w:t>
      </w:r>
      <w:r w:rsidR="00F9589C" w:rsidRPr="00B44725">
        <w:rPr>
          <w:rFonts w:cstheme="minorHAnsi"/>
          <w:color w:val="333333"/>
          <w:sz w:val="24"/>
          <w:szCs w:val="24"/>
          <w:shd w:val="clear" w:color="auto" w:fill="FFFFFF"/>
        </w:rPr>
        <w:t>równoważy przeciwwaga.</w:t>
      </w:r>
      <w:r w:rsidR="00115B74" w:rsidRPr="00B44725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630FEE" w:rsidRPr="00B44725">
        <w:rPr>
          <w:rFonts w:cstheme="minorHAnsi"/>
          <w:sz w:val="24"/>
          <w:szCs w:val="24"/>
        </w:rPr>
        <w:t xml:space="preserve">Ma ona postać </w:t>
      </w:r>
      <w:r w:rsidR="008A42AD" w:rsidRPr="00B44725">
        <w:rPr>
          <w:rFonts w:cstheme="minorHAnsi"/>
          <w:sz w:val="24"/>
          <w:szCs w:val="24"/>
        </w:rPr>
        <w:t xml:space="preserve">walcowych </w:t>
      </w:r>
      <w:r w:rsidR="00630FEE" w:rsidRPr="00B44725">
        <w:rPr>
          <w:rFonts w:cstheme="minorHAnsi"/>
          <w:sz w:val="24"/>
          <w:szCs w:val="24"/>
        </w:rPr>
        <w:t xml:space="preserve">ciężarków zamontowanych </w:t>
      </w:r>
      <w:r w:rsidR="00980B98" w:rsidRPr="00B44725">
        <w:rPr>
          <w:rFonts w:cstheme="minorHAnsi"/>
          <w:sz w:val="24"/>
          <w:szCs w:val="24"/>
        </w:rPr>
        <w:t>na ko</w:t>
      </w:r>
      <w:r w:rsidR="00800731" w:rsidRPr="00B44725">
        <w:rPr>
          <w:rFonts w:cstheme="minorHAnsi"/>
          <w:sz w:val="24"/>
          <w:szCs w:val="24"/>
        </w:rPr>
        <w:t>ńcu modułu rektascencji.</w:t>
      </w:r>
      <w:r w:rsidR="008A42AD" w:rsidRPr="00B44725">
        <w:rPr>
          <w:rFonts w:cstheme="minorHAnsi"/>
          <w:sz w:val="24"/>
          <w:szCs w:val="24"/>
        </w:rPr>
        <w:t xml:space="preserve"> </w:t>
      </w:r>
      <w:r w:rsidR="00800731" w:rsidRPr="00B44725">
        <w:rPr>
          <w:rFonts w:cstheme="minorHAnsi"/>
          <w:sz w:val="24"/>
          <w:szCs w:val="24"/>
        </w:rPr>
        <w:t xml:space="preserve"> </w:t>
      </w:r>
      <w:r w:rsidR="00E4268A" w:rsidRPr="00B44725">
        <w:rPr>
          <w:rFonts w:cstheme="minorHAnsi"/>
          <w:sz w:val="24"/>
          <w:szCs w:val="24"/>
        </w:rPr>
        <w:t xml:space="preserve">W </w:t>
      </w:r>
      <w:r w:rsidR="00987209" w:rsidRPr="00B44725">
        <w:rPr>
          <w:rFonts w:cstheme="minorHAnsi"/>
          <w:sz w:val="24"/>
          <w:szCs w:val="24"/>
        </w:rPr>
        <w:t>projekcie</w:t>
      </w:r>
      <w:r w:rsidR="00E4268A" w:rsidRPr="00B44725">
        <w:rPr>
          <w:rFonts w:cstheme="minorHAnsi"/>
          <w:sz w:val="24"/>
          <w:szCs w:val="24"/>
        </w:rPr>
        <w:t xml:space="preserve"> jest to przedłużony wałek </w:t>
      </w:r>
      <w:r w:rsidR="00987209" w:rsidRPr="00B44725">
        <w:rPr>
          <w:rFonts w:cstheme="minorHAnsi"/>
          <w:sz w:val="24"/>
          <w:szCs w:val="24"/>
        </w:rPr>
        <w:t>w module rektascencji, do którego przy</w:t>
      </w:r>
      <w:r w:rsidR="004B6308" w:rsidRPr="00B44725">
        <w:rPr>
          <w:rFonts w:cstheme="minorHAnsi"/>
          <w:sz w:val="24"/>
          <w:szCs w:val="24"/>
        </w:rPr>
        <w:t>mocowane zostały ciężarki o</w:t>
      </w:r>
      <w:r w:rsidR="00B44725" w:rsidRPr="00B44725">
        <w:rPr>
          <w:rFonts w:cstheme="minorHAnsi"/>
          <w:sz w:val="24"/>
          <w:szCs w:val="24"/>
        </w:rPr>
        <w:t> </w:t>
      </w:r>
      <w:r w:rsidR="004B6308" w:rsidRPr="00B44725">
        <w:rPr>
          <w:rFonts w:cstheme="minorHAnsi"/>
          <w:sz w:val="24"/>
          <w:szCs w:val="24"/>
        </w:rPr>
        <w:t xml:space="preserve">średnicy otworu wewnętrznego </w:t>
      </w:r>
      <w:r w:rsidR="00682FD4" w:rsidRPr="00B44725">
        <w:rPr>
          <w:rFonts w:cstheme="minorHAnsi"/>
          <w:sz w:val="24"/>
          <w:szCs w:val="24"/>
        </w:rPr>
        <w:t xml:space="preserve">12,2mm – dopasowane do średnicy wałka, unieruchomione przy pomocy wkręta dociskowego. </w:t>
      </w:r>
    </w:p>
    <w:p w14:paraId="353C0041" w14:textId="664482BD" w:rsidR="00B44725" w:rsidRDefault="00B44725" w:rsidP="005171BB">
      <w:pPr>
        <w:pStyle w:val="Nagwek1"/>
        <w:shd w:val="clear" w:color="auto" w:fill="FFFFFF"/>
        <w:spacing w:before="90" w:after="1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Ze względu na mały wybór przeciwwagi dla takiej średnicy wałka dobrano cztery ciężarki o masie 2,3kg (</w:t>
      </w:r>
      <w:r>
        <w:rPr>
          <w:rFonts w:ascii="Tahoma" w:hAnsi="Tahoma" w:cs="Tahoma"/>
          <w:color w:val="993300"/>
          <w:sz w:val="26"/>
          <w:szCs w:val="26"/>
        </w:rPr>
        <w:t>TS-</w:t>
      </w:r>
      <w:proofErr w:type="spellStart"/>
      <w:r>
        <w:rPr>
          <w:rFonts w:ascii="Tahoma" w:hAnsi="Tahoma" w:cs="Tahoma"/>
          <w:color w:val="993300"/>
          <w:sz w:val="26"/>
          <w:szCs w:val="26"/>
        </w:rPr>
        <w:t>Optics</w:t>
      </w:r>
      <w:proofErr w:type="spellEnd"/>
      <w:r>
        <w:rPr>
          <w:rFonts w:ascii="Tahoma" w:hAnsi="Tahoma" w:cs="Tahoma"/>
          <w:color w:val="993300"/>
          <w:sz w:val="26"/>
          <w:szCs w:val="26"/>
        </w:rPr>
        <w:t xml:space="preserve"> </w:t>
      </w:r>
      <w:proofErr w:type="spellStart"/>
      <w:r>
        <w:rPr>
          <w:rFonts w:ascii="Tahoma" w:hAnsi="Tahoma" w:cs="Tahoma"/>
          <w:color w:val="993300"/>
          <w:sz w:val="26"/>
          <w:szCs w:val="26"/>
        </w:rPr>
        <w:t>Counterweight</w:t>
      </w:r>
      <w:proofErr w:type="spellEnd"/>
      <w:r>
        <w:rPr>
          <w:rFonts w:ascii="Tahoma" w:hAnsi="Tahoma" w:cs="Tahoma"/>
          <w:color w:val="993300"/>
          <w:sz w:val="26"/>
          <w:szCs w:val="26"/>
        </w:rPr>
        <w:t xml:space="preserve"> 2.3 kg for </w:t>
      </w:r>
      <w:proofErr w:type="spellStart"/>
      <w:r>
        <w:rPr>
          <w:rFonts w:ascii="Tahoma" w:hAnsi="Tahoma" w:cs="Tahoma"/>
          <w:color w:val="993300"/>
          <w:sz w:val="26"/>
          <w:szCs w:val="26"/>
        </w:rPr>
        <w:t>counterweight</w:t>
      </w:r>
      <w:proofErr w:type="spellEnd"/>
      <w:r>
        <w:rPr>
          <w:rFonts w:ascii="Tahoma" w:hAnsi="Tahoma" w:cs="Tahoma"/>
          <w:color w:val="993300"/>
          <w:sz w:val="26"/>
          <w:szCs w:val="26"/>
        </w:rPr>
        <w:t xml:space="preserve"> rod with 10-12 mm </w:t>
      </w:r>
      <w:proofErr w:type="spellStart"/>
      <w:r>
        <w:rPr>
          <w:rFonts w:ascii="Tahoma" w:hAnsi="Tahoma" w:cs="Tahoma"/>
          <w:color w:val="993300"/>
          <w:sz w:val="26"/>
          <w:szCs w:val="26"/>
        </w:rPr>
        <w:t>diameter</w:t>
      </w:r>
      <w:proofErr w:type="spellEnd"/>
      <w:r>
        <w:rPr>
          <w:rFonts w:cstheme="minorHAnsi"/>
          <w:sz w:val="24"/>
          <w:szCs w:val="24"/>
        </w:rPr>
        <w:t>).</w:t>
      </w:r>
    </w:p>
    <w:p w14:paraId="6D586C0B" w14:textId="31F739AE" w:rsidR="00B44725" w:rsidRDefault="00B44725" w:rsidP="005171BB">
      <w:pPr>
        <w:jc w:val="both"/>
      </w:pPr>
      <w:r>
        <w:t>Specyfikacja:</w:t>
      </w:r>
    </w:p>
    <w:p w14:paraId="3906CBBC" w14:textId="045CB312" w:rsidR="00B44725" w:rsidRDefault="00B44725" w:rsidP="005171BB">
      <w:pPr>
        <w:pStyle w:val="Akapitzlist"/>
        <w:numPr>
          <w:ilvl w:val="0"/>
          <w:numId w:val="6"/>
        </w:numPr>
        <w:jc w:val="both"/>
      </w:pPr>
      <w:r>
        <w:t>masa: 2,3kg</w:t>
      </w:r>
    </w:p>
    <w:p w14:paraId="734E6512" w14:textId="6FD4F29C" w:rsidR="00B44725" w:rsidRDefault="00B44725" w:rsidP="005171BB">
      <w:pPr>
        <w:pStyle w:val="Akapitzlist"/>
        <w:numPr>
          <w:ilvl w:val="0"/>
          <w:numId w:val="6"/>
        </w:numPr>
        <w:jc w:val="both"/>
      </w:pPr>
      <w:r>
        <w:t>średnica otworu wewnętrznego: 12,2mm</w:t>
      </w:r>
    </w:p>
    <w:p w14:paraId="576C470D" w14:textId="62AA1352" w:rsidR="00B44725" w:rsidRDefault="00B44725" w:rsidP="005171BB">
      <w:pPr>
        <w:pStyle w:val="Akapitzlist"/>
        <w:numPr>
          <w:ilvl w:val="0"/>
          <w:numId w:val="6"/>
        </w:numPr>
        <w:jc w:val="both"/>
      </w:pPr>
      <w:r>
        <w:t>wymiary: średnica</w:t>
      </w:r>
      <w:r w:rsidR="00DB7E52">
        <w:t xml:space="preserve"> 90mm, wysokość 50mm</w:t>
      </w:r>
    </w:p>
    <w:p w14:paraId="31B416C5" w14:textId="327AD28F" w:rsidR="00DB7E52" w:rsidRDefault="00DB7E52" w:rsidP="005171BB">
      <w:pPr>
        <w:pStyle w:val="Akapitzlist"/>
        <w:numPr>
          <w:ilvl w:val="0"/>
          <w:numId w:val="6"/>
        </w:numPr>
        <w:jc w:val="both"/>
      </w:pPr>
      <w:r>
        <w:t>kolor: czarny</w:t>
      </w:r>
    </w:p>
    <w:p w14:paraId="2CEC832E" w14:textId="46D36969" w:rsidR="00DB7E52" w:rsidRDefault="00DB7E52" w:rsidP="005171BB">
      <w:pPr>
        <w:pStyle w:val="Akapitzlist"/>
        <w:numPr>
          <w:ilvl w:val="0"/>
          <w:numId w:val="6"/>
        </w:numPr>
        <w:jc w:val="both"/>
      </w:pPr>
      <w:r>
        <w:t>materiał: żeliwo</w:t>
      </w:r>
    </w:p>
    <w:p w14:paraId="3E972F1A" w14:textId="6094BC71" w:rsidR="00D248B2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51" w:history="1">
        <w:r w:rsidR="005D1BC1" w:rsidRPr="00B44725">
          <w:rPr>
            <w:rStyle w:val="Hipercze"/>
            <w:rFonts w:cstheme="minorHAnsi"/>
            <w:sz w:val="24"/>
            <w:szCs w:val="24"/>
          </w:rPr>
          <w:t>https://www.teleskop-express.de/shop/product_info.php/language/en/info/p4283_TS-Optics-Counterweight-2-3-kg-for-counterweight-rod-with-10-12-mm-diameter.html</w:t>
        </w:r>
      </w:hyperlink>
    </w:p>
    <w:p w14:paraId="28AEC523" w14:textId="73775EC0" w:rsidR="005D1BC1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52" w:history="1">
        <w:r w:rsidR="005D1BC1" w:rsidRPr="00B44725">
          <w:rPr>
            <w:rStyle w:val="Hipercze"/>
            <w:rFonts w:cstheme="minorHAnsi"/>
            <w:sz w:val="24"/>
            <w:szCs w:val="24"/>
          </w:rPr>
          <w:t>http://wsinf.edu.pl/assets/img/pdf/Zeszyty%20naukowe/vol.15/art02.pdf</w:t>
        </w:r>
      </w:hyperlink>
    </w:p>
    <w:p w14:paraId="241283B2" w14:textId="05F3C549" w:rsidR="00BC3DC3" w:rsidRPr="00B44725" w:rsidRDefault="00BC3DC3" w:rsidP="005171BB">
      <w:pPr>
        <w:jc w:val="both"/>
        <w:rPr>
          <w:rFonts w:cstheme="minorHAnsi"/>
          <w:sz w:val="24"/>
          <w:szCs w:val="24"/>
        </w:rPr>
      </w:pPr>
    </w:p>
    <w:p w14:paraId="448E98AC" w14:textId="1B46DE82" w:rsidR="006915E2" w:rsidRPr="00B44725" w:rsidRDefault="006A7741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Mocowanie </w:t>
      </w:r>
      <w:r w:rsidR="00D31CA4" w:rsidRPr="00B44725">
        <w:rPr>
          <w:rFonts w:cstheme="minorHAnsi"/>
          <w:sz w:val="24"/>
          <w:szCs w:val="24"/>
        </w:rPr>
        <w:t>modułu deklinacji</w:t>
      </w:r>
    </w:p>
    <w:p w14:paraId="421730C0" w14:textId="44A3B04F" w:rsidR="00EC65C8" w:rsidRPr="00B44725" w:rsidRDefault="00EC65C8" w:rsidP="005171BB">
      <w:pPr>
        <w:pStyle w:val="Nagwek1"/>
        <w:shd w:val="clear" w:color="auto" w:fill="FFFFFF"/>
        <w:spacing w:before="0"/>
        <w:jc w:val="both"/>
        <w:rPr>
          <w:rFonts w:asciiTheme="minorHAnsi" w:hAnsiTheme="minorHAnsi" w:cstheme="minorHAnsi"/>
          <w:color w:val="auto"/>
          <w:sz w:val="24"/>
          <w:szCs w:val="24"/>
        </w:rPr>
      </w:pPr>
      <w:r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W projekcie </w:t>
      </w:r>
      <w:r w:rsidR="00693F8B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w mocowaniu modułu deklinacji do elewacji zastosowano </w:t>
      </w:r>
      <w:r w:rsidR="00F1431A" w:rsidRPr="00B44725">
        <w:rPr>
          <w:rFonts w:asciiTheme="minorHAnsi" w:hAnsiTheme="minorHAnsi" w:cstheme="minorHAnsi"/>
          <w:color w:val="auto"/>
          <w:sz w:val="24"/>
          <w:szCs w:val="24"/>
        </w:rPr>
        <w:t>7-calow</w:t>
      </w:r>
      <w:r w:rsidR="00E94DF8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ą </w:t>
      </w:r>
      <w:r w:rsidR="00AE60E8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szynę </w:t>
      </w:r>
      <w:proofErr w:type="spellStart"/>
      <w:r w:rsidR="00AE60E8" w:rsidRPr="00B44725">
        <w:rPr>
          <w:rFonts w:asciiTheme="minorHAnsi" w:hAnsiTheme="minorHAnsi" w:cstheme="minorHAnsi"/>
          <w:color w:val="auto"/>
          <w:sz w:val="24"/>
          <w:szCs w:val="24"/>
        </w:rPr>
        <w:t>dovetail</w:t>
      </w:r>
      <w:proofErr w:type="spellEnd"/>
      <w:r w:rsidR="00AE60E8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typu </w:t>
      </w:r>
      <w:r w:rsidR="007D7EFE" w:rsidRPr="00B44725">
        <w:rPr>
          <w:rFonts w:asciiTheme="minorHAnsi" w:hAnsiTheme="minorHAnsi" w:cstheme="minorHAnsi"/>
          <w:color w:val="auto"/>
          <w:sz w:val="24"/>
          <w:szCs w:val="24"/>
        </w:rPr>
        <w:t>V</w:t>
      </w:r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(</w:t>
      </w:r>
      <w:proofErr w:type="spellStart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>Losmandy</w:t>
      </w:r>
      <w:proofErr w:type="spellEnd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V-Series </w:t>
      </w:r>
      <w:proofErr w:type="spellStart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>Dovetail</w:t>
      </w:r>
      <w:proofErr w:type="spellEnd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>Plate</w:t>
      </w:r>
      <w:proofErr w:type="spellEnd"/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 (7")</w:t>
      </w:r>
      <w:r w:rsidR="001217B5" w:rsidRPr="00B44725">
        <w:rPr>
          <w:rFonts w:asciiTheme="minorHAnsi" w:hAnsiTheme="minorHAnsi" w:cstheme="minorHAnsi"/>
          <w:color w:val="auto"/>
          <w:sz w:val="24"/>
          <w:szCs w:val="24"/>
        </w:rPr>
        <w:t>)</w:t>
      </w:r>
      <w:r w:rsidR="00AE60E8" w:rsidRPr="00B44725">
        <w:rPr>
          <w:rFonts w:asciiTheme="minorHAnsi" w:hAnsiTheme="minorHAnsi" w:cstheme="minorHAnsi"/>
          <w:color w:val="auto"/>
          <w:sz w:val="24"/>
          <w:szCs w:val="24"/>
        </w:rPr>
        <w:t xml:space="preserve">. </w:t>
      </w:r>
    </w:p>
    <w:p w14:paraId="55B629F4" w14:textId="46513B19" w:rsidR="00810F95" w:rsidRPr="00B44725" w:rsidRDefault="00810F95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065836E4" wp14:editId="2ECAEB67">
            <wp:extent cx="4761841" cy="1603169"/>
            <wp:effectExtent l="0" t="0" r="1270" b="0"/>
            <wp:docPr id="30" name="Obraz 30" descr="Losmandy V-Series Dovetail Plate (7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smandy V-Series Dovetail Plate (7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8" b="32916"/>
                    <a:stretch/>
                  </pic:blipFill>
                  <pic:spPr bwMode="auto">
                    <a:xfrm>
                      <a:off x="0" y="0"/>
                      <a:ext cx="4761865" cy="160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6880" w14:textId="31593889" w:rsidR="00993F7A" w:rsidRPr="00B44725" w:rsidRDefault="00993F7A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925C000" wp14:editId="1662D482">
            <wp:extent cx="5772150" cy="3828121"/>
            <wp:effectExtent l="0" t="0" r="0" b="1270"/>
            <wp:docPr id="28" name="Obraz 28" descr="Losmandy V-Series Dovetail Plate (4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V-Series Dovetail Plate (4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3" b="16047"/>
                    <a:stretch/>
                  </pic:blipFill>
                  <pic:spPr bwMode="auto">
                    <a:xfrm>
                      <a:off x="0" y="0"/>
                      <a:ext cx="5864329" cy="38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AB710" w14:textId="72C3A3C0" w:rsidR="002C0291" w:rsidRPr="00B44725" w:rsidRDefault="002C0291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W obudowie modułu deklinacji wykonano 8 otworów </w:t>
      </w:r>
      <w:r w:rsidR="002A4CF0" w:rsidRPr="00B44725">
        <w:rPr>
          <w:rFonts w:cstheme="minorHAnsi"/>
          <w:sz w:val="24"/>
          <w:szCs w:val="24"/>
        </w:rPr>
        <w:t>gwintowanych ¼”</w:t>
      </w:r>
      <w:r w:rsidR="00222DA5" w:rsidRPr="00B44725">
        <w:rPr>
          <w:rFonts w:cstheme="minorHAnsi"/>
          <w:sz w:val="24"/>
          <w:szCs w:val="24"/>
        </w:rPr>
        <w:t xml:space="preserve">. Rozstaw otworów odpowiada rozmieszczeniu otworów A na </w:t>
      </w:r>
      <w:proofErr w:type="spellStart"/>
      <w:r w:rsidR="00222DA5" w:rsidRPr="00B44725">
        <w:rPr>
          <w:rFonts w:cstheme="minorHAnsi"/>
          <w:sz w:val="24"/>
          <w:szCs w:val="24"/>
        </w:rPr>
        <w:t>dovetailu</w:t>
      </w:r>
      <w:proofErr w:type="spellEnd"/>
      <w:r w:rsidR="00222DA5" w:rsidRPr="00B44725">
        <w:rPr>
          <w:rFonts w:cstheme="minorHAnsi"/>
          <w:sz w:val="24"/>
          <w:szCs w:val="24"/>
        </w:rPr>
        <w:t xml:space="preserve">. </w:t>
      </w:r>
      <w:r w:rsidR="00813D0D" w:rsidRPr="00B44725">
        <w:rPr>
          <w:rFonts w:cstheme="minorHAnsi"/>
          <w:sz w:val="24"/>
          <w:szCs w:val="24"/>
        </w:rPr>
        <w:t xml:space="preserve">Wybraną szynę przykręcono bezpośrednio do obudowy </w:t>
      </w:r>
      <w:r w:rsidR="006D19A5" w:rsidRPr="00B44725">
        <w:rPr>
          <w:rFonts w:cstheme="minorHAnsi"/>
          <w:sz w:val="24"/>
          <w:szCs w:val="24"/>
        </w:rPr>
        <w:t xml:space="preserve">za pomocą </w:t>
      </w:r>
      <w:r w:rsidR="00412A30" w:rsidRPr="00B44725">
        <w:rPr>
          <w:rFonts w:cstheme="minorHAnsi"/>
          <w:sz w:val="24"/>
          <w:szCs w:val="24"/>
        </w:rPr>
        <w:t>8 wkrętów calowych ¼”.</w:t>
      </w:r>
    </w:p>
    <w:p w14:paraId="6D416FFC" w14:textId="5B78DD3B" w:rsidR="00545CCF" w:rsidRPr="00B44725" w:rsidRDefault="00D827B3" w:rsidP="005171BB">
      <w:pPr>
        <w:jc w:val="both"/>
        <w:rPr>
          <w:rFonts w:cstheme="minorHAnsi"/>
          <w:sz w:val="24"/>
          <w:szCs w:val="24"/>
        </w:rPr>
      </w:pPr>
      <w:hyperlink r:id="rId55" w:history="1">
        <w:r w:rsidR="00EC65C8" w:rsidRPr="00B44725">
          <w:rPr>
            <w:rStyle w:val="Hipercze"/>
            <w:rFonts w:cstheme="minorHAnsi"/>
            <w:sz w:val="24"/>
            <w:szCs w:val="24"/>
          </w:rPr>
          <w:t>https://www.bhphotovideo.com/c/product/1279964-REG/losmandy_vup4_v_series_universal_dovetail_plate.html</w:t>
        </w:r>
      </w:hyperlink>
    </w:p>
    <w:p w14:paraId="454B872F" w14:textId="1611F7B1" w:rsidR="00EC65C8" w:rsidRPr="00B44725" w:rsidRDefault="00D31CA4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Mocowanie teleskopu </w:t>
      </w:r>
    </w:p>
    <w:p w14:paraId="4A58033D" w14:textId="1DBCCB4D" w:rsidR="00D31CA4" w:rsidRPr="00B44725" w:rsidRDefault="00AC1CBD" w:rsidP="005171BB">
      <w:pPr>
        <w:jc w:val="both"/>
        <w:rPr>
          <w:rFonts w:cstheme="minorHAnsi"/>
          <w:color w:val="1A1B1D"/>
          <w:sz w:val="24"/>
          <w:szCs w:val="24"/>
        </w:rPr>
      </w:pPr>
      <w:r w:rsidRPr="00B44725">
        <w:rPr>
          <w:rFonts w:cstheme="minorHAnsi"/>
          <w:sz w:val="24"/>
          <w:szCs w:val="24"/>
        </w:rPr>
        <w:t xml:space="preserve">Stosując uchwyt </w:t>
      </w:r>
      <w:proofErr w:type="spellStart"/>
      <w:r w:rsidRPr="00B44725">
        <w:rPr>
          <w:rFonts w:cstheme="minorHAnsi"/>
          <w:color w:val="1A1B1D"/>
          <w:sz w:val="24"/>
          <w:szCs w:val="24"/>
        </w:rPr>
        <w:t>Losmandy</w:t>
      </w:r>
      <w:proofErr w:type="spellEnd"/>
      <w:r w:rsidRPr="00B44725">
        <w:rPr>
          <w:rFonts w:cstheme="minorHAnsi"/>
          <w:color w:val="1A1B1D"/>
          <w:sz w:val="24"/>
          <w:szCs w:val="24"/>
        </w:rPr>
        <w:t xml:space="preserve"> G-11 </w:t>
      </w:r>
      <w:proofErr w:type="spellStart"/>
      <w:r w:rsidRPr="00B44725">
        <w:rPr>
          <w:rFonts w:cstheme="minorHAnsi"/>
          <w:color w:val="1A1B1D"/>
          <w:sz w:val="24"/>
          <w:szCs w:val="24"/>
        </w:rPr>
        <w:t>Saddle</w:t>
      </w:r>
      <w:proofErr w:type="spellEnd"/>
      <w:r w:rsidRPr="00B44725">
        <w:rPr>
          <w:rFonts w:cstheme="minorHAnsi"/>
          <w:color w:val="1A1B1D"/>
          <w:sz w:val="24"/>
          <w:szCs w:val="24"/>
        </w:rPr>
        <w:t xml:space="preserve"> </w:t>
      </w:r>
      <w:proofErr w:type="spellStart"/>
      <w:r w:rsidRPr="00B44725">
        <w:rPr>
          <w:rFonts w:cstheme="minorHAnsi"/>
          <w:color w:val="1A1B1D"/>
          <w:sz w:val="24"/>
          <w:szCs w:val="24"/>
        </w:rPr>
        <w:t>Plate</w:t>
      </w:r>
      <w:proofErr w:type="spellEnd"/>
      <w:r w:rsidRPr="00B44725">
        <w:rPr>
          <w:rFonts w:cstheme="minorHAnsi"/>
          <w:color w:val="1A1B1D"/>
          <w:sz w:val="24"/>
          <w:szCs w:val="24"/>
        </w:rPr>
        <w:t xml:space="preserve"> - G-11SPDV </w:t>
      </w:r>
      <w:r w:rsidR="009A121A" w:rsidRPr="00B44725">
        <w:rPr>
          <w:rFonts w:cstheme="minorHAnsi"/>
          <w:color w:val="1A1B1D"/>
          <w:sz w:val="24"/>
          <w:szCs w:val="24"/>
        </w:rPr>
        <w:t xml:space="preserve">możliwe jest wykorzystanie zarówno szyny typu </w:t>
      </w:r>
      <w:proofErr w:type="spellStart"/>
      <w:r w:rsidR="009A121A" w:rsidRPr="00B44725">
        <w:rPr>
          <w:rFonts w:cstheme="minorHAnsi"/>
          <w:color w:val="1A1B1D"/>
          <w:sz w:val="24"/>
          <w:szCs w:val="24"/>
        </w:rPr>
        <w:t>dovetail</w:t>
      </w:r>
      <w:proofErr w:type="spellEnd"/>
      <w:r w:rsidR="009A121A" w:rsidRPr="00B44725">
        <w:rPr>
          <w:rFonts w:cstheme="minorHAnsi"/>
          <w:color w:val="1A1B1D"/>
          <w:sz w:val="24"/>
          <w:szCs w:val="24"/>
        </w:rPr>
        <w:t xml:space="preserve"> </w:t>
      </w:r>
      <w:r w:rsidR="007C40AA" w:rsidRPr="00B44725">
        <w:rPr>
          <w:rFonts w:cstheme="minorHAnsi"/>
          <w:color w:val="1A1B1D"/>
          <w:sz w:val="24"/>
          <w:szCs w:val="24"/>
        </w:rPr>
        <w:t xml:space="preserve">V </w:t>
      </w:r>
      <w:r w:rsidR="00D37D6D" w:rsidRPr="00B44725">
        <w:rPr>
          <w:rFonts w:cstheme="minorHAnsi"/>
          <w:color w:val="1A1B1D"/>
          <w:sz w:val="24"/>
          <w:szCs w:val="24"/>
        </w:rPr>
        <w:t xml:space="preserve">jak i D. W projekcie założono, że teleskop jest umieszczony na </w:t>
      </w:r>
      <w:r w:rsidR="007D7EFE" w:rsidRPr="00B44725">
        <w:rPr>
          <w:rFonts w:cstheme="minorHAnsi"/>
          <w:color w:val="1A1B1D"/>
          <w:sz w:val="24"/>
          <w:szCs w:val="24"/>
        </w:rPr>
        <w:t>szynie typu</w:t>
      </w:r>
      <w:r w:rsidR="00AD1A00" w:rsidRPr="00B44725">
        <w:rPr>
          <w:rFonts w:cstheme="minorHAnsi"/>
          <w:color w:val="1A1B1D"/>
          <w:sz w:val="24"/>
          <w:szCs w:val="24"/>
        </w:rPr>
        <w:t xml:space="preserve"> V</w:t>
      </w:r>
      <w:r w:rsidR="009A2A01" w:rsidRPr="00B44725">
        <w:rPr>
          <w:rFonts w:cstheme="minorHAnsi"/>
          <w:color w:val="1A1B1D"/>
          <w:sz w:val="24"/>
          <w:szCs w:val="24"/>
        </w:rPr>
        <w:t xml:space="preserve"> o długości </w:t>
      </w:r>
      <w:r w:rsidR="00AD1A00" w:rsidRPr="00B44725">
        <w:rPr>
          <w:rFonts w:cstheme="minorHAnsi"/>
          <w:color w:val="1A1B1D"/>
          <w:sz w:val="24"/>
          <w:szCs w:val="24"/>
        </w:rPr>
        <w:t>11”</w:t>
      </w:r>
      <w:r w:rsidR="00112F68" w:rsidRPr="00B44725">
        <w:rPr>
          <w:rFonts w:cstheme="minorHAnsi"/>
          <w:color w:val="1A1B1D"/>
          <w:sz w:val="24"/>
          <w:szCs w:val="24"/>
        </w:rPr>
        <w:t xml:space="preserve">. </w:t>
      </w:r>
    </w:p>
    <w:p w14:paraId="6ED00B0F" w14:textId="76F390DA" w:rsidR="00645E76" w:rsidRPr="00B44725" w:rsidRDefault="00645E76" w:rsidP="005171BB">
      <w:pPr>
        <w:jc w:val="both"/>
        <w:rPr>
          <w:rFonts w:cstheme="minorHAnsi"/>
          <w:color w:val="1A1B1D"/>
          <w:sz w:val="24"/>
          <w:szCs w:val="24"/>
        </w:rPr>
      </w:pPr>
      <w:r w:rsidRPr="00B44725">
        <w:rPr>
          <w:rFonts w:cstheme="minorHAnsi"/>
          <w:noProof/>
          <w:sz w:val="24"/>
          <w:szCs w:val="24"/>
        </w:rPr>
        <w:drawing>
          <wp:inline distT="0" distB="0" distL="0" distR="0" wp14:anchorId="59F8ABAE" wp14:editId="7E8E24F1">
            <wp:extent cx="4761656" cy="1235033"/>
            <wp:effectExtent l="0" t="0" r="1270" b="3810"/>
            <wp:docPr id="29" name="Obraz 29" descr="Losmandy V-Series Dovetail Plate (11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smandy V-Series Dovetail Plate (11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9" b="37154"/>
                    <a:stretch/>
                  </pic:blipFill>
                  <pic:spPr bwMode="auto">
                    <a:xfrm>
                      <a:off x="0" y="0"/>
                      <a:ext cx="4761865" cy="123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C231" w14:textId="4A212A28" w:rsidR="0057070E" w:rsidRPr="00B44725" w:rsidRDefault="008264E4" w:rsidP="005171BB">
      <w:pPr>
        <w:jc w:val="both"/>
        <w:rPr>
          <w:rFonts w:cstheme="minorHAnsi"/>
          <w:sz w:val="24"/>
          <w:szCs w:val="24"/>
        </w:rPr>
      </w:pPr>
      <w:hyperlink r:id="rId57" w:history="1">
        <w:r w:rsidRPr="00B44725">
          <w:rPr>
            <w:rStyle w:val="Hipercze"/>
            <w:rFonts w:cstheme="minorHAnsi"/>
            <w:sz w:val="24"/>
            <w:szCs w:val="24"/>
          </w:rPr>
          <w:t>https://www.bhphotovideo.com/c/product/1279964-REG/losmandy_vup4_v_series_universal_dovetail_plate.html</w:t>
        </w:r>
      </w:hyperlink>
    </w:p>
    <w:p w14:paraId="53CF25BF" w14:textId="4976E1B0" w:rsidR="008264E4" w:rsidRPr="00B44725" w:rsidRDefault="008264E4" w:rsidP="005171BB">
      <w:pPr>
        <w:jc w:val="both"/>
        <w:rPr>
          <w:rFonts w:cstheme="minorHAnsi"/>
          <w:sz w:val="24"/>
          <w:szCs w:val="24"/>
        </w:rPr>
      </w:pPr>
    </w:p>
    <w:p w14:paraId="1E482B77" w14:textId="77777777" w:rsidR="008264E4" w:rsidRPr="00B44725" w:rsidRDefault="008264E4" w:rsidP="005171BB">
      <w:pPr>
        <w:jc w:val="both"/>
        <w:rPr>
          <w:rFonts w:cstheme="minorHAnsi"/>
          <w:sz w:val="24"/>
          <w:szCs w:val="24"/>
          <w:highlight w:val="yellow"/>
        </w:rPr>
      </w:pPr>
      <w:proofErr w:type="spellStart"/>
      <w:r w:rsidRPr="00B44725">
        <w:rPr>
          <w:rFonts w:cstheme="minorHAnsi"/>
          <w:sz w:val="24"/>
          <w:szCs w:val="24"/>
          <w:highlight w:val="yellow"/>
        </w:rPr>
        <w:t>krancowki</w:t>
      </w:r>
      <w:proofErr w:type="spellEnd"/>
    </w:p>
    <w:p w14:paraId="51B83318" w14:textId="77777777" w:rsidR="008264E4" w:rsidRPr="00B44725" w:rsidRDefault="008264E4" w:rsidP="005171BB">
      <w:pPr>
        <w:jc w:val="both"/>
        <w:rPr>
          <w:rFonts w:cstheme="minorHAnsi"/>
          <w:sz w:val="24"/>
          <w:szCs w:val="24"/>
        </w:rPr>
      </w:pPr>
      <w:proofErr w:type="spellStart"/>
      <w:r w:rsidRPr="00B44725">
        <w:rPr>
          <w:rFonts w:cstheme="minorHAnsi"/>
          <w:sz w:val="24"/>
          <w:szCs w:val="24"/>
          <w:highlight w:val="yellow"/>
        </w:rPr>
        <w:t>Wytrzymalosciowe</w:t>
      </w:r>
      <w:proofErr w:type="spellEnd"/>
    </w:p>
    <w:p w14:paraId="228D08C5" w14:textId="77777777" w:rsidR="008264E4" w:rsidRPr="00B44725" w:rsidRDefault="008264E4" w:rsidP="005171BB">
      <w:pPr>
        <w:jc w:val="both"/>
        <w:rPr>
          <w:rFonts w:cstheme="minorHAnsi"/>
          <w:sz w:val="24"/>
          <w:szCs w:val="24"/>
        </w:rPr>
      </w:pPr>
      <w:r w:rsidRPr="00B44725">
        <w:rPr>
          <w:rFonts w:cstheme="minorHAnsi"/>
          <w:sz w:val="24"/>
          <w:szCs w:val="24"/>
          <w:highlight w:val="yellow"/>
        </w:rPr>
        <w:lastRenderedPageBreak/>
        <w:t>Dobór przeciwwagi zależy</w:t>
      </w:r>
      <w:r w:rsidRPr="00B44725">
        <w:rPr>
          <w:rFonts w:cstheme="minorHAnsi"/>
          <w:sz w:val="24"/>
          <w:szCs w:val="24"/>
        </w:rPr>
        <w:t xml:space="preserve"> </w:t>
      </w:r>
    </w:p>
    <w:p w14:paraId="17963A5F" w14:textId="77777777" w:rsidR="008264E4" w:rsidRPr="00B44725" w:rsidRDefault="008264E4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44725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Kosztorys</w:t>
      </w:r>
    </w:p>
    <w:p w14:paraId="70BD03D0" w14:textId="77777777" w:rsidR="008264E4" w:rsidRPr="00B44725" w:rsidRDefault="008264E4" w:rsidP="005171BB">
      <w:pPr>
        <w:jc w:val="both"/>
        <w:rPr>
          <w:rFonts w:cstheme="minorHAnsi"/>
          <w:sz w:val="24"/>
          <w:szCs w:val="24"/>
        </w:rPr>
      </w:pPr>
    </w:p>
    <w:sectPr w:rsidR="008264E4" w:rsidRPr="00B447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22B29"/>
    <w:multiLevelType w:val="hybridMultilevel"/>
    <w:tmpl w:val="07F8F0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F511E"/>
    <w:multiLevelType w:val="hybridMultilevel"/>
    <w:tmpl w:val="799A63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20669"/>
    <w:multiLevelType w:val="hybridMultilevel"/>
    <w:tmpl w:val="1D56D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336311"/>
    <w:multiLevelType w:val="multilevel"/>
    <w:tmpl w:val="79F6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4767F"/>
    <w:rsid w:val="000847B9"/>
    <w:rsid w:val="000E6C55"/>
    <w:rsid w:val="00112F68"/>
    <w:rsid w:val="00115B74"/>
    <w:rsid w:val="001217B5"/>
    <w:rsid w:val="00155367"/>
    <w:rsid w:val="001A6BB7"/>
    <w:rsid w:val="001C79D2"/>
    <w:rsid w:val="0020153E"/>
    <w:rsid w:val="00201713"/>
    <w:rsid w:val="00222DA5"/>
    <w:rsid w:val="002533EE"/>
    <w:rsid w:val="002768BB"/>
    <w:rsid w:val="0029482C"/>
    <w:rsid w:val="002A4CF0"/>
    <w:rsid w:val="002C0291"/>
    <w:rsid w:val="002C4A5E"/>
    <w:rsid w:val="002F3BE9"/>
    <w:rsid w:val="003614D1"/>
    <w:rsid w:val="0037094C"/>
    <w:rsid w:val="00374350"/>
    <w:rsid w:val="003C2B6B"/>
    <w:rsid w:val="003D362D"/>
    <w:rsid w:val="003D3819"/>
    <w:rsid w:val="003F6089"/>
    <w:rsid w:val="00412A30"/>
    <w:rsid w:val="00416C86"/>
    <w:rsid w:val="0043278F"/>
    <w:rsid w:val="00437BAC"/>
    <w:rsid w:val="00443543"/>
    <w:rsid w:val="00444C71"/>
    <w:rsid w:val="00457A20"/>
    <w:rsid w:val="00463437"/>
    <w:rsid w:val="00481B8E"/>
    <w:rsid w:val="004B0F8D"/>
    <w:rsid w:val="004B6308"/>
    <w:rsid w:val="004D6099"/>
    <w:rsid w:val="005171BB"/>
    <w:rsid w:val="0053230E"/>
    <w:rsid w:val="00545CCF"/>
    <w:rsid w:val="0057070E"/>
    <w:rsid w:val="005A662E"/>
    <w:rsid w:val="005A76CC"/>
    <w:rsid w:val="005D1BC1"/>
    <w:rsid w:val="005F3193"/>
    <w:rsid w:val="005F78AB"/>
    <w:rsid w:val="006002D8"/>
    <w:rsid w:val="00630FEE"/>
    <w:rsid w:val="00641647"/>
    <w:rsid w:val="00645E76"/>
    <w:rsid w:val="00682FD4"/>
    <w:rsid w:val="00684169"/>
    <w:rsid w:val="006915E2"/>
    <w:rsid w:val="00693215"/>
    <w:rsid w:val="00693F8B"/>
    <w:rsid w:val="006A2302"/>
    <w:rsid w:val="006A7741"/>
    <w:rsid w:val="006B4F5E"/>
    <w:rsid w:val="006D19A5"/>
    <w:rsid w:val="0071423A"/>
    <w:rsid w:val="007315C9"/>
    <w:rsid w:val="00782A16"/>
    <w:rsid w:val="00796B13"/>
    <w:rsid w:val="007C0082"/>
    <w:rsid w:val="007C1F8C"/>
    <w:rsid w:val="007C40AA"/>
    <w:rsid w:val="007D7EFE"/>
    <w:rsid w:val="00800731"/>
    <w:rsid w:val="00802A61"/>
    <w:rsid w:val="00810F95"/>
    <w:rsid w:val="00813103"/>
    <w:rsid w:val="00813D0D"/>
    <w:rsid w:val="0082187E"/>
    <w:rsid w:val="008264E4"/>
    <w:rsid w:val="008506FD"/>
    <w:rsid w:val="0085110F"/>
    <w:rsid w:val="0085408C"/>
    <w:rsid w:val="00876286"/>
    <w:rsid w:val="008910E8"/>
    <w:rsid w:val="008A42AD"/>
    <w:rsid w:val="008B354F"/>
    <w:rsid w:val="008D1855"/>
    <w:rsid w:val="008D60BE"/>
    <w:rsid w:val="008D690B"/>
    <w:rsid w:val="008D7DEF"/>
    <w:rsid w:val="009314D9"/>
    <w:rsid w:val="00941F64"/>
    <w:rsid w:val="00946BFD"/>
    <w:rsid w:val="009723ED"/>
    <w:rsid w:val="0098035C"/>
    <w:rsid w:val="00980B98"/>
    <w:rsid w:val="009821F6"/>
    <w:rsid w:val="00987209"/>
    <w:rsid w:val="00993F7A"/>
    <w:rsid w:val="009A121A"/>
    <w:rsid w:val="009A2A01"/>
    <w:rsid w:val="009B4776"/>
    <w:rsid w:val="009D51B0"/>
    <w:rsid w:val="009D5CB2"/>
    <w:rsid w:val="009E13E8"/>
    <w:rsid w:val="009E429B"/>
    <w:rsid w:val="00A11C64"/>
    <w:rsid w:val="00A21F7F"/>
    <w:rsid w:val="00A61BB7"/>
    <w:rsid w:val="00A76F8E"/>
    <w:rsid w:val="00A97833"/>
    <w:rsid w:val="00AB0039"/>
    <w:rsid w:val="00AB6F6E"/>
    <w:rsid w:val="00AC1CBD"/>
    <w:rsid w:val="00AD1A00"/>
    <w:rsid w:val="00AD5940"/>
    <w:rsid w:val="00AE60E8"/>
    <w:rsid w:val="00B03B35"/>
    <w:rsid w:val="00B15946"/>
    <w:rsid w:val="00B20B8D"/>
    <w:rsid w:val="00B31772"/>
    <w:rsid w:val="00B3191F"/>
    <w:rsid w:val="00B31FBA"/>
    <w:rsid w:val="00B44725"/>
    <w:rsid w:val="00B45FC8"/>
    <w:rsid w:val="00B53377"/>
    <w:rsid w:val="00B76BE4"/>
    <w:rsid w:val="00BB1D87"/>
    <w:rsid w:val="00BC3DC3"/>
    <w:rsid w:val="00BD5F73"/>
    <w:rsid w:val="00BE5D82"/>
    <w:rsid w:val="00BF4585"/>
    <w:rsid w:val="00C353FC"/>
    <w:rsid w:val="00C945DF"/>
    <w:rsid w:val="00CA1451"/>
    <w:rsid w:val="00CD10FA"/>
    <w:rsid w:val="00CF1DA6"/>
    <w:rsid w:val="00D11A77"/>
    <w:rsid w:val="00D248B2"/>
    <w:rsid w:val="00D31CA4"/>
    <w:rsid w:val="00D35BA8"/>
    <w:rsid w:val="00D35EDC"/>
    <w:rsid w:val="00D368C6"/>
    <w:rsid w:val="00D37D6D"/>
    <w:rsid w:val="00D768C0"/>
    <w:rsid w:val="00D827B3"/>
    <w:rsid w:val="00D93A1E"/>
    <w:rsid w:val="00DB40D5"/>
    <w:rsid w:val="00DB7E52"/>
    <w:rsid w:val="00DE3625"/>
    <w:rsid w:val="00E23BEA"/>
    <w:rsid w:val="00E4268A"/>
    <w:rsid w:val="00E52B97"/>
    <w:rsid w:val="00E6352A"/>
    <w:rsid w:val="00E73AC5"/>
    <w:rsid w:val="00E74E9E"/>
    <w:rsid w:val="00E9159C"/>
    <w:rsid w:val="00E94DF8"/>
    <w:rsid w:val="00EB0339"/>
    <w:rsid w:val="00EC65C8"/>
    <w:rsid w:val="00EE3926"/>
    <w:rsid w:val="00EF2527"/>
    <w:rsid w:val="00F06460"/>
    <w:rsid w:val="00F07590"/>
    <w:rsid w:val="00F1431A"/>
    <w:rsid w:val="00F21222"/>
    <w:rsid w:val="00F4644F"/>
    <w:rsid w:val="00F51692"/>
    <w:rsid w:val="00F82D99"/>
    <w:rsid w:val="00F9589C"/>
    <w:rsid w:val="00F95ECE"/>
    <w:rsid w:val="00F97BA8"/>
    <w:rsid w:val="00FB0F0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AB00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E915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beco.com.pl/PL-H94/Oferta/Search/catID=16/lozyska-samonastawne.html" TargetMode="External"/><Relationship Id="rId18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42" Type="http://schemas.openxmlformats.org/officeDocument/2006/relationships/hyperlink" Target="https://grabcad.com/library/gates-powergrip-2gt-smooth-idler-6mm-belt-12mm-od-5mm-id-e3d-1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7.jpeg"/><Relationship Id="rId55" Type="http://schemas.openxmlformats.org/officeDocument/2006/relationships/hyperlink" Target="https://www.bhphotovideo.com/c/product/1279964-REG/losmandy_vup4_v_series_universal_dovetail_plate.html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robotdigg.com/product/9/GT2-Pulley-20-Tooth-4mm-or-5mm-Bore" TargetMode="External"/><Relationship Id="rId11" Type="http://schemas.openxmlformats.org/officeDocument/2006/relationships/hyperlink" Target="https://eshop.ntn-snr.com/pl/UCFL-201-2247842.html" TargetMode="External"/><Relationship Id="rId24" Type="http://schemas.openxmlformats.org/officeDocument/2006/relationships/hyperlink" Target="https://www.pololu.com/product/4831/resources" TargetMode="External"/><Relationship Id="rId32" Type="http://schemas.openxmlformats.org/officeDocument/2006/relationships/hyperlink" Target="https://www.ebay.com/itm/BF-type-2GT-Timing-Belt-Pulley-50-Teeth-Bore-5mm-14mm-CNC-Synchronous-Wheel-/174147136564" TargetMode="External"/><Relationship Id="rId37" Type="http://schemas.openxmlformats.org/officeDocument/2006/relationships/hyperlink" Target="https://www.adverts.ie/other-electronics/gt2-closed-loop-timing-belt-rubber-2gt-6mm-3d-printers-parts/18333325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2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poltech24.pl/ucfl-201-lozysko-samonastawne-w-oprawie-zeliwnej-na-walek-fi-12-mm-p-508.html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openxmlformats.org/officeDocument/2006/relationships/image" Target="media/image16.jpeg"/><Relationship Id="rId35" Type="http://schemas.openxmlformats.org/officeDocument/2006/relationships/image" Target="media/image18.png"/><Relationship Id="rId43" Type="http://schemas.openxmlformats.org/officeDocument/2006/relationships/hyperlink" Target="https://grabcad.com/library/star-knob-m6-male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0.jpeg"/><Relationship Id="rId8" Type="http://schemas.openxmlformats.org/officeDocument/2006/relationships/image" Target="media/image3.png"/><Relationship Id="rId51" Type="http://schemas.openxmlformats.org/officeDocument/2006/relationships/hyperlink" Target="https://www.teleskop-express.de/shop/product_info.php/language/en/info/p4283_TS-Optics-Counterweight-2-3-kg-for-counterweight-rod-with-10-12-mm-diameter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grabcad.com/library/complete-library-of-bearings-flange-type-bearing-unit-02-holes-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hyperlink" Target="https://grabcad.com/library/pulley-gt2-50-teeth-5mm-bore-personal-request-1/details?folder_id=1102061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hyperlink" Target="https://www.amazon.com/Sunhokey-Synchronous-Straighten-Compatible-Accessories/dp/B081GW58LZ" TargetMode="External"/><Relationship Id="rId54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s://www.pololu.com/product/2676" TargetMode="External"/><Relationship Id="rId28" Type="http://schemas.openxmlformats.org/officeDocument/2006/relationships/hyperlink" Target="https://grabcad.com/library/timing-pulley-gt2-20-teeth-5mm-bore-2" TargetMode="External"/><Relationship Id="rId36" Type="http://schemas.openxmlformats.org/officeDocument/2006/relationships/hyperlink" Target="https://www.robotdigg.com/product/352/158/160/162/164/166mm-closed-loop-GT2-belt" TargetMode="External"/><Relationship Id="rId49" Type="http://schemas.openxmlformats.org/officeDocument/2006/relationships/hyperlink" Target="https://grabcad.com/library/thumb-screw-1" TargetMode="External"/><Relationship Id="rId57" Type="http://schemas.openxmlformats.org/officeDocument/2006/relationships/hyperlink" Target="https://www.bhphotovideo.com/c/product/1279964-REG/losmandy_vup4_v_series_universal_dovetail_plate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2.jpeg"/><Relationship Id="rId52" Type="http://schemas.openxmlformats.org/officeDocument/2006/relationships/hyperlink" Target="http://wsinf.edu.pl/assets/img/pdf/Zeszyty%20naukowe/vol.15/art02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13</Pages>
  <Words>1910</Words>
  <Characters>11461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148</cp:revision>
  <dcterms:created xsi:type="dcterms:W3CDTF">2020-08-28T22:23:00Z</dcterms:created>
  <dcterms:modified xsi:type="dcterms:W3CDTF">2020-08-31T19:23:00Z</dcterms:modified>
</cp:coreProperties>
</file>