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Helio Grid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Stagiaire Data Scientist — Prévision énergétique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Stagiaire Data Scientist — Prévision énergétique chez Helio Grid, car ses prévisions à J+1 décident quand 140 MWh de batteries se chargent — le genre de modèle dont chaque erreur se paie.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Chez Brightwater Utilities, j'ai fait passer la prévision de demande des stations de pompage de 6,1 % à 4,3 % de MAPE, et j'ai présenté à l'exploitation les jours où elle se trompait encore.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Helio Grid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Stagiaire Data Scientist — Prévision énergétique, Helio Grid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