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Recherche quantitative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la modélisation quantitative et la prévision, candidat au poste de Stage Recherche quantitative chez Kestrel Capital.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Analyse de séries temporelles, Statistique bayésienne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scikit-learn, LightGBM, Prévision de séries temporelles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Recherche quantitative, Kestrel Capital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