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E0" w:rsidRDefault="000E7A6D">
      <w:r w:rsidRPr="000E7A6D">
        <w:t xml:space="preserve">The code </w:t>
      </w:r>
      <w:proofErr w:type="spellStart"/>
      <w:r w:rsidRPr="000E7A6D">
        <w:t>is</w:t>
      </w:r>
      <w:proofErr w:type="spellEnd"/>
      <w:r w:rsidRPr="000E7A6D">
        <w:t xml:space="preserve"> </w:t>
      </w:r>
      <w:proofErr w:type="spellStart"/>
      <w:r w:rsidRPr="000E7A6D">
        <w:t>read</w:t>
      </w:r>
      <w:proofErr w:type="spellEnd"/>
      <w:r w:rsidRPr="000E7A6D">
        <w:t xml:space="preserve"> </w:t>
      </w:r>
      <w:proofErr w:type="spellStart"/>
      <w:r w:rsidRPr="000E7A6D">
        <w:t>much</w:t>
      </w:r>
      <w:proofErr w:type="spellEnd"/>
      <w:r w:rsidRPr="000E7A6D">
        <w:t xml:space="preserve"> more </w:t>
      </w:r>
      <w:proofErr w:type="spellStart"/>
      <w:r w:rsidRPr="000E7A6D">
        <w:t>often</w:t>
      </w:r>
      <w:proofErr w:type="spellEnd"/>
      <w:r w:rsidRPr="000E7A6D">
        <w:t xml:space="preserve"> </w:t>
      </w:r>
      <w:proofErr w:type="spellStart"/>
      <w:r w:rsidRPr="000E7A6D">
        <w:t>than</w:t>
      </w:r>
      <w:proofErr w:type="spellEnd"/>
      <w:r w:rsidRPr="000E7A6D">
        <w:t xml:space="preserve"> </w:t>
      </w:r>
      <w:proofErr w:type="spellStart"/>
      <w:r w:rsidRPr="000E7A6D">
        <w:t>it</w:t>
      </w:r>
      <w:proofErr w:type="spellEnd"/>
      <w:r w:rsidRPr="000E7A6D">
        <w:t xml:space="preserve"> </w:t>
      </w:r>
      <w:proofErr w:type="spellStart"/>
      <w:r w:rsidRPr="000E7A6D">
        <w:t>is</w:t>
      </w:r>
      <w:proofErr w:type="spellEnd"/>
      <w:r w:rsidRPr="000E7A6D">
        <w:t xml:space="preserve"> </w:t>
      </w:r>
      <w:proofErr w:type="spellStart"/>
      <w:r w:rsidRPr="000E7A6D">
        <w:t>written</w:t>
      </w:r>
      <w:proofErr w:type="spellEnd"/>
      <w:r w:rsidRPr="000E7A6D">
        <w:t>.</w:t>
      </w:r>
    </w:p>
    <w:p w:rsidR="000E7A6D" w:rsidRDefault="000E7A6D" w:rsidP="000E7A6D">
      <w:pPr>
        <w:jc w:val="right"/>
      </w:pPr>
      <w:proofErr w:type="spellStart"/>
      <w:r>
        <w:t>Python</w:t>
      </w:r>
      <w:proofErr w:type="spellEnd"/>
      <w:r>
        <w:t xml:space="preserve"> creator Guido van </w:t>
      </w:r>
      <w:proofErr w:type="spellStart"/>
      <w:r>
        <w:t>Rossum</w:t>
      </w:r>
      <w:proofErr w:type="spellEnd"/>
    </w:p>
    <w:p w:rsidR="00E07CCE" w:rsidRDefault="00E07CCE" w:rsidP="000E7A6D">
      <w:pPr>
        <w:jc w:val="right"/>
      </w:pPr>
    </w:p>
    <w:p w:rsidR="00E07CCE" w:rsidRDefault="00E07CCE" w:rsidP="000E7A6D">
      <w:pPr>
        <w:jc w:val="right"/>
      </w:pPr>
    </w:p>
    <w:p w:rsidR="00E07CCE" w:rsidRDefault="00E07CCE" w:rsidP="00E07CCE"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shell</w:t>
      </w:r>
      <w:proofErr w:type="spellEnd"/>
      <w:r>
        <w:t xml:space="preserve"> and terminal</w:t>
      </w:r>
    </w:p>
    <w:p w:rsidR="00E07CCE" w:rsidRDefault="00E07CCE" w:rsidP="00E07CCE">
      <w:r w:rsidRPr="00E07CCE">
        <w:t xml:space="preserve">Shell </w:t>
      </w:r>
      <w:proofErr w:type="spellStart"/>
      <w:r w:rsidRPr="00E07CCE">
        <w:t>is</w:t>
      </w:r>
      <w:proofErr w:type="spellEnd"/>
      <w:r w:rsidRPr="00E07CCE">
        <w:t xml:space="preserve"> a </w:t>
      </w:r>
      <w:proofErr w:type="spellStart"/>
      <w:r w:rsidRPr="00E07CCE">
        <w:t>program</w:t>
      </w:r>
      <w:proofErr w:type="spellEnd"/>
      <w:r w:rsidRPr="00E07CCE">
        <w:t xml:space="preserve"> </w:t>
      </w:r>
      <w:proofErr w:type="spellStart"/>
      <w:r w:rsidRPr="00E07CCE">
        <w:t>which</w:t>
      </w:r>
      <w:proofErr w:type="spellEnd"/>
      <w:r w:rsidRPr="00E07CCE">
        <w:t xml:space="preserve"> </w:t>
      </w:r>
      <w:proofErr w:type="spellStart"/>
      <w:r w:rsidRPr="00E07CCE">
        <w:t>processes</w:t>
      </w:r>
      <w:proofErr w:type="spellEnd"/>
      <w:r w:rsidRPr="00E07CCE">
        <w:t xml:space="preserve"> </w:t>
      </w:r>
      <w:proofErr w:type="spellStart"/>
      <w:r w:rsidRPr="00E07CCE">
        <w:t>commands</w:t>
      </w:r>
      <w:proofErr w:type="spellEnd"/>
      <w:r w:rsidRPr="00E07CCE">
        <w:t xml:space="preserve"> and </w:t>
      </w:r>
      <w:proofErr w:type="spellStart"/>
      <w:r w:rsidRPr="00E07CCE">
        <w:t>returns</w:t>
      </w:r>
      <w:proofErr w:type="spellEnd"/>
      <w:r w:rsidRPr="00E07CCE">
        <w:t xml:space="preserve"> </w:t>
      </w:r>
      <w:proofErr w:type="gramStart"/>
      <w:r w:rsidRPr="00E07CCE">
        <w:t>output ,</w:t>
      </w:r>
      <w:proofErr w:type="gramEnd"/>
      <w:r w:rsidRPr="00E07CCE">
        <w:t xml:space="preserve"> </w:t>
      </w:r>
      <w:proofErr w:type="spellStart"/>
      <w:r w:rsidRPr="00E07CCE">
        <w:t>like</w:t>
      </w:r>
      <w:proofErr w:type="spellEnd"/>
      <w:r w:rsidRPr="00E07CCE">
        <w:t xml:space="preserve"> </w:t>
      </w:r>
      <w:proofErr w:type="spellStart"/>
      <w:r w:rsidRPr="00E07CCE">
        <w:t>bash</w:t>
      </w:r>
      <w:proofErr w:type="spellEnd"/>
      <w:r w:rsidRPr="00E07CCE">
        <w:t xml:space="preserve"> in Linux . Terminal </w:t>
      </w:r>
      <w:proofErr w:type="spellStart"/>
      <w:r w:rsidRPr="00E07CCE">
        <w:t>is</w:t>
      </w:r>
      <w:proofErr w:type="spellEnd"/>
      <w:r w:rsidRPr="00E07CCE">
        <w:t xml:space="preserve"> a </w:t>
      </w:r>
      <w:proofErr w:type="spellStart"/>
      <w:r w:rsidRPr="00E07CCE">
        <w:t>program</w:t>
      </w:r>
      <w:proofErr w:type="spellEnd"/>
      <w:r w:rsidRPr="00E07CCE">
        <w:t xml:space="preserve"> </w:t>
      </w:r>
      <w:proofErr w:type="spellStart"/>
      <w:r w:rsidRPr="00E07CCE">
        <w:t>that</w:t>
      </w:r>
      <w:proofErr w:type="spellEnd"/>
      <w:r w:rsidRPr="00E07CCE">
        <w:t xml:space="preserve"> </w:t>
      </w:r>
      <w:proofErr w:type="spellStart"/>
      <w:r w:rsidRPr="00E07CCE">
        <w:t>run</w:t>
      </w:r>
      <w:proofErr w:type="spellEnd"/>
      <w:r w:rsidRPr="00E07CCE">
        <w:t xml:space="preserve"> a </w:t>
      </w:r>
      <w:proofErr w:type="spellStart"/>
      <w:r w:rsidRPr="00E07CCE">
        <w:t>shell</w:t>
      </w:r>
      <w:proofErr w:type="spellEnd"/>
    </w:p>
    <w:p w:rsidR="00382427" w:rsidRDefault="00382427" w:rsidP="00E07CCE"/>
    <w:p w:rsidR="00382427" w:rsidRDefault="00382427" w:rsidP="00E07CCE"/>
    <w:p w:rsidR="00382427" w:rsidRDefault="00382427" w:rsidP="00E07CCE"/>
    <w:p w:rsidR="00382427" w:rsidRDefault="00382427" w:rsidP="00E07CCE">
      <w:pP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</w:pP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“</w:t>
      </w:r>
      <w:proofErr w:type="gramStart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E’</w:t>
      </w:r>
      <w:proofErr w:type="gramEnd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 xml:space="preserve"> una cosa strana. Quando ti accade di vedere il posto dove saresti salvo, sei sempre </w:t>
      </w:r>
      <w:proofErr w:type="spellStart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li</w:t>
      </w:r>
      <w:proofErr w:type="spellEnd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 xml:space="preserve"> che lo guardi da fuori. Non ci sei mai dentro. E’ il tuo posto, ma tu non ci sei </w:t>
      </w:r>
      <w:proofErr w:type="spellStart"/>
      <w:proofErr w:type="gramStart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mai.Mi</w:t>
      </w:r>
      <w:proofErr w:type="spellEnd"/>
      <w:proofErr w:type="gramEnd"/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 xml:space="preserve"> madre continuava a chiedermi perché ero triste, e io avrei voluto dirle che non ero triste, al contrario, avrei voluto spiegarle che c’entrava piuttosto qualcosa tipo la felicità, tipo la devastante esperienza di averla vista, di colpo, e in quella idiota casa lì.”</w:t>
      </w:r>
    </w:p>
    <w:p w:rsidR="00382427" w:rsidRDefault="00382427" w:rsidP="00382427">
      <w:pPr>
        <w:jc w:val="right"/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</w:pP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ab/>
        <w:t xml:space="preserve">Baricco </w:t>
      </w:r>
      <w:r w:rsidR="006C753D"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–</w:t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 xml:space="preserve"> C</w:t>
      </w:r>
      <w:r w:rsidR="006C753D"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i</w:t>
      </w:r>
      <w:r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  <w:t>ty</w:t>
      </w:r>
    </w:p>
    <w:p w:rsidR="006C753D" w:rsidRDefault="006C753D" w:rsidP="00382427">
      <w:pPr>
        <w:jc w:val="right"/>
        <w:rPr>
          <w:rStyle w:val="Enfasicorsivo"/>
          <w:rFonts w:ascii="Verdana" w:hAnsi="Verdana" w:cs="Arial"/>
          <w:color w:val="808080"/>
          <w:sz w:val="16"/>
          <w:szCs w:val="16"/>
          <w:shd w:val="clear" w:color="auto" w:fill="FFFFFF"/>
        </w:rPr>
      </w:pPr>
    </w:p>
    <w:p w:rsidR="006C753D" w:rsidRDefault="006C753D" w:rsidP="006C753D">
      <w:r>
        <w:t>Questa volta non devo evitare il dolore, ma assaporarlo fino in fondo: se non lo farò, se continuerò a stordirmi, non se ne andrà via.</w:t>
      </w:r>
    </w:p>
    <w:p w:rsidR="006C753D" w:rsidRDefault="006C753D" w:rsidP="006C753D">
      <w:pPr>
        <w:jc w:val="right"/>
      </w:pPr>
      <w:r>
        <w:t xml:space="preserve">P. </w:t>
      </w:r>
      <w:proofErr w:type="spellStart"/>
      <w:r>
        <w:t>Hawkings</w:t>
      </w:r>
      <w:proofErr w:type="spellEnd"/>
      <w:r>
        <w:t xml:space="preserve"> - La ragazza del treno</w:t>
      </w:r>
    </w:p>
    <w:p w:rsidR="00E60364" w:rsidRDefault="00E60364" w:rsidP="006C753D">
      <w:pPr>
        <w:jc w:val="right"/>
      </w:pPr>
    </w:p>
    <w:p w:rsidR="00E60364" w:rsidRDefault="00E60364" w:rsidP="006C753D">
      <w:pPr>
        <w:jc w:val="right"/>
      </w:pPr>
    </w:p>
    <w:p w:rsidR="00E60364" w:rsidRDefault="00E60364" w:rsidP="006C753D">
      <w:pPr>
        <w:jc w:val="right"/>
      </w:pPr>
    </w:p>
    <w:p w:rsidR="00E60364" w:rsidRDefault="00E60364" w:rsidP="00E60364">
      <w:r>
        <w:t xml:space="preserve">O Muse, o alto ingegno, or m’aiutate; </w:t>
      </w:r>
    </w:p>
    <w:p w:rsidR="00E60364" w:rsidRDefault="00E60364" w:rsidP="00E60364">
      <w:r>
        <w:t xml:space="preserve">o mente che scrivesti ciò ch’io vidi, </w:t>
      </w:r>
    </w:p>
    <w:p w:rsidR="00E60364" w:rsidRDefault="00E60364" w:rsidP="00E60364">
      <w:r>
        <w:t>qui si parrà la tua nobilitate.</w:t>
      </w:r>
    </w:p>
    <w:p w:rsidR="00E60364" w:rsidRDefault="00E60364" w:rsidP="00E60364">
      <w:pPr>
        <w:jc w:val="right"/>
      </w:pPr>
      <w:r>
        <w:t>Inferno 2, 7-9</w:t>
      </w:r>
    </w:p>
    <w:p w:rsidR="00E60364" w:rsidRDefault="00E60364" w:rsidP="00E60364">
      <w:r w:rsidRPr="00E60364">
        <w:t xml:space="preserve">Commento di Natalino </w:t>
      </w:r>
      <w:proofErr w:type="spellStart"/>
      <w:r w:rsidRPr="00E60364">
        <w:t>Sapegno</w:t>
      </w:r>
      <w:proofErr w:type="spellEnd"/>
      <w:r w:rsidRPr="00E60364">
        <w:t xml:space="preserve">: E neppure v’è orgoglio in quel verso famoso: qui si parrà la tua nobilitate {v.9}, che vuol dire in sostanza: qui avranno campo di mostrarsi, se ci sono davvero, tutte quelle doti di intelligenza, di sapienza artistica, di verità, che il poeta non </w:t>
      </w:r>
      <w:proofErr w:type="spellStart"/>
      <w:r w:rsidRPr="00E60364">
        <w:t>piú</w:t>
      </w:r>
      <w:proofErr w:type="spellEnd"/>
      <w:r w:rsidRPr="00E60364">
        <w:t xml:space="preserve"> esordiente ritiene di possedere.</w:t>
      </w:r>
    </w:p>
    <w:p w:rsidR="0007373B" w:rsidRDefault="0007373B" w:rsidP="00E60364"/>
    <w:p w:rsidR="0007373B" w:rsidRDefault="0007373B" w:rsidP="00E60364"/>
    <w:p w:rsidR="0007373B" w:rsidRDefault="0007373B" w:rsidP="0007373B">
      <w:pPr>
        <w:shd w:val="clear" w:color="auto" w:fill="FAF9F6"/>
        <w:spacing w:line="450" w:lineRule="atLeast"/>
        <w:jc w:val="both"/>
        <w:rPr>
          <w:rFonts w:ascii="Garamond" w:eastAsia="Times New Roman" w:hAnsi="Garamond" w:cs="Helvetica"/>
          <w:color w:val="3E3F3E"/>
          <w:sz w:val="33"/>
          <w:szCs w:val="33"/>
          <w:lang w:eastAsia="it-IT"/>
        </w:rPr>
      </w:pPr>
      <w:r w:rsidRPr="0007373B">
        <w:rPr>
          <w:rFonts w:ascii="Garamond" w:eastAsia="Times New Roman" w:hAnsi="Garamond" w:cs="Helvetica"/>
          <w:b/>
          <w:bCs/>
          <w:i/>
          <w:iCs/>
          <w:color w:val="3E3F3E"/>
          <w:sz w:val="33"/>
          <w:szCs w:val="33"/>
          <w:lang w:eastAsia="it-IT"/>
        </w:rPr>
        <w:t xml:space="preserve">cui </w:t>
      </w:r>
      <w:proofErr w:type="spellStart"/>
      <w:proofErr w:type="gramStart"/>
      <w:r w:rsidRPr="0007373B">
        <w:rPr>
          <w:rFonts w:ascii="Garamond" w:eastAsia="Times New Roman" w:hAnsi="Garamond" w:cs="Helvetica"/>
          <w:b/>
          <w:bCs/>
          <w:i/>
          <w:iCs/>
          <w:color w:val="3E3F3E"/>
          <w:sz w:val="33"/>
          <w:szCs w:val="33"/>
          <w:lang w:eastAsia="it-IT"/>
        </w:rPr>
        <w:t>prodest</w:t>
      </w:r>
      <w:proofErr w:type="spellEnd"/>
      <w:r w:rsidRPr="0007373B">
        <w:rPr>
          <w:rFonts w:ascii="Garamond" w:eastAsia="Times New Roman" w:hAnsi="Garamond" w:cs="Helvetica"/>
          <w:b/>
          <w:bCs/>
          <w:i/>
          <w:iCs/>
          <w:color w:val="3E3F3E"/>
          <w:sz w:val="33"/>
          <w:szCs w:val="33"/>
          <w:lang w:eastAsia="it-IT"/>
        </w:rPr>
        <w:t>?</w:t>
      </w:r>
      <w:r w:rsidRPr="0007373B">
        <w:rPr>
          <w:rFonts w:ascii="Garamond" w:eastAsia="Times New Roman" w:hAnsi="Garamond" w:cs="Helvetica"/>
          <w:color w:val="3E3F3E"/>
          <w:sz w:val="33"/>
          <w:szCs w:val="33"/>
          <w:lang w:eastAsia="it-IT"/>
        </w:rPr>
        <w:t>.</w:t>
      </w:r>
      <w:proofErr w:type="gramEnd"/>
      <w:r w:rsidRPr="0007373B">
        <w:rPr>
          <w:rFonts w:ascii="Garamond" w:eastAsia="Times New Roman" w:hAnsi="Garamond" w:cs="Helvetica"/>
          <w:color w:val="3E3F3E"/>
          <w:sz w:val="33"/>
          <w:szCs w:val="33"/>
          <w:lang w:eastAsia="it-IT"/>
        </w:rPr>
        <w:t xml:space="preserve"> – Frase latina («a chi giova?»), tratta dal passo della </w:t>
      </w:r>
      <w:r w:rsidRPr="0007373B">
        <w:rPr>
          <w:rFonts w:ascii="Garamond" w:eastAsia="Times New Roman" w:hAnsi="Garamond" w:cs="Helvetica"/>
          <w:i/>
          <w:iCs/>
          <w:color w:val="3E3F3E"/>
          <w:sz w:val="33"/>
          <w:szCs w:val="33"/>
          <w:lang w:eastAsia="it-IT"/>
        </w:rPr>
        <w:t>Medea</w:t>
      </w:r>
      <w:r w:rsidRPr="0007373B">
        <w:rPr>
          <w:rFonts w:ascii="Garamond" w:eastAsia="Times New Roman" w:hAnsi="Garamond" w:cs="Helvetica"/>
          <w:color w:val="3E3F3E"/>
          <w:sz w:val="33"/>
          <w:szCs w:val="33"/>
          <w:lang w:eastAsia="it-IT"/>
        </w:rPr>
        <w:t xml:space="preserve"> di Seneca, a. III, </w:t>
      </w:r>
      <w:proofErr w:type="spellStart"/>
      <w:r w:rsidRPr="0007373B">
        <w:rPr>
          <w:rFonts w:ascii="Garamond" w:eastAsia="Times New Roman" w:hAnsi="Garamond" w:cs="Helvetica"/>
          <w:color w:val="3E3F3E"/>
          <w:sz w:val="33"/>
          <w:szCs w:val="33"/>
          <w:lang w:eastAsia="it-IT"/>
        </w:rPr>
        <w:t>vv</w:t>
      </w:r>
      <w:proofErr w:type="spellEnd"/>
      <w:r w:rsidRPr="0007373B">
        <w:rPr>
          <w:rFonts w:ascii="Garamond" w:eastAsia="Times New Roman" w:hAnsi="Garamond" w:cs="Helvetica"/>
          <w:color w:val="3E3F3E"/>
          <w:sz w:val="33"/>
          <w:szCs w:val="33"/>
          <w:lang w:eastAsia="it-IT"/>
        </w:rPr>
        <w:t>. 500-501, </w:t>
      </w:r>
      <w:r w:rsidRPr="0007373B">
        <w:rPr>
          <w:rFonts w:ascii="Garamond" w:eastAsia="Times New Roman" w:hAnsi="Garamond" w:cs="Helvetica"/>
          <w:i/>
          <w:iCs/>
          <w:color w:val="3E3F3E"/>
          <w:sz w:val="33"/>
          <w:szCs w:val="33"/>
          <w:lang w:eastAsia="it-IT"/>
        </w:rPr>
        <w:t xml:space="preserve">cui </w:t>
      </w:r>
      <w:proofErr w:type="spellStart"/>
      <w:r w:rsidRPr="0007373B">
        <w:rPr>
          <w:rFonts w:ascii="Garamond" w:eastAsia="Times New Roman" w:hAnsi="Garamond" w:cs="Helvetica"/>
          <w:i/>
          <w:iCs/>
          <w:color w:val="3E3F3E"/>
          <w:sz w:val="33"/>
          <w:szCs w:val="33"/>
          <w:lang w:eastAsia="it-IT"/>
        </w:rPr>
        <w:t>prodest</w:t>
      </w:r>
      <w:proofErr w:type="spellEnd"/>
      <w:r w:rsidRPr="0007373B">
        <w:rPr>
          <w:rFonts w:ascii="Garamond" w:eastAsia="Times New Roman" w:hAnsi="Garamond" w:cs="Helvetica"/>
          <w:i/>
          <w:iCs/>
          <w:color w:val="3E3F3E"/>
          <w:sz w:val="33"/>
          <w:szCs w:val="33"/>
          <w:lang w:eastAsia="it-IT"/>
        </w:rPr>
        <w:t xml:space="preserve"> </w:t>
      </w:r>
      <w:proofErr w:type="spellStart"/>
      <w:r w:rsidRPr="0007373B">
        <w:rPr>
          <w:rFonts w:ascii="Garamond" w:eastAsia="Times New Roman" w:hAnsi="Garamond" w:cs="Helvetica"/>
          <w:i/>
          <w:iCs/>
          <w:color w:val="3E3F3E"/>
          <w:sz w:val="33"/>
          <w:szCs w:val="33"/>
          <w:lang w:eastAsia="it-IT"/>
        </w:rPr>
        <w:t>scelus</w:t>
      </w:r>
      <w:proofErr w:type="spellEnd"/>
      <w:r w:rsidRPr="0007373B">
        <w:rPr>
          <w:rFonts w:ascii="Garamond" w:eastAsia="Times New Roman" w:hAnsi="Garamond" w:cs="Helvetica"/>
          <w:color w:val="3E3F3E"/>
          <w:sz w:val="33"/>
          <w:szCs w:val="33"/>
          <w:lang w:eastAsia="it-IT"/>
        </w:rPr>
        <w:t>, </w:t>
      </w:r>
      <w:proofErr w:type="spellStart"/>
      <w:r w:rsidRPr="0007373B">
        <w:rPr>
          <w:rFonts w:ascii="Garamond" w:eastAsia="Times New Roman" w:hAnsi="Garamond" w:cs="Helvetica"/>
          <w:i/>
          <w:iCs/>
          <w:color w:val="3E3F3E"/>
          <w:sz w:val="33"/>
          <w:szCs w:val="33"/>
          <w:lang w:eastAsia="it-IT"/>
        </w:rPr>
        <w:t>is</w:t>
      </w:r>
      <w:proofErr w:type="spellEnd"/>
      <w:r w:rsidRPr="0007373B">
        <w:rPr>
          <w:rFonts w:ascii="Garamond" w:eastAsia="Times New Roman" w:hAnsi="Garamond" w:cs="Helvetica"/>
          <w:i/>
          <w:iCs/>
          <w:color w:val="3E3F3E"/>
          <w:sz w:val="33"/>
          <w:szCs w:val="33"/>
          <w:lang w:eastAsia="it-IT"/>
        </w:rPr>
        <w:t xml:space="preserve"> </w:t>
      </w:r>
      <w:proofErr w:type="spellStart"/>
      <w:r w:rsidRPr="0007373B">
        <w:rPr>
          <w:rFonts w:ascii="Garamond" w:eastAsia="Times New Roman" w:hAnsi="Garamond" w:cs="Helvetica"/>
          <w:i/>
          <w:iCs/>
          <w:color w:val="3E3F3E"/>
          <w:sz w:val="33"/>
          <w:szCs w:val="33"/>
          <w:lang w:eastAsia="it-IT"/>
        </w:rPr>
        <w:t>fecit</w:t>
      </w:r>
      <w:proofErr w:type="spellEnd"/>
      <w:r w:rsidRPr="0007373B">
        <w:rPr>
          <w:rFonts w:ascii="Garamond" w:eastAsia="Times New Roman" w:hAnsi="Garamond" w:cs="Helvetica"/>
          <w:color w:val="3E3F3E"/>
          <w:sz w:val="33"/>
          <w:szCs w:val="33"/>
          <w:lang w:eastAsia="it-IT"/>
        </w:rPr>
        <w:t xml:space="preserve"> «il delitto l’ha commesso colui al quale esso giova»; è appunto in questo senso che la domanda viene </w:t>
      </w:r>
      <w:r w:rsidRPr="0007373B">
        <w:rPr>
          <w:rFonts w:ascii="Garamond" w:eastAsia="Times New Roman" w:hAnsi="Garamond" w:cs="Helvetica"/>
          <w:color w:val="3E3F3E"/>
          <w:sz w:val="33"/>
          <w:szCs w:val="33"/>
          <w:lang w:eastAsia="it-IT"/>
        </w:rPr>
        <w:lastRenderedPageBreak/>
        <w:t>posta, nella sua formulazione abbreviata, quando si cerca di scoprire chi sia l’autore o il promotore di un fatto (non necessariamente delittuoso), nel presupposto che può esserlo soltanto chi se ne ripromette un vantaggio per sé.</w:t>
      </w:r>
    </w:p>
    <w:p w:rsidR="0007373B" w:rsidRPr="0007373B" w:rsidRDefault="0007373B" w:rsidP="0007373B">
      <w:pPr>
        <w:shd w:val="clear" w:color="auto" w:fill="FAF9F6"/>
        <w:spacing w:line="450" w:lineRule="atLeast"/>
        <w:jc w:val="right"/>
        <w:rPr>
          <w:rFonts w:ascii="Garamond" w:eastAsia="Times New Roman" w:hAnsi="Garamond" w:cs="Helvetica"/>
          <w:color w:val="3E3F3E"/>
          <w:sz w:val="33"/>
          <w:szCs w:val="33"/>
          <w:lang w:eastAsia="it-IT"/>
        </w:rPr>
      </w:pPr>
      <w:r>
        <w:rPr>
          <w:rFonts w:ascii="Garamond" w:eastAsia="Times New Roman" w:hAnsi="Garamond" w:cs="Helvetica"/>
          <w:color w:val="3E3F3E"/>
          <w:sz w:val="33"/>
          <w:szCs w:val="33"/>
          <w:lang w:eastAsia="it-IT"/>
        </w:rPr>
        <w:t>Treccani</w:t>
      </w:r>
      <w:bookmarkStart w:id="0" w:name="_GoBack"/>
      <w:bookmarkEnd w:id="0"/>
    </w:p>
    <w:p w:rsidR="0007373B" w:rsidRDefault="0007373B" w:rsidP="00E60364"/>
    <w:p w:rsidR="006C753D" w:rsidRPr="006C753D" w:rsidRDefault="006C753D" w:rsidP="006C753D">
      <w:pPr>
        <w:rPr>
          <w:rStyle w:val="Enfasicorsivo"/>
          <w:rFonts w:ascii="Verdana" w:hAnsi="Verdana" w:cs="Arial"/>
          <w:i w:val="0"/>
          <w:color w:val="808080"/>
          <w:sz w:val="16"/>
          <w:szCs w:val="16"/>
          <w:shd w:val="clear" w:color="auto" w:fill="FFFFFF"/>
        </w:rPr>
      </w:pPr>
    </w:p>
    <w:p w:rsidR="006C753D" w:rsidRPr="006C753D" w:rsidRDefault="006C753D" w:rsidP="006C753D"/>
    <w:sectPr w:rsidR="006C753D" w:rsidRPr="006C75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117E2"/>
    <w:multiLevelType w:val="multilevel"/>
    <w:tmpl w:val="DFAE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01"/>
    <w:rsid w:val="0007373B"/>
    <w:rsid w:val="000E7A6D"/>
    <w:rsid w:val="002C0706"/>
    <w:rsid w:val="00382427"/>
    <w:rsid w:val="006C753D"/>
    <w:rsid w:val="00A24501"/>
    <w:rsid w:val="00D87DE0"/>
    <w:rsid w:val="00E07CCE"/>
    <w:rsid w:val="00E6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2EE2"/>
  <w15:chartTrackingRefBased/>
  <w15:docId w15:val="{8723684C-0253-4DD9-AC14-60FA8AE4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73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382427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07373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7373B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073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8B8C8B"/>
            <w:right w:val="none" w:sz="0" w:space="0" w:color="auto"/>
          </w:divBdr>
          <w:divsChild>
            <w:div w:id="1695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3157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0038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2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9380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SyncLab</dc:creator>
  <cp:keywords/>
  <dc:description/>
  <cp:lastModifiedBy>FSanges</cp:lastModifiedBy>
  <cp:revision>9</cp:revision>
  <dcterms:created xsi:type="dcterms:W3CDTF">2020-04-19T18:33:00Z</dcterms:created>
  <dcterms:modified xsi:type="dcterms:W3CDTF">2022-05-03T13:36:00Z</dcterms:modified>
</cp:coreProperties>
</file>