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06B6" w14:textId="16865B45" w:rsidR="00AA16F7" w:rsidRPr="003C3B97" w:rsidRDefault="003C3B97">
      <w:r w:rsidRPr="003C3B97">
        <w:t>La arquitectura elegida es cliente-servidor</w:t>
      </w:r>
      <w:r>
        <w:t>, dado</w:t>
      </w:r>
      <w:r w:rsidR="00B54EF4">
        <w:t xml:space="preserve"> q</w:t>
      </w:r>
      <w:r>
        <w:t xml:space="preserve">ue tenemos el cuello de botella en el repositorio único, no sirve tener más instancias si al momento de interaccionar con los datos, solo existe una BD. Por otro lado, la </w:t>
      </w:r>
      <w:proofErr w:type="spellStart"/>
      <w:r w:rsidR="00B54EF4">
        <w:t>arqui</w:t>
      </w:r>
      <w:proofErr w:type="spellEnd"/>
      <w:r>
        <w:t xml:space="preserve"> nos entrega seguridad al tener solo un punto de acceso, y si se requiere escalar por demanda, podemos realizar escalamiento vertical</w:t>
      </w:r>
      <w:r w:rsidR="00B54EF4">
        <w:t>, la contra del único punto de falla, se puede mitigar, teniendo un servidor replica, que cuando el latido del corazón del servidor principal no responda, el servidor replica toma su lugar.</w:t>
      </w:r>
      <w:r>
        <w:t xml:space="preserve"> </w:t>
      </w:r>
    </w:p>
    <w:sectPr w:rsidR="00AA16F7" w:rsidRPr="003C3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F7"/>
    <w:rsid w:val="00382D8F"/>
    <w:rsid w:val="003C3B97"/>
    <w:rsid w:val="00AA16F7"/>
    <w:rsid w:val="00B54EF4"/>
    <w:rsid w:val="00CA6B19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735FF"/>
  <w15:chartTrackingRefBased/>
  <w15:docId w15:val="{5B40EF3D-BC35-A543-9EB4-145BE2ED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6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6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6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6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6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6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204643768</dc:creator>
  <cp:keywords/>
  <dc:description/>
  <cp:lastModifiedBy>204643768</cp:lastModifiedBy>
  <cp:revision>5</cp:revision>
  <dcterms:created xsi:type="dcterms:W3CDTF">2024-07-27T21:56:00Z</dcterms:created>
  <dcterms:modified xsi:type="dcterms:W3CDTF">2024-07-28T03:54:00Z</dcterms:modified>
</cp:coreProperties>
</file>