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0B6D" w14:textId="77777777" w:rsidR="003F416F" w:rsidRDefault="00221D8E">
      <w:pPr>
        <w:ind w:firstLineChars="600" w:firstLine="21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3FA5E3" wp14:editId="28CBD766">
            <wp:extent cx="2674620" cy="2697480"/>
            <wp:effectExtent l="0" t="0" r="0" b="7620"/>
            <wp:docPr id="1" name="图片 1" descr="校徽杭电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杭电副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5E8B" w14:textId="77777777" w:rsidR="003F416F" w:rsidRDefault="003F416F">
      <w:pPr>
        <w:rPr>
          <w:b/>
          <w:bCs/>
          <w:sz w:val="36"/>
          <w:szCs w:val="36"/>
        </w:rPr>
      </w:pPr>
    </w:p>
    <w:p w14:paraId="0660BD69" w14:textId="77777777" w:rsidR="003F416F" w:rsidRDefault="00221D8E">
      <w:pPr>
        <w:spacing w:line="720" w:lineRule="auto"/>
        <w:jc w:val="center"/>
        <w:rPr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hint="eastAsia"/>
          <w:b/>
          <w:bCs/>
          <w:sz w:val="36"/>
          <w:szCs w:val="36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杭州电子科技大学</w:t>
      </w:r>
    </w:p>
    <w:p w14:paraId="484F207D" w14:textId="77777777" w:rsidR="003F416F" w:rsidRDefault="00221D8E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ascii="宋体" w:hAnsi="宋体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《编译原理课程实践》</w:t>
      </w:r>
    </w:p>
    <w:p w14:paraId="1E9E2FDB" w14:textId="77777777" w:rsidR="003F416F" w:rsidRDefault="00221D8E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KaiTi"/>
          <w:b/>
          <w:bCs/>
          <w:color w:val="000000"/>
          <w:spacing w:val="2"/>
          <w:kern w:val="0"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ascii="宋体" w:hAnsi="宋体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实验报告</w:t>
      </w:r>
    </w:p>
    <w:p w14:paraId="359EB33C" w14:textId="77777777" w:rsidR="003F416F" w:rsidRDefault="003F416F">
      <w:pPr>
        <w:autoSpaceDE w:val="0"/>
        <w:autoSpaceDN w:val="0"/>
        <w:adjustRightInd w:val="0"/>
        <w:spacing w:line="499" w:lineRule="exact"/>
        <w:rPr>
          <w:rFonts w:ascii="黑体" w:eastAsia="黑体" w:hAnsi="黑体" w:cs="KaiTi"/>
          <w:b/>
          <w:bCs/>
          <w:color w:val="000000"/>
          <w:spacing w:val="2"/>
          <w:kern w:val="0"/>
          <w:sz w:val="50"/>
        </w:rPr>
      </w:pPr>
    </w:p>
    <w:p w14:paraId="244ED400" w14:textId="77777777" w:rsidR="003F416F" w:rsidRDefault="003F416F">
      <w:pPr>
        <w:autoSpaceDE w:val="0"/>
        <w:autoSpaceDN w:val="0"/>
        <w:adjustRightInd w:val="0"/>
        <w:spacing w:line="499" w:lineRule="exact"/>
        <w:rPr>
          <w:rFonts w:ascii="黑体" w:eastAsia="黑体" w:hAnsi="黑体" w:cs="KaiTi"/>
          <w:color w:val="000000"/>
          <w:spacing w:val="2"/>
          <w:kern w:val="0"/>
          <w:sz w:val="50"/>
        </w:rPr>
      </w:pPr>
    </w:p>
    <w:p w14:paraId="7F27B73F" w14:textId="3372BE5D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题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目：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  <w:r w:rsidR="00440F5F">
        <w:rPr>
          <w:rFonts w:ascii="宋体" w:hAnsi="宋体"/>
          <w:sz w:val="36"/>
          <w:szCs w:val="36"/>
          <w:u w:val="single"/>
        </w:rPr>
        <w:t xml:space="preserve">    </w:t>
      </w:r>
      <w:r w:rsidR="00440F5F">
        <w:rPr>
          <w:rFonts w:ascii="宋体" w:hAnsi="宋体" w:hint="eastAsia"/>
          <w:sz w:val="36"/>
          <w:szCs w:val="36"/>
          <w:u w:val="single"/>
        </w:rPr>
        <w:t>N</w:t>
      </w:r>
      <w:r w:rsidR="00440F5F">
        <w:rPr>
          <w:rFonts w:ascii="宋体" w:hAnsi="宋体"/>
          <w:sz w:val="36"/>
          <w:szCs w:val="36"/>
          <w:u w:val="single"/>
        </w:rPr>
        <w:t>FA</w:t>
      </w:r>
      <w:r>
        <w:rPr>
          <w:rFonts w:ascii="宋体" w:hAnsi="宋体" w:hint="eastAsia"/>
          <w:sz w:val="36"/>
          <w:szCs w:val="36"/>
          <w:u w:val="single"/>
        </w:rPr>
        <w:t>转</w:t>
      </w:r>
      <w:r w:rsidR="00440F5F">
        <w:rPr>
          <w:rFonts w:ascii="宋体" w:hAnsi="宋体"/>
          <w:sz w:val="36"/>
          <w:szCs w:val="36"/>
          <w:u w:val="single"/>
        </w:rPr>
        <w:t>D</w:t>
      </w:r>
      <w:r>
        <w:rPr>
          <w:rFonts w:ascii="宋体" w:hAnsi="宋体"/>
          <w:sz w:val="36"/>
          <w:szCs w:val="36"/>
          <w:u w:val="single"/>
        </w:rPr>
        <w:t>FA</w:t>
      </w:r>
      <w:r>
        <w:rPr>
          <w:rFonts w:ascii="宋体" w:hAnsi="宋体" w:hint="eastAsia"/>
          <w:sz w:val="36"/>
          <w:szCs w:val="36"/>
          <w:u w:val="single"/>
        </w:rPr>
        <w:t xml:space="preserve">实现 </w:t>
      </w:r>
      <w:r w:rsidR="00440F5F"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</w:p>
    <w:p w14:paraId="31ADF562" w14:textId="3C660109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院：</w:t>
      </w:r>
      <w:r>
        <w:rPr>
          <w:rFonts w:ascii="宋体" w:hAnsi="宋体" w:hint="eastAsia"/>
          <w:sz w:val="36"/>
          <w:szCs w:val="36"/>
          <w:u w:val="single"/>
        </w:rPr>
        <w:t xml:space="preserve">      卓越学院          </w:t>
      </w:r>
    </w:p>
    <w:p w14:paraId="79AB7010" w14:textId="667A362A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业：</w:t>
      </w:r>
      <w:r>
        <w:rPr>
          <w:rFonts w:ascii="宋体" w:hAnsi="宋体" w:hint="eastAsia"/>
          <w:sz w:val="36"/>
          <w:szCs w:val="36"/>
          <w:u w:val="single"/>
        </w:rPr>
        <w:t xml:space="preserve">      计算机科学与技术  </w:t>
      </w:r>
    </w:p>
    <w:p w14:paraId="40F7103F" w14:textId="679E1CB8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班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级：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  <w:r>
        <w:rPr>
          <w:rFonts w:ascii="宋体" w:hAnsi="宋体"/>
          <w:sz w:val="36"/>
          <w:szCs w:val="36"/>
          <w:u w:val="single"/>
        </w:rPr>
        <w:t>23186211</w:t>
      </w:r>
      <w:r>
        <w:rPr>
          <w:rFonts w:ascii="宋体" w:hAnsi="宋体" w:hint="eastAsia"/>
          <w:sz w:val="36"/>
          <w:szCs w:val="36"/>
          <w:u w:val="single"/>
        </w:rPr>
        <w:t xml:space="preserve">          </w:t>
      </w:r>
    </w:p>
    <w:p w14:paraId="6137133B" w14:textId="1115078F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号：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  <w:r>
        <w:rPr>
          <w:rFonts w:ascii="宋体" w:hAnsi="宋体"/>
          <w:sz w:val="36"/>
          <w:szCs w:val="36"/>
          <w:u w:val="single"/>
        </w:rPr>
        <w:t>23050817</w:t>
      </w:r>
      <w:r>
        <w:rPr>
          <w:rFonts w:ascii="宋体" w:hAnsi="宋体" w:hint="eastAsia"/>
          <w:sz w:val="36"/>
          <w:szCs w:val="36"/>
          <w:u w:val="single"/>
        </w:rPr>
        <w:t xml:space="preserve">          </w:t>
      </w:r>
    </w:p>
    <w:p w14:paraId="18E9B02D" w14:textId="757E07CB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名：</w:t>
      </w:r>
      <w:r>
        <w:rPr>
          <w:rFonts w:ascii="宋体" w:hAnsi="宋体" w:hint="eastAsia"/>
          <w:sz w:val="36"/>
          <w:szCs w:val="36"/>
          <w:u w:val="single"/>
        </w:rPr>
        <w:t xml:space="preserve">          吴锴          </w:t>
      </w:r>
    </w:p>
    <w:p w14:paraId="58187DD8" w14:textId="507DDDF3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完成日期：</w:t>
      </w:r>
      <w:r>
        <w:rPr>
          <w:rFonts w:ascii="宋体" w:hAnsi="宋体" w:hint="eastAsia"/>
          <w:sz w:val="36"/>
          <w:szCs w:val="36"/>
          <w:u w:val="single"/>
        </w:rPr>
        <w:t xml:space="preserve">     </w:t>
      </w:r>
      <w:r>
        <w:rPr>
          <w:rFonts w:ascii="宋体" w:hAnsi="宋体"/>
          <w:sz w:val="36"/>
          <w:szCs w:val="36"/>
          <w:u w:val="single"/>
        </w:rPr>
        <w:t>2024-10-30</w:t>
      </w:r>
      <w:r>
        <w:rPr>
          <w:rFonts w:ascii="宋体" w:hAnsi="宋体" w:hint="eastAsia"/>
          <w:sz w:val="36"/>
          <w:szCs w:val="36"/>
          <w:u w:val="single"/>
        </w:rPr>
        <w:t xml:space="preserve">         </w:t>
      </w:r>
    </w:p>
    <w:p w14:paraId="686F6936" w14:textId="15243840" w:rsidR="00221D8E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</w:p>
    <w:p w14:paraId="298EBDDA" w14:textId="77777777" w:rsidR="00221D8E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</w:p>
    <w:p w14:paraId="6388C0C9" w14:textId="3017577F" w:rsidR="00A5425A" w:rsidRDefault="00221D8E" w:rsidP="00A5425A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实验目的</w:t>
      </w:r>
    </w:p>
    <w:p w14:paraId="186F9945" w14:textId="77777777" w:rsidR="0076049C" w:rsidRPr="00A36B14" w:rsidRDefault="0076049C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1. 掌握</w:t>
      </w:r>
      <w:r w:rsidRPr="00A36B14">
        <w:rPr>
          <w:rFonts w:ascii="微软雅黑" w:eastAsia="微软雅黑" w:hAnsi="微软雅黑" w:cs="微软雅黑" w:hint="eastAsia"/>
          <w:sz w:val="24"/>
        </w:rPr>
        <w:t>⾮</w:t>
      </w:r>
      <w:r w:rsidRPr="00A36B14">
        <w:rPr>
          <w:rFonts w:ascii="宋体" w:hAnsi="宋体" w:cs="宋体" w:hint="eastAsia"/>
          <w:sz w:val="24"/>
        </w:rPr>
        <w:t>确定有限</w:t>
      </w:r>
      <w:r w:rsidRPr="00A36B14">
        <w:rPr>
          <w:rFonts w:ascii="微软雅黑" w:eastAsia="微软雅黑" w:hAnsi="微软雅黑" w:cs="微软雅黑" w:hint="eastAsia"/>
          <w:sz w:val="24"/>
        </w:rPr>
        <w:t>⾃</w:t>
      </w:r>
      <w:r w:rsidRPr="00A36B14">
        <w:rPr>
          <w:rFonts w:ascii="宋体" w:hAnsi="宋体" w:cs="宋体" w:hint="eastAsia"/>
          <w:sz w:val="24"/>
        </w:rPr>
        <w:t>动机（</w:t>
      </w:r>
      <w:r w:rsidRPr="00A36B14">
        <w:rPr>
          <w:rFonts w:ascii="宋体" w:hAnsi="宋体"/>
          <w:sz w:val="24"/>
        </w:rPr>
        <w:t>NFA）与确定有限</w:t>
      </w:r>
      <w:r w:rsidRPr="00A36B14">
        <w:rPr>
          <w:rFonts w:ascii="微软雅黑" w:eastAsia="微软雅黑" w:hAnsi="微软雅黑" w:cs="微软雅黑" w:hint="eastAsia"/>
          <w:sz w:val="24"/>
        </w:rPr>
        <w:t>⾃</w:t>
      </w:r>
      <w:r w:rsidRPr="00A36B14">
        <w:rPr>
          <w:rFonts w:ascii="宋体" w:hAnsi="宋体" w:cs="宋体" w:hint="eastAsia"/>
          <w:sz w:val="24"/>
        </w:rPr>
        <w:t>动机（</w:t>
      </w:r>
      <w:r w:rsidRPr="00A36B14">
        <w:rPr>
          <w:rFonts w:ascii="宋体" w:hAnsi="宋体"/>
          <w:sz w:val="24"/>
        </w:rPr>
        <w:t>DFA）的基本概念及其转换</w:t>
      </w:r>
      <w:r w:rsidRPr="00A36B14">
        <w:rPr>
          <w:rFonts w:ascii="微软雅黑" w:eastAsia="微软雅黑" w:hAnsi="微软雅黑" w:cs="微软雅黑" w:hint="eastAsia"/>
          <w:sz w:val="24"/>
        </w:rPr>
        <w:t>⽅</w:t>
      </w:r>
      <w:r w:rsidRPr="00A36B14">
        <w:rPr>
          <w:rFonts w:ascii="宋体" w:hAnsi="宋体" w:cs="宋体" w:hint="eastAsia"/>
          <w:sz w:val="24"/>
        </w:rPr>
        <w:t>法。</w:t>
      </w:r>
    </w:p>
    <w:p w14:paraId="17B31321" w14:textId="4396F219" w:rsidR="0076049C" w:rsidRPr="00A36B14" w:rsidRDefault="0076049C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2. 了解NFA到DFA转换过程中的</w:t>
      </w:r>
      <w:r w:rsidRPr="00A36B14">
        <w:rPr>
          <w:rFonts w:ascii="微软雅黑" w:eastAsia="微软雅黑" w:hAnsi="微软雅黑" w:cs="微软雅黑" w:hint="eastAsia"/>
          <w:sz w:val="24"/>
        </w:rPr>
        <w:t>⼦</w:t>
      </w:r>
      <w:r w:rsidRPr="00A36B14">
        <w:rPr>
          <w:rFonts w:ascii="宋体" w:hAnsi="宋体" w:cs="宋体" w:hint="eastAsia"/>
          <w:sz w:val="24"/>
        </w:rPr>
        <w:t>集构造算法。</w:t>
      </w:r>
    </w:p>
    <w:p w14:paraId="0E24D1B5" w14:textId="21E404C0" w:rsidR="0076049C" w:rsidRPr="00A36B14" w:rsidRDefault="0076049C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 xml:space="preserve">3. 实现NFA到DFA的转换算法，并验证DFA的正确性。 </w:t>
      </w:r>
    </w:p>
    <w:p w14:paraId="661AE660" w14:textId="77777777" w:rsidR="0076049C" w:rsidRPr="00A36B14" w:rsidRDefault="0076049C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4. 设计合理的数据结构，延续上</w:t>
      </w:r>
      <w:r w:rsidRPr="00A36B14">
        <w:rPr>
          <w:rFonts w:ascii="微软雅黑" w:eastAsia="微软雅黑" w:hAnsi="微软雅黑" w:cs="微软雅黑" w:hint="eastAsia"/>
          <w:sz w:val="24"/>
        </w:rPr>
        <w:t>⼀</w:t>
      </w:r>
      <w:r w:rsidRPr="00A36B14">
        <w:rPr>
          <w:rFonts w:ascii="宋体" w:hAnsi="宋体" w:cs="宋体" w:hint="eastAsia"/>
          <w:sz w:val="24"/>
        </w:rPr>
        <w:t>次实验的结构，以便为后续</w:t>
      </w:r>
      <w:r w:rsidRPr="00A36B14">
        <w:rPr>
          <w:rFonts w:ascii="宋体" w:hAnsi="宋体"/>
          <w:sz w:val="24"/>
        </w:rPr>
        <w:t>DFA最</w:t>
      </w:r>
      <w:r w:rsidRPr="00A36B14">
        <w:rPr>
          <w:rFonts w:ascii="微软雅黑" w:eastAsia="微软雅黑" w:hAnsi="微软雅黑" w:cs="微软雅黑" w:hint="eastAsia"/>
          <w:sz w:val="24"/>
        </w:rPr>
        <w:t>⼩</w:t>
      </w:r>
      <w:r w:rsidRPr="00A36B14">
        <w:rPr>
          <w:rFonts w:ascii="宋体" w:hAnsi="宋体" w:cs="宋体" w:hint="eastAsia"/>
          <w:sz w:val="24"/>
        </w:rPr>
        <w:t>化实验任务做好准备。</w:t>
      </w:r>
      <w:r w:rsidRPr="00A36B14">
        <w:rPr>
          <w:rFonts w:ascii="宋体" w:hAnsi="宋体"/>
          <w:sz w:val="24"/>
        </w:rPr>
        <w:t xml:space="preserve"> </w:t>
      </w:r>
    </w:p>
    <w:p w14:paraId="0A847BA1" w14:textId="68BE42F0" w:rsidR="0076049C" w:rsidRPr="00A36B14" w:rsidRDefault="0076049C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5. 提</w:t>
      </w:r>
      <w:r w:rsidRPr="00A36B14">
        <w:rPr>
          <w:rFonts w:ascii="微软雅黑" w:eastAsia="微软雅黑" w:hAnsi="微软雅黑" w:cs="微软雅黑" w:hint="eastAsia"/>
          <w:sz w:val="24"/>
        </w:rPr>
        <w:t>⾼</w:t>
      </w:r>
      <w:r w:rsidRPr="00A36B14">
        <w:rPr>
          <w:rFonts w:ascii="宋体" w:hAnsi="宋体" w:cs="宋体" w:hint="eastAsia"/>
          <w:sz w:val="24"/>
        </w:rPr>
        <w:t>编程能</w:t>
      </w:r>
      <w:r w:rsidRPr="00A36B14">
        <w:rPr>
          <w:rFonts w:ascii="微软雅黑" w:eastAsia="微软雅黑" w:hAnsi="微软雅黑" w:cs="微软雅黑" w:hint="eastAsia"/>
          <w:sz w:val="24"/>
        </w:rPr>
        <w:t>⼒</w:t>
      </w:r>
      <w:r w:rsidRPr="00A36B14">
        <w:rPr>
          <w:rFonts w:ascii="宋体" w:hAnsi="宋体" w:cs="宋体" w:hint="eastAsia"/>
          <w:sz w:val="24"/>
        </w:rPr>
        <w:t>及算法设计和优化的技能</w:t>
      </w:r>
      <w:r w:rsidRPr="00A36B14">
        <w:rPr>
          <w:rFonts w:ascii="宋体" w:hAnsi="宋体"/>
          <w:sz w:val="24"/>
        </w:rPr>
        <w:t>。</w:t>
      </w:r>
    </w:p>
    <w:p w14:paraId="26764215" w14:textId="1FB2087E" w:rsidR="003F416F" w:rsidRDefault="00221D8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实验内容与实验要求</w:t>
      </w:r>
    </w:p>
    <w:p w14:paraId="5373D29F" w14:textId="41BEAFDE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</w:t>
      </w:r>
    </w:p>
    <w:p w14:paraId="739F07DE" w14:textId="3751AD58" w:rsidR="00A36B14" w:rsidRPr="00A36B14" w:rsidRDefault="00A36B14" w:rsidP="00A36B14">
      <w:pPr>
        <w:tabs>
          <w:tab w:val="left" w:pos="480"/>
        </w:tabs>
        <w:spacing w:line="360" w:lineRule="exact"/>
        <w:rPr>
          <w:rFonts w:ascii="宋体" w:hAnsi="宋体" w:cs="宋体"/>
          <w:sz w:val="24"/>
        </w:rPr>
      </w:pPr>
      <w:r w:rsidRPr="00A36B14">
        <w:rPr>
          <w:rFonts w:ascii="宋体" w:hAnsi="宋体"/>
          <w:sz w:val="24"/>
        </w:rPr>
        <w:t>1. 理论背景：NFA是</w:t>
      </w:r>
      <w:r w:rsidRPr="00A36B14">
        <w:rPr>
          <w:rFonts w:ascii="微软雅黑" w:eastAsia="微软雅黑" w:hAnsi="微软雅黑" w:cs="微软雅黑" w:hint="eastAsia"/>
          <w:sz w:val="24"/>
        </w:rPr>
        <w:t>⼀</w:t>
      </w:r>
      <w:r w:rsidRPr="00A36B14">
        <w:rPr>
          <w:rFonts w:ascii="宋体" w:hAnsi="宋体" w:cs="宋体" w:hint="eastAsia"/>
          <w:sz w:val="24"/>
        </w:rPr>
        <w:t>种可以处理多条路径的状态机，</w:t>
      </w:r>
      <w:r w:rsidRPr="00A36B14">
        <w:rPr>
          <w:rFonts w:ascii="微软雅黑" w:eastAsia="微软雅黑" w:hAnsi="微软雅黑" w:cs="微软雅黑" w:hint="eastAsia"/>
          <w:sz w:val="24"/>
        </w:rPr>
        <w:t>⽽</w:t>
      </w:r>
      <w:r w:rsidRPr="00A36B14">
        <w:rPr>
          <w:rFonts w:ascii="宋体" w:hAnsi="宋体"/>
          <w:sz w:val="24"/>
        </w:rPr>
        <w:t>DFA是其确定版本，不存在多条路径。通过</w:t>
      </w:r>
      <w:r w:rsidRPr="00A36B14">
        <w:rPr>
          <w:rFonts w:ascii="微软雅黑" w:eastAsia="微软雅黑" w:hAnsi="微软雅黑" w:cs="微软雅黑" w:hint="eastAsia"/>
          <w:sz w:val="24"/>
        </w:rPr>
        <w:t>⼦</w:t>
      </w:r>
      <w:r w:rsidRPr="00A36B14">
        <w:rPr>
          <w:rFonts w:ascii="宋体" w:hAnsi="宋体" w:cs="宋体" w:hint="eastAsia"/>
          <w:sz w:val="24"/>
        </w:rPr>
        <w:t>集构造算</w:t>
      </w:r>
      <w:r w:rsidRPr="00A36B14">
        <w:rPr>
          <w:rFonts w:ascii="宋体" w:hAnsi="宋体"/>
          <w:sz w:val="24"/>
        </w:rPr>
        <w:t xml:space="preserve"> 法（Subset Construction），可以将NFA转换为等价的DFA，从</w:t>
      </w:r>
      <w:r w:rsidRPr="00A36B14">
        <w:rPr>
          <w:rFonts w:ascii="微软雅黑" w:eastAsia="微软雅黑" w:hAnsi="微软雅黑" w:cs="微软雅黑" w:hint="eastAsia"/>
          <w:sz w:val="24"/>
        </w:rPr>
        <w:t>⽽</w:t>
      </w:r>
      <w:r w:rsidRPr="00A36B14">
        <w:rPr>
          <w:rFonts w:ascii="宋体" w:hAnsi="宋体" w:cs="宋体" w:hint="eastAsia"/>
          <w:sz w:val="24"/>
        </w:rPr>
        <w:t>实现字符串匹配的确定性处理。</w:t>
      </w:r>
    </w:p>
    <w:p w14:paraId="404724F3" w14:textId="229B89CF" w:rsidR="00A36B14" w:rsidRP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2. 任务描述：实现将NFA转换为DFA的算法，并对转换后的DFA进</w:t>
      </w:r>
      <w:r w:rsidRPr="00A36B14">
        <w:rPr>
          <w:rFonts w:ascii="微软雅黑" w:eastAsia="微软雅黑" w:hAnsi="微软雅黑" w:cs="微软雅黑" w:hint="eastAsia"/>
          <w:sz w:val="24"/>
        </w:rPr>
        <w:t>⾏</w:t>
      </w:r>
      <w:r w:rsidRPr="00A36B14">
        <w:rPr>
          <w:rFonts w:ascii="宋体" w:hAnsi="宋体" w:cs="宋体" w:hint="eastAsia"/>
          <w:sz w:val="24"/>
        </w:rPr>
        <w:t>验证。同时，设计适合</w:t>
      </w:r>
      <w:r w:rsidRPr="00A36B14">
        <w:rPr>
          <w:rFonts w:ascii="宋体" w:hAnsi="宋体"/>
          <w:sz w:val="24"/>
        </w:rPr>
        <w:t>DFA的数据结构，使 其兼容前</w:t>
      </w:r>
      <w:r w:rsidRPr="00A36B14">
        <w:rPr>
          <w:rFonts w:ascii="微软雅黑" w:eastAsia="微软雅黑" w:hAnsi="微软雅黑" w:cs="微软雅黑" w:hint="eastAsia"/>
          <w:sz w:val="24"/>
        </w:rPr>
        <w:t>⼀</w:t>
      </w:r>
      <w:r w:rsidRPr="00A36B14">
        <w:rPr>
          <w:rFonts w:ascii="宋体" w:hAnsi="宋体" w:cs="宋体" w:hint="eastAsia"/>
          <w:sz w:val="24"/>
        </w:rPr>
        <w:t>次实验的</w:t>
      </w:r>
      <w:r w:rsidRPr="00A36B14">
        <w:rPr>
          <w:rFonts w:ascii="宋体" w:hAnsi="宋体"/>
          <w:sz w:val="24"/>
        </w:rPr>
        <w:t>NFA数据结构。</w:t>
      </w:r>
    </w:p>
    <w:p w14:paraId="0BFC86D8" w14:textId="1C8E5B24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3. 实验步骤 ： 理解</w:t>
      </w:r>
      <w:r w:rsidRPr="00A36B14">
        <w:rPr>
          <w:rFonts w:ascii="微软雅黑" w:eastAsia="微软雅黑" w:hAnsi="微软雅黑" w:cs="微软雅黑" w:hint="eastAsia"/>
          <w:sz w:val="24"/>
        </w:rPr>
        <w:t>⼦</w:t>
      </w:r>
      <w:r w:rsidRPr="00A36B14">
        <w:rPr>
          <w:rFonts w:ascii="宋体" w:hAnsi="宋体" w:cs="宋体" w:hint="eastAsia"/>
          <w:sz w:val="24"/>
        </w:rPr>
        <w:t>集构造算法的原理，包括</w:t>
      </w:r>
      <w:r w:rsidRPr="00A36B14">
        <w:rPr>
          <w:rFonts w:ascii="宋体" w:hAnsi="宋体"/>
          <w:sz w:val="24"/>
        </w:rPr>
        <w:t>ε-闭包的计算和状态集合的映射。 利</w:t>
      </w:r>
      <w:r w:rsidRPr="00A36B14">
        <w:rPr>
          <w:rFonts w:ascii="微软雅黑" w:eastAsia="微软雅黑" w:hAnsi="微软雅黑" w:cs="微软雅黑" w:hint="eastAsia"/>
          <w:sz w:val="24"/>
        </w:rPr>
        <w:t>⽤⼦</w:t>
      </w:r>
      <w:r w:rsidRPr="00A36B14">
        <w:rPr>
          <w:rFonts w:ascii="宋体" w:hAnsi="宋体" w:cs="宋体" w:hint="eastAsia"/>
          <w:sz w:val="24"/>
        </w:rPr>
        <w:t>集构造算法，将</w:t>
      </w:r>
      <w:r w:rsidRPr="00A36B14">
        <w:rPr>
          <w:rFonts w:ascii="宋体" w:hAnsi="宋体"/>
          <w:sz w:val="24"/>
        </w:rPr>
        <w:t>NFA转换为DFA。 设计并实现DFA的数据结构，确保其能够表示状态集合、状态转换、初始状态和接受状态。 验证DFA的正确性，对</w:t>
      </w:r>
      <w:r w:rsidRPr="00A36B14">
        <w:rPr>
          <w:rFonts w:ascii="微软雅黑" w:eastAsia="微软雅黑" w:hAnsi="微软雅黑" w:cs="微软雅黑" w:hint="eastAsia"/>
          <w:sz w:val="24"/>
        </w:rPr>
        <w:t>⽐</w:t>
      </w:r>
      <w:r w:rsidRPr="00A36B14">
        <w:rPr>
          <w:rFonts w:ascii="宋体" w:hAnsi="宋体"/>
          <w:sz w:val="24"/>
        </w:rPr>
        <w:t>DFA与NFA在同</w:t>
      </w:r>
      <w:r w:rsidRPr="00A36B14">
        <w:rPr>
          <w:rFonts w:ascii="微软雅黑" w:eastAsia="微软雅黑" w:hAnsi="微软雅黑" w:cs="微软雅黑" w:hint="eastAsia"/>
          <w:sz w:val="24"/>
        </w:rPr>
        <w:t>⼀</w:t>
      </w:r>
      <w:r w:rsidRPr="00A36B14">
        <w:rPr>
          <w:rFonts w:ascii="宋体" w:hAnsi="宋体" w:cs="宋体" w:hint="eastAsia"/>
          <w:sz w:val="24"/>
        </w:rPr>
        <w:t>组测试输</w:t>
      </w:r>
      <w:r w:rsidRPr="00A36B14">
        <w:rPr>
          <w:rFonts w:ascii="微软雅黑" w:eastAsia="微软雅黑" w:hAnsi="微软雅黑" w:cs="微软雅黑" w:hint="eastAsia"/>
          <w:sz w:val="24"/>
        </w:rPr>
        <w:t>⼊</w:t>
      </w:r>
      <w:r w:rsidRPr="00A36B14">
        <w:rPr>
          <w:rFonts w:ascii="宋体" w:hAnsi="宋体" w:cs="宋体" w:hint="eastAsia"/>
          <w:sz w:val="24"/>
        </w:rPr>
        <w:t>上的匹配结果</w:t>
      </w:r>
      <w:r w:rsidRPr="00A36B14">
        <w:rPr>
          <w:rFonts w:ascii="宋体" w:hAnsi="宋体"/>
          <w:sz w:val="24"/>
        </w:rPr>
        <w:t>。</w:t>
      </w:r>
    </w:p>
    <w:p w14:paraId="254B0A52" w14:textId="7D4E1391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实验要求：</w:t>
      </w:r>
    </w:p>
    <w:p w14:paraId="58F32FD8" w14:textId="77DAF08B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1.输</w:t>
      </w:r>
      <w:r w:rsidRPr="00A36B14">
        <w:rPr>
          <w:rFonts w:ascii="微软雅黑" w:eastAsia="微软雅黑" w:hAnsi="微软雅黑" w:cs="微软雅黑" w:hint="eastAsia"/>
          <w:sz w:val="24"/>
        </w:rPr>
        <w:t>⼊</w:t>
      </w:r>
      <w:r w:rsidRPr="00A36B14">
        <w:rPr>
          <w:rFonts w:ascii="宋体" w:hAnsi="宋体" w:cs="宋体" w:hint="eastAsia"/>
          <w:sz w:val="24"/>
        </w:rPr>
        <w:t>输出要求</w:t>
      </w:r>
      <w:r w:rsidRPr="00A36B14">
        <w:rPr>
          <w:rFonts w:ascii="宋体" w:hAnsi="宋体"/>
          <w:sz w:val="24"/>
        </w:rPr>
        <w:t xml:space="preserve"> </w:t>
      </w:r>
    </w:p>
    <w:p w14:paraId="047F4F6F" w14:textId="77777777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输</w:t>
      </w:r>
      <w:r w:rsidRPr="00A36B14">
        <w:rPr>
          <w:rFonts w:ascii="微软雅黑" w:eastAsia="微软雅黑" w:hAnsi="微软雅黑" w:cs="微软雅黑" w:hint="eastAsia"/>
          <w:sz w:val="24"/>
        </w:rPr>
        <w:t>⼊</w:t>
      </w:r>
      <w:r w:rsidRPr="00A36B14">
        <w:rPr>
          <w:rFonts w:ascii="宋体" w:hAnsi="宋体" w:cs="宋体" w:hint="eastAsia"/>
          <w:sz w:val="24"/>
        </w:rPr>
        <w:t>：</w:t>
      </w:r>
      <w:r w:rsidRPr="00A36B14">
        <w:rPr>
          <w:rFonts w:ascii="微软雅黑" w:eastAsia="微软雅黑" w:hAnsi="微软雅黑" w:cs="微软雅黑" w:hint="eastAsia"/>
          <w:sz w:val="24"/>
        </w:rPr>
        <w:t>⼀</w:t>
      </w:r>
      <w:r w:rsidRPr="00A36B14">
        <w:rPr>
          <w:rFonts w:ascii="宋体" w:hAnsi="宋体" w:cs="宋体" w:hint="eastAsia"/>
          <w:sz w:val="24"/>
        </w:rPr>
        <w:t>个</w:t>
      </w:r>
      <w:r w:rsidRPr="00A36B14">
        <w:rPr>
          <w:rFonts w:ascii="宋体" w:hAnsi="宋体"/>
          <w:sz w:val="24"/>
        </w:rPr>
        <w:t>NFA（包括状态集、转换表、初始状态和接受状态集合）和多个测试字符串。 输出：</w:t>
      </w:r>
      <w:r w:rsidRPr="00A36B14">
        <w:rPr>
          <w:rFonts w:ascii="微软雅黑" w:eastAsia="微软雅黑" w:hAnsi="微软雅黑" w:cs="微软雅黑" w:hint="eastAsia"/>
          <w:sz w:val="24"/>
        </w:rPr>
        <w:t>⽣</w:t>
      </w:r>
      <w:r w:rsidRPr="00A36B14">
        <w:rPr>
          <w:rFonts w:ascii="宋体" w:hAnsi="宋体" w:cs="宋体" w:hint="eastAsia"/>
          <w:sz w:val="24"/>
        </w:rPr>
        <w:t>成的</w:t>
      </w:r>
      <w:r w:rsidRPr="00A36B14">
        <w:rPr>
          <w:rFonts w:ascii="宋体" w:hAnsi="宋体"/>
          <w:sz w:val="24"/>
        </w:rPr>
        <w:t>DFA状态集合及其转换关系，指明每个测试字符串是否被DFA接受。</w:t>
      </w:r>
    </w:p>
    <w:p w14:paraId="23170043" w14:textId="77777777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 xml:space="preserve">2.算法要求 </w:t>
      </w:r>
    </w:p>
    <w:p w14:paraId="4471C0E3" w14:textId="77777777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实现</w:t>
      </w:r>
      <w:r w:rsidRPr="00A36B14">
        <w:rPr>
          <w:rFonts w:ascii="微软雅黑" w:eastAsia="微软雅黑" w:hAnsi="微软雅黑" w:cs="微软雅黑" w:hint="eastAsia"/>
          <w:sz w:val="24"/>
        </w:rPr>
        <w:t>⼦</w:t>
      </w:r>
      <w:r w:rsidRPr="00A36B14">
        <w:rPr>
          <w:rFonts w:ascii="宋体" w:hAnsi="宋体" w:cs="宋体" w:hint="eastAsia"/>
          <w:sz w:val="24"/>
        </w:rPr>
        <w:t>集构造算法，将</w:t>
      </w:r>
      <w:r w:rsidRPr="00A36B14">
        <w:rPr>
          <w:rFonts w:ascii="宋体" w:hAnsi="宋体"/>
          <w:sz w:val="24"/>
        </w:rPr>
        <w:t>NFA状态集合的</w:t>
      </w:r>
      <w:r w:rsidRPr="00A36B14">
        <w:rPr>
          <w:rFonts w:ascii="微软雅黑" w:eastAsia="微软雅黑" w:hAnsi="微软雅黑" w:cs="微软雅黑" w:hint="eastAsia"/>
          <w:sz w:val="24"/>
        </w:rPr>
        <w:t>⼦</w:t>
      </w:r>
      <w:r w:rsidRPr="00A36B14">
        <w:rPr>
          <w:rFonts w:ascii="宋体" w:hAnsi="宋体" w:cs="宋体" w:hint="eastAsia"/>
          <w:sz w:val="24"/>
        </w:rPr>
        <w:t>集映射为</w:t>
      </w:r>
      <w:r w:rsidRPr="00A36B14">
        <w:rPr>
          <w:rFonts w:ascii="宋体" w:hAnsi="宋体"/>
          <w:sz w:val="24"/>
        </w:rPr>
        <w:t>DFA的单个状态。 处理ε-闭包及其状态转换，</w:t>
      </w:r>
      <w:r w:rsidRPr="00A36B14">
        <w:rPr>
          <w:rFonts w:ascii="微软雅黑" w:eastAsia="微软雅黑" w:hAnsi="微软雅黑" w:cs="微软雅黑" w:hint="eastAsia"/>
          <w:sz w:val="24"/>
        </w:rPr>
        <w:t>⽣</w:t>
      </w:r>
      <w:r w:rsidRPr="00A36B14">
        <w:rPr>
          <w:rFonts w:ascii="宋体" w:hAnsi="宋体" w:cs="宋体" w:hint="eastAsia"/>
          <w:sz w:val="24"/>
        </w:rPr>
        <w:t>成对应的</w:t>
      </w:r>
      <w:r w:rsidRPr="00A36B14">
        <w:rPr>
          <w:rFonts w:ascii="宋体" w:hAnsi="宋体"/>
          <w:sz w:val="24"/>
        </w:rPr>
        <w:t xml:space="preserve">DFA。 </w:t>
      </w:r>
    </w:p>
    <w:p w14:paraId="5B01A74B" w14:textId="77777777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 xml:space="preserve">3.数据结构要求 </w:t>
      </w:r>
    </w:p>
    <w:p w14:paraId="697BD87D" w14:textId="77777777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在上</w:t>
      </w:r>
      <w:r w:rsidRPr="00A36B14">
        <w:rPr>
          <w:rFonts w:ascii="微软雅黑" w:eastAsia="微软雅黑" w:hAnsi="微软雅黑" w:cs="微软雅黑" w:hint="eastAsia"/>
          <w:sz w:val="24"/>
        </w:rPr>
        <w:t>⼀</w:t>
      </w:r>
      <w:r w:rsidRPr="00A36B14">
        <w:rPr>
          <w:rFonts w:ascii="宋体" w:hAnsi="宋体" w:cs="宋体" w:hint="eastAsia"/>
          <w:sz w:val="24"/>
        </w:rPr>
        <w:t>实验的基础上，设计</w:t>
      </w:r>
      <w:r w:rsidRPr="00A36B14">
        <w:rPr>
          <w:rFonts w:ascii="宋体" w:hAnsi="宋体"/>
          <w:sz w:val="24"/>
        </w:rPr>
        <w:t>DFA的数据结构，包含状态集合、转换关系、初始状态和接受状态集合的表 示。 确保数据结构可以</w:t>
      </w:r>
      <w:r w:rsidRPr="00A36B14">
        <w:rPr>
          <w:rFonts w:ascii="微软雅黑" w:eastAsia="微软雅黑" w:hAnsi="微软雅黑" w:cs="微软雅黑" w:hint="eastAsia"/>
          <w:sz w:val="24"/>
        </w:rPr>
        <w:t>⽀</w:t>
      </w:r>
      <w:r w:rsidRPr="00A36B14">
        <w:rPr>
          <w:rFonts w:ascii="宋体" w:hAnsi="宋体" w:cs="宋体" w:hint="eastAsia"/>
          <w:sz w:val="24"/>
        </w:rPr>
        <w:t>持后续的</w:t>
      </w:r>
      <w:r w:rsidRPr="00A36B14">
        <w:rPr>
          <w:rFonts w:ascii="宋体" w:hAnsi="宋体"/>
          <w:sz w:val="24"/>
        </w:rPr>
        <w:t>DFA最</w:t>
      </w:r>
      <w:r w:rsidRPr="00A36B14">
        <w:rPr>
          <w:rFonts w:ascii="微软雅黑" w:eastAsia="微软雅黑" w:hAnsi="微软雅黑" w:cs="微软雅黑" w:hint="eastAsia"/>
          <w:sz w:val="24"/>
        </w:rPr>
        <w:t>⼩</w:t>
      </w:r>
      <w:r w:rsidRPr="00A36B14">
        <w:rPr>
          <w:rFonts w:ascii="宋体" w:hAnsi="宋体" w:cs="宋体" w:hint="eastAsia"/>
          <w:sz w:val="24"/>
        </w:rPr>
        <w:t>化任务，便于后续实验任务的延续。</w:t>
      </w:r>
      <w:r w:rsidRPr="00A36B14">
        <w:rPr>
          <w:rFonts w:ascii="宋体" w:hAnsi="宋体"/>
          <w:sz w:val="24"/>
        </w:rPr>
        <w:t xml:space="preserve"> </w:t>
      </w:r>
    </w:p>
    <w:p w14:paraId="4F2D10FF" w14:textId="77777777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 xml:space="preserve">4.程序要求 </w:t>
      </w:r>
    </w:p>
    <w:p w14:paraId="0EF1DB75" w14:textId="77777777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使</w:t>
      </w:r>
      <w:r w:rsidRPr="00A36B14">
        <w:rPr>
          <w:rFonts w:ascii="微软雅黑" w:eastAsia="微软雅黑" w:hAnsi="微软雅黑" w:cs="微软雅黑" w:hint="eastAsia"/>
          <w:sz w:val="24"/>
        </w:rPr>
        <w:t>⽤</w:t>
      </w:r>
      <w:r w:rsidRPr="00A36B14">
        <w:rPr>
          <w:rFonts w:ascii="宋体" w:hAnsi="宋体"/>
          <w:sz w:val="24"/>
        </w:rPr>
        <w:t>C/C++、Java、Python等语</w:t>
      </w:r>
      <w:r w:rsidRPr="00A36B14">
        <w:rPr>
          <w:rFonts w:ascii="微软雅黑" w:eastAsia="微软雅黑" w:hAnsi="微软雅黑" w:cs="微软雅黑" w:hint="eastAsia"/>
          <w:sz w:val="24"/>
        </w:rPr>
        <w:t>⾔</w:t>
      </w:r>
      <w:r w:rsidRPr="00A36B14">
        <w:rPr>
          <w:rFonts w:ascii="宋体" w:hAnsi="宋体" w:cs="宋体" w:hint="eastAsia"/>
          <w:sz w:val="24"/>
        </w:rPr>
        <w:t>编写程序，代码结构清晰，具备良好的注释。</w:t>
      </w:r>
      <w:r w:rsidRPr="00A36B14">
        <w:rPr>
          <w:rFonts w:ascii="宋体" w:hAnsi="宋体"/>
          <w:sz w:val="24"/>
        </w:rPr>
        <w:t xml:space="preserve"> 提供详细的实验报告，包括算法设计、实现过程、测试结果和问题分析。 </w:t>
      </w:r>
    </w:p>
    <w:p w14:paraId="6F7CE2A8" w14:textId="77777777" w:rsidR="00A36B14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5.实验报告要求</w:t>
      </w:r>
    </w:p>
    <w:p w14:paraId="066E850E" w14:textId="3F8EE176" w:rsidR="00A36B14" w:rsidRPr="00DB7F01" w:rsidRDefault="00A36B14" w:rsidP="00A36B14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 w:rsidRPr="00A36B14">
        <w:rPr>
          <w:rFonts w:ascii="宋体" w:hAnsi="宋体"/>
          <w:sz w:val="24"/>
        </w:rPr>
        <w:t>【整合到最后提交的个</w:t>
      </w:r>
      <w:r w:rsidRPr="00A36B14">
        <w:rPr>
          <w:rFonts w:ascii="微软雅黑" w:eastAsia="微软雅黑" w:hAnsi="微软雅黑" w:cs="微软雅黑" w:hint="eastAsia"/>
          <w:sz w:val="24"/>
        </w:rPr>
        <w:t>⼈</w:t>
      </w:r>
      <w:r w:rsidRPr="00A36B14">
        <w:rPr>
          <w:rFonts w:ascii="宋体" w:hAnsi="宋体" w:cs="宋体" w:hint="eastAsia"/>
          <w:sz w:val="24"/>
        </w:rPr>
        <w:t>所有实验报告中，加上</w:t>
      </w:r>
      <w:r w:rsidRPr="00A36B14">
        <w:rPr>
          <w:rFonts w:ascii="微软雅黑" w:eastAsia="微软雅黑" w:hAnsi="微软雅黑" w:cs="微软雅黑" w:hint="eastAsia"/>
          <w:sz w:val="24"/>
        </w:rPr>
        <w:t>⽬</w:t>
      </w:r>
      <w:r w:rsidRPr="00A36B14">
        <w:rPr>
          <w:rFonts w:ascii="宋体" w:hAnsi="宋体" w:cs="宋体" w:hint="eastAsia"/>
          <w:sz w:val="24"/>
        </w:rPr>
        <w:t>录】</w:t>
      </w:r>
      <w:r w:rsidRPr="00A36B14">
        <w:rPr>
          <w:rFonts w:ascii="宋体" w:hAnsi="宋体"/>
          <w:sz w:val="24"/>
        </w:rPr>
        <w:t xml:space="preserve"> 描述实验</w:t>
      </w:r>
      <w:r w:rsidRPr="00A36B14">
        <w:rPr>
          <w:rFonts w:ascii="微软雅黑" w:eastAsia="微软雅黑" w:hAnsi="微软雅黑" w:cs="微软雅黑" w:hint="eastAsia"/>
          <w:sz w:val="24"/>
        </w:rPr>
        <w:t>⽬</w:t>
      </w:r>
      <w:r w:rsidRPr="00A36B14">
        <w:rPr>
          <w:rFonts w:ascii="宋体" w:hAnsi="宋体" w:cs="宋体" w:hint="eastAsia"/>
          <w:sz w:val="24"/>
        </w:rPr>
        <w:t>的和内容。</w:t>
      </w:r>
      <w:r w:rsidRPr="00A36B14">
        <w:rPr>
          <w:rFonts w:ascii="宋体" w:hAnsi="宋体"/>
          <w:sz w:val="24"/>
        </w:rPr>
        <w:t xml:space="preserve"> 解释</w:t>
      </w:r>
      <w:r w:rsidRPr="00A36B14">
        <w:rPr>
          <w:rFonts w:ascii="微软雅黑" w:eastAsia="微软雅黑" w:hAnsi="微软雅黑" w:cs="微软雅黑" w:hint="eastAsia"/>
          <w:sz w:val="24"/>
        </w:rPr>
        <w:t>⼦</w:t>
      </w:r>
      <w:r w:rsidRPr="00A36B14">
        <w:rPr>
          <w:rFonts w:ascii="宋体" w:hAnsi="宋体" w:cs="宋体" w:hint="eastAsia"/>
          <w:sz w:val="24"/>
        </w:rPr>
        <w:t>集构造算法的原理、步骤和数据结构的设计思路。</w:t>
      </w:r>
      <w:r w:rsidRPr="00A36B14">
        <w:rPr>
          <w:rFonts w:ascii="宋体" w:hAnsi="宋体"/>
          <w:sz w:val="24"/>
        </w:rPr>
        <w:t xml:space="preserve"> 给出测试</w:t>
      </w:r>
      <w:r w:rsidRPr="00A36B14">
        <w:rPr>
          <w:rFonts w:ascii="微软雅黑" w:eastAsia="微软雅黑" w:hAnsi="微软雅黑" w:cs="微软雅黑" w:hint="eastAsia"/>
          <w:sz w:val="24"/>
        </w:rPr>
        <w:t>⽤</w:t>
      </w:r>
      <w:r w:rsidRPr="00A36B14">
        <w:rPr>
          <w:rFonts w:ascii="宋体" w:hAnsi="宋体" w:cs="宋体" w:hint="eastAsia"/>
          <w:sz w:val="24"/>
        </w:rPr>
        <w:t>例和结果，</w:t>
      </w:r>
      <w:r w:rsidRPr="00A36B14">
        <w:rPr>
          <w:rFonts w:ascii="宋体" w:hAnsi="宋体" w:cs="宋体" w:hint="eastAsia"/>
          <w:sz w:val="24"/>
        </w:rPr>
        <w:lastRenderedPageBreak/>
        <w:t>分析测试数据的正确性。</w:t>
      </w:r>
      <w:r w:rsidRPr="00A36B14">
        <w:rPr>
          <w:rFonts w:ascii="宋体" w:hAnsi="宋体"/>
          <w:sz w:val="24"/>
        </w:rPr>
        <w:t xml:space="preserve"> 总结实验的收获和遇到的挑战。</w:t>
      </w:r>
    </w:p>
    <w:p w14:paraId="6933EB5A" w14:textId="4F1DFF65" w:rsidR="003F416F" w:rsidRDefault="00221D8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设计方案与算法描述</w:t>
      </w:r>
    </w:p>
    <w:p w14:paraId="4CDB938B" w14:textId="7F4F805A" w:rsid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rFonts w:hint="eastAsia"/>
          <w:sz w:val="24"/>
        </w:rPr>
        <w:t>由于状态的唯一性，故而采用</w:t>
      </w:r>
      <w:proofErr w:type="spellStart"/>
      <w:r w:rsidRPr="00D92C47">
        <w:rPr>
          <w:rFonts w:hint="eastAsia"/>
          <w:sz w:val="24"/>
        </w:rPr>
        <w:t>c</w:t>
      </w:r>
      <w:r w:rsidRPr="00D92C47">
        <w:rPr>
          <w:sz w:val="24"/>
        </w:rPr>
        <w:t>++</w:t>
      </w:r>
      <w:proofErr w:type="spellEnd"/>
      <w:r w:rsidRPr="00D92C47">
        <w:rPr>
          <w:rFonts w:hint="eastAsia"/>
          <w:sz w:val="24"/>
        </w:rPr>
        <w:t>标准库的</w:t>
      </w:r>
      <w:r w:rsidRPr="00D92C47">
        <w:rPr>
          <w:rFonts w:hint="eastAsia"/>
          <w:sz w:val="24"/>
        </w:rPr>
        <w:t>set</w:t>
      </w:r>
      <w:r w:rsidRPr="00D92C47">
        <w:rPr>
          <w:rFonts w:hint="eastAsia"/>
          <w:sz w:val="24"/>
        </w:rPr>
        <w:t>数据类型，用于存储每个状态中的节点，继承</w:t>
      </w:r>
      <w:r>
        <w:rPr>
          <w:rFonts w:hint="eastAsia"/>
          <w:sz w:val="24"/>
        </w:rPr>
        <w:t>之前</w:t>
      </w:r>
      <w:r>
        <w:rPr>
          <w:rFonts w:hint="eastAsia"/>
          <w:sz w:val="24"/>
        </w:rPr>
        <w:t>N</w:t>
      </w:r>
      <w:r>
        <w:rPr>
          <w:sz w:val="24"/>
        </w:rPr>
        <w:t>FA</w:t>
      </w:r>
      <w:r>
        <w:rPr>
          <w:rFonts w:hint="eastAsia"/>
          <w:sz w:val="24"/>
        </w:rPr>
        <w:t>的设计思路，采用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++</w:t>
      </w:r>
      <w:proofErr w:type="spellEnd"/>
      <w:r>
        <w:rPr>
          <w:rFonts w:hint="eastAsia"/>
          <w:sz w:val="24"/>
        </w:rPr>
        <w:t>标准库的</w:t>
      </w:r>
      <w:r>
        <w:rPr>
          <w:rFonts w:hint="eastAsia"/>
          <w:sz w:val="24"/>
        </w:rPr>
        <w:t>map</w:t>
      </w:r>
      <w:r>
        <w:rPr>
          <w:rFonts w:hint="eastAsia"/>
          <w:sz w:val="24"/>
        </w:rPr>
        <w:t>来保存状态之间的转换，也便于之后最小化</w:t>
      </w:r>
      <w:r>
        <w:rPr>
          <w:rFonts w:hint="eastAsia"/>
          <w:sz w:val="24"/>
        </w:rPr>
        <w:t>D</w:t>
      </w:r>
      <w:r>
        <w:rPr>
          <w:sz w:val="24"/>
        </w:rPr>
        <w:t>FA</w:t>
      </w:r>
      <w:r>
        <w:rPr>
          <w:rFonts w:hint="eastAsia"/>
          <w:sz w:val="24"/>
        </w:rPr>
        <w:t>时对其进行查找。</w:t>
      </w:r>
    </w:p>
    <w:p w14:paraId="4A576158" w14:textId="0A12963D" w:rsidR="00D92C47" w:rsidRPr="00D92C47" w:rsidRDefault="00D92C47" w:rsidP="00D92C47">
      <w:pPr>
        <w:tabs>
          <w:tab w:val="left" w:pos="480"/>
        </w:tabs>
        <w:rPr>
          <w:sz w:val="24"/>
        </w:rPr>
      </w:pPr>
      <w:r>
        <w:rPr>
          <w:rFonts w:hint="eastAsia"/>
          <w:sz w:val="24"/>
        </w:rPr>
        <w:t>算法上模拟实现子集构造法，将</w:t>
      </w:r>
      <w:r>
        <w:rPr>
          <w:rFonts w:hint="eastAsia"/>
          <w:sz w:val="24"/>
        </w:rPr>
        <w:t>N</w:t>
      </w:r>
      <w:r>
        <w:rPr>
          <w:sz w:val="24"/>
        </w:rPr>
        <w:t>FA</w:t>
      </w:r>
      <w:r>
        <w:rPr>
          <w:rFonts w:hint="eastAsia"/>
          <w:sz w:val="24"/>
        </w:rPr>
        <w:t>状态集合的子集映射为</w:t>
      </w:r>
      <w:r>
        <w:rPr>
          <w:rFonts w:hint="eastAsia"/>
          <w:sz w:val="24"/>
        </w:rPr>
        <w:t>D</w:t>
      </w:r>
      <w:r>
        <w:rPr>
          <w:sz w:val="24"/>
        </w:rPr>
        <w:t>FA</w:t>
      </w:r>
      <w:r>
        <w:rPr>
          <w:rFonts w:hint="eastAsia"/>
          <w:sz w:val="24"/>
        </w:rPr>
        <w:t>的单个状态，处理ε</w:t>
      </w:r>
      <w:r>
        <w:rPr>
          <w:sz w:val="24"/>
        </w:rPr>
        <w:t>-</w:t>
      </w:r>
      <w:r>
        <w:rPr>
          <w:rFonts w:hint="eastAsia"/>
          <w:sz w:val="24"/>
        </w:rPr>
        <w:t>closure</w:t>
      </w:r>
      <w:r>
        <w:rPr>
          <w:rFonts w:hint="eastAsia"/>
          <w:sz w:val="24"/>
        </w:rPr>
        <w:t>闭包及其状态转换，生成对应的</w:t>
      </w:r>
      <w:r>
        <w:rPr>
          <w:sz w:val="24"/>
        </w:rPr>
        <w:t>DFA</w:t>
      </w:r>
      <w:r>
        <w:rPr>
          <w:rFonts w:hint="eastAsia"/>
          <w:sz w:val="24"/>
        </w:rPr>
        <w:t>。</w:t>
      </w:r>
    </w:p>
    <w:p w14:paraId="27E21163" w14:textId="0E4CF599" w:rsidR="003F416F" w:rsidRDefault="00221D8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测试结果</w:t>
      </w:r>
    </w:p>
    <w:p w14:paraId="73C3E6F6" w14:textId="21DB8C35" w:rsid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rFonts w:hint="eastAsia"/>
          <w:sz w:val="24"/>
        </w:rPr>
        <w:t>使用上节实验课设计的</w:t>
      </w:r>
      <w:r w:rsidRPr="00D92C47">
        <w:rPr>
          <w:rFonts w:hint="eastAsia"/>
          <w:sz w:val="24"/>
        </w:rPr>
        <w:t>R</w:t>
      </w:r>
      <w:r w:rsidRPr="00D92C47">
        <w:rPr>
          <w:sz w:val="24"/>
        </w:rPr>
        <w:t>EX2NFA</w:t>
      </w:r>
      <w:r w:rsidRPr="00D92C47">
        <w:rPr>
          <w:rFonts w:hint="eastAsia"/>
          <w:sz w:val="24"/>
        </w:rPr>
        <w:t>，将</w:t>
      </w:r>
      <w:r w:rsidRPr="00D92C47">
        <w:rPr>
          <w:rFonts w:hint="eastAsia"/>
          <w:sz w:val="24"/>
        </w:rPr>
        <w:t>(</w:t>
      </w:r>
      <w:proofErr w:type="spellStart"/>
      <w:r w:rsidRPr="00D92C47">
        <w:rPr>
          <w:sz w:val="24"/>
        </w:rPr>
        <w:t>a|b</w:t>
      </w:r>
      <w:proofErr w:type="spellEnd"/>
      <w:r w:rsidRPr="00D92C47">
        <w:rPr>
          <w:sz w:val="24"/>
        </w:rPr>
        <w:t>)*c</w:t>
      </w:r>
      <w:r>
        <w:rPr>
          <w:rFonts w:hint="eastAsia"/>
          <w:sz w:val="24"/>
        </w:rPr>
        <w:t>转换为</w:t>
      </w:r>
      <w:r>
        <w:rPr>
          <w:rFonts w:hint="eastAsia"/>
          <w:sz w:val="24"/>
        </w:rPr>
        <w:t>N</w:t>
      </w:r>
      <w:r>
        <w:rPr>
          <w:sz w:val="24"/>
        </w:rPr>
        <w:t>FA</w:t>
      </w:r>
      <w:r>
        <w:rPr>
          <w:rFonts w:hint="eastAsia"/>
          <w:sz w:val="24"/>
        </w:rPr>
        <w:t>后，将</w:t>
      </w:r>
      <w:r>
        <w:rPr>
          <w:rFonts w:hint="eastAsia"/>
          <w:sz w:val="24"/>
        </w:rPr>
        <w:t>N</w:t>
      </w:r>
      <w:r>
        <w:rPr>
          <w:sz w:val="24"/>
        </w:rPr>
        <w:t>FA</w:t>
      </w:r>
      <w:r>
        <w:rPr>
          <w:rFonts w:hint="eastAsia"/>
          <w:sz w:val="24"/>
        </w:rPr>
        <w:t>输入程序，通过本次课设计的</w:t>
      </w:r>
      <w:r>
        <w:rPr>
          <w:rFonts w:hint="eastAsia"/>
          <w:sz w:val="24"/>
        </w:rPr>
        <w:t>N</w:t>
      </w:r>
      <w:r>
        <w:rPr>
          <w:sz w:val="24"/>
        </w:rPr>
        <w:t>FA2DFA</w:t>
      </w:r>
      <w:r>
        <w:rPr>
          <w:rFonts w:hint="eastAsia"/>
          <w:sz w:val="24"/>
        </w:rPr>
        <w:t>程序，得到的</w:t>
      </w:r>
      <w:r>
        <w:rPr>
          <w:rFonts w:hint="eastAsia"/>
          <w:sz w:val="24"/>
        </w:rPr>
        <w:t>N</w:t>
      </w:r>
      <w:r>
        <w:rPr>
          <w:sz w:val="24"/>
        </w:rPr>
        <w:t>FA</w:t>
      </w:r>
      <w:r>
        <w:rPr>
          <w:rFonts w:hint="eastAsia"/>
          <w:sz w:val="24"/>
        </w:rPr>
        <w:t>如下：</w:t>
      </w:r>
    </w:p>
    <w:p w14:paraId="46C66C62" w14:textId="72047EB2" w:rsidR="00D92C47" w:rsidRDefault="00D92C47" w:rsidP="00D92C47">
      <w:pPr>
        <w:tabs>
          <w:tab w:val="left" w:pos="480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输入的</w:t>
      </w:r>
      <w:r>
        <w:rPr>
          <w:rFonts w:hint="eastAsia"/>
          <w:sz w:val="24"/>
        </w:rPr>
        <w:t>N</w:t>
      </w:r>
      <w:r>
        <w:rPr>
          <w:sz w:val="24"/>
        </w:rPr>
        <w:t>FA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2.</w:t>
      </w:r>
      <w:r>
        <w:rPr>
          <w:rFonts w:hint="eastAsia"/>
          <w:sz w:val="24"/>
        </w:rPr>
        <w:t>得到的结果：</w:t>
      </w:r>
    </w:p>
    <w:p w14:paraId="42C20593" w14:textId="243F9844" w:rsidR="00D92C47" w:rsidRPr="00D92C47" w:rsidRDefault="00A05249" w:rsidP="00D92C47">
      <w:pPr>
        <w:tabs>
          <w:tab w:val="left" w:pos="480"/>
        </w:tabs>
        <w:rPr>
          <w:sz w:val="24"/>
        </w:rPr>
      </w:pPr>
      <w:r w:rsidRPr="00A0524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328D9A0" wp14:editId="720158EE">
            <wp:simplePos x="0" y="0"/>
            <wp:positionH relativeFrom="column">
              <wp:posOffset>1428115</wp:posOffset>
            </wp:positionH>
            <wp:positionV relativeFrom="paragraph">
              <wp:posOffset>14605</wp:posOffset>
            </wp:positionV>
            <wp:extent cx="2006600" cy="4451350"/>
            <wp:effectExtent l="0" t="0" r="0" b="6350"/>
            <wp:wrapTight wrapText="bothSides">
              <wp:wrapPolygon edited="0">
                <wp:start x="0" y="0"/>
                <wp:lineTo x="0" y="21538"/>
                <wp:lineTo x="21327" y="21538"/>
                <wp:lineTo x="2132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249"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58398819" wp14:editId="0B9B50D5">
            <wp:simplePos x="0" y="0"/>
            <wp:positionH relativeFrom="column">
              <wp:posOffset>3457578</wp:posOffset>
            </wp:positionH>
            <wp:positionV relativeFrom="paragraph">
              <wp:posOffset>39054</wp:posOffset>
            </wp:positionV>
            <wp:extent cx="2498708" cy="1748618"/>
            <wp:effectExtent l="0" t="0" r="0" b="4445"/>
            <wp:wrapTight wrapText="bothSides">
              <wp:wrapPolygon edited="0">
                <wp:start x="0" y="0"/>
                <wp:lineTo x="0" y="21420"/>
                <wp:lineTo x="21413" y="21420"/>
                <wp:lineTo x="2141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08" cy="1748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C47" w:rsidRPr="00D92C47">
        <w:rPr>
          <w:sz w:val="24"/>
        </w:rPr>
        <w:t>(</w:t>
      </w:r>
      <w:proofErr w:type="spellStart"/>
      <w:r w:rsidR="00D92C47" w:rsidRPr="00D92C47">
        <w:rPr>
          <w:sz w:val="24"/>
        </w:rPr>
        <w:t>a|b</w:t>
      </w:r>
      <w:proofErr w:type="spellEnd"/>
      <w:r w:rsidR="00D92C47" w:rsidRPr="00D92C47">
        <w:rPr>
          <w:sz w:val="24"/>
        </w:rPr>
        <w:t>)*c</w:t>
      </w:r>
    </w:p>
    <w:p w14:paraId="285CB1DE" w14:textId="767A4558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6 9</w:t>
      </w:r>
    </w:p>
    <w:p w14:paraId="072066D8" w14:textId="27E0A4B4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0 1 a</w:t>
      </w:r>
    </w:p>
    <w:p w14:paraId="0116341B" w14:textId="0A2D5E1B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1 5 E</w:t>
      </w:r>
    </w:p>
    <w:p w14:paraId="4BD995CC" w14:textId="2E398F38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2 3 b</w:t>
      </w:r>
    </w:p>
    <w:p w14:paraId="75549078" w14:textId="1EE17BD9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3 5 E</w:t>
      </w:r>
    </w:p>
    <w:p w14:paraId="48373D56" w14:textId="790BFF5D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4 0 E</w:t>
      </w:r>
    </w:p>
    <w:p w14:paraId="0A38DBE5" w14:textId="0C27ECD5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4 2 E</w:t>
      </w:r>
      <w:r w:rsidR="00A05249" w:rsidRPr="00A05249">
        <w:rPr>
          <w:noProof/>
        </w:rPr>
        <w:t xml:space="preserve"> </w:t>
      </w:r>
    </w:p>
    <w:p w14:paraId="425896E4" w14:textId="1D540C25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5 4 E</w:t>
      </w:r>
    </w:p>
    <w:p w14:paraId="5BA1733B" w14:textId="2B6A193D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5 7 E</w:t>
      </w:r>
    </w:p>
    <w:p w14:paraId="5BCE866F" w14:textId="066B8B15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6 4 E</w:t>
      </w:r>
    </w:p>
    <w:p w14:paraId="1D082EA9" w14:textId="11F8ED25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6 7 E</w:t>
      </w:r>
    </w:p>
    <w:p w14:paraId="5DF2D72B" w14:textId="73F89A14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7 8 E</w:t>
      </w:r>
    </w:p>
    <w:p w14:paraId="3FA1C5CF" w14:textId="572FD6EB" w:rsidR="00D92C47" w:rsidRPr="00D92C47" w:rsidRDefault="00D92C47" w:rsidP="00D92C47">
      <w:pPr>
        <w:tabs>
          <w:tab w:val="left" w:pos="480"/>
        </w:tabs>
        <w:rPr>
          <w:sz w:val="24"/>
        </w:rPr>
      </w:pPr>
      <w:r w:rsidRPr="00D92C47">
        <w:rPr>
          <w:sz w:val="24"/>
        </w:rPr>
        <w:t>8 9 c</w:t>
      </w:r>
    </w:p>
    <w:p w14:paraId="1849DF21" w14:textId="38BDA895" w:rsidR="00A36B14" w:rsidRDefault="00A36B14" w:rsidP="00A36B14">
      <w:pPr>
        <w:tabs>
          <w:tab w:val="left" w:pos="480"/>
        </w:tabs>
        <w:rPr>
          <w:b/>
          <w:bCs/>
          <w:sz w:val="32"/>
          <w:szCs w:val="32"/>
        </w:rPr>
      </w:pPr>
    </w:p>
    <w:p w14:paraId="5EF93B5C" w14:textId="46BCB8BC" w:rsidR="00A05249" w:rsidRDefault="00A05249" w:rsidP="00A36B14">
      <w:pPr>
        <w:tabs>
          <w:tab w:val="left" w:pos="480"/>
        </w:tabs>
        <w:rPr>
          <w:b/>
          <w:bCs/>
          <w:sz w:val="32"/>
          <w:szCs w:val="32"/>
        </w:rPr>
      </w:pPr>
    </w:p>
    <w:p w14:paraId="5107DCF0" w14:textId="35B3B875" w:rsidR="00A05249" w:rsidRDefault="00A05249" w:rsidP="00A36B14">
      <w:pPr>
        <w:tabs>
          <w:tab w:val="left" w:pos="480"/>
        </w:tabs>
        <w:rPr>
          <w:b/>
          <w:bCs/>
          <w:sz w:val="32"/>
          <w:szCs w:val="32"/>
        </w:rPr>
      </w:pPr>
    </w:p>
    <w:p w14:paraId="4AB82F1A" w14:textId="77777777" w:rsidR="00A05249" w:rsidRDefault="00A05249" w:rsidP="00A36B14">
      <w:pPr>
        <w:tabs>
          <w:tab w:val="left" w:pos="480"/>
        </w:tabs>
        <w:rPr>
          <w:b/>
          <w:bCs/>
          <w:sz w:val="32"/>
          <w:szCs w:val="32"/>
        </w:rPr>
      </w:pPr>
    </w:p>
    <w:p w14:paraId="1CA151BA" w14:textId="3665F815" w:rsidR="003F416F" w:rsidRDefault="00221D8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源代码</w:t>
      </w:r>
    </w:p>
    <w:p w14:paraId="47354753" w14:textId="76EAFDCB" w:rsidR="003F416F" w:rsidRDefault="0076049C">
      <w:pPr>
        <w:ind w:left="420"/>
      </w:pPr>
      <w:r>
        <w:rPr>
          <w:rFonts w:hint="eastAsia"/>
        </w:rPr>
        <w:t>见附录文件夹</w:t>
      </w:r>
      <w:r>
        <w:rPr>
          <w:rFonts w:hint="eastAsia"/>
        </w:rPr>
        <w:t xml:space="preserve"> </w:t>
      </w:r>
      <w:r>
        <w:t>NFA2DFA</w:t>
      </w:r>
    </w:p>
    <w:p w14:paraId="61FE063B" w14:textId="77777777" w:rsidR="003F416F" w:rsidRDefault="003F416F">
      <w:pPr>
        <w:ind w:left="420"/>
      </w:pPr>
    </w:p>
    <w:p w14:paraId="6941EAE2" w14:textId="77777777" w:rsidR="003F416F" w:rsidRDefault="003F416F">
      <w:pPr>
        <w:ind w:left="420"/>
      </w:pPr>
    </w:p>
    <w:p w14:paraId="20DCDE0F" w14:textId="0330EE35" w:rsidR="003F416F" w:rsidRDefault="003F416F">
      <w:pPr>
        <w:ind w:left="420"/>
      </w:pPr>
    </w:p>
    <w:sectPr w:rsidR="003F4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1MzNiYTU0YWFmM2QxOWUyZGRhNDJiNWUyNTBkZmEifQ=="/>
  </w:docVars>
  <w:rsids>
    <w:rsidRoot w:val="00054977"/>
    <w:rsid w:val="00054977"/>
    <w:rsid w:val="000725AC"/>
    <w:rsid w:val="0008799F"/>
    <w:rsid w:val="001858A3"/>
    <w:rsid w:val="00221D8E"/>
    <w:rsid w:val="002370F8"/>
    <w:rsid w:val="003F416F"/>
    <w:rsid w:val="00440F5F"/>
    <w:rsid w:val="004C2915"/>
    <w:rsid w:val="004D6E3A"/>
    <w:rsid w:val="0058382A"/>
    <w:rsid w:val="005F2A9C"/>
    <w:rsid w:val="00756496"/>
    <w:rsid w:val="0076049C"/>
    <w:rsid w:val="007B6035"/>
    <w:rsid w:val="00877002"/>
    <w:rsid w:val="008F6885"/>
    <w:rsid w:val="00917729"/>
    <w:rsid w:val="00961644"/>
    <w:rsid w:val="00A05249"/>
    <w:rsid w:val="00A36B14"/>
    <w:rsid w:val="00A5425A"/>
    <w:rsid w:val="00AB4218"/>
    <w:rsid w:val="00AC126F"/>
    <w:rsid w:val="00B218B7"/>
    <w:rsid w:val="00B31C9E"/>
    <w:rsid w:val="00B4278A"/>
    <w:rsid w:val="00CF50D3"/>
    <w:rsid w:val="00D633C5"/>
    <w:rsid w:val="00D92C47"/>
    <w:rsid w:val="00DB7F01"/>
    <w:rsid w:val="00E6290E"/>
    <w:rsid w:val="00F349CE"/>
    <w:rsid w:val="00FC4DC5"/>
    <w:rsid w:val="0A62094B"/>
    <w:rsid w:val="22C77053"/>
    <w:rsid w:val="52B44DA3"/>
    <w:rsid w:val="768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9350"/>
  <w15:docId w15:val="{CA9C3890-0182-4C31-BF03-2187F306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azura</dc:creator>
  <cp:lastModifiedBy>煋 瀪</cp:lastModifiedBy>
  <cp:revision>15</cp:revision>
  <dcterms:created xsi:type="dcterms:W3CDTF">2022-05-16T02:41:00Z</dcterms:created>
  <dcterms:modified xsi:type="dcterms:W3CDTF">2024-11-20T07:22:00Z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670BA7A8A1CA4220928AF51B7DC452E5_13</vt:lpwstr>
  </property>
</Properties>
</file>