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690521FE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bookmarkStart w:id="0" w:name="_Hlk65675178"/>
      <w:bookmarkEnd w:id="0"/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№18.10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«Сохранение данных в файле с использованием потоков»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 студент группы ИВТ-20-2б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Павел Алексеевич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файловыми потоками ввода-вывода и с потоками ввода-вывода на консоли в классах посредством специальных методов и friend-операторов.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программирования C++ программу, которая содержит классы с реализованными потоками ввода и вывода, работающую с некоторым файлом, продемонстрировать полученный файл.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Исходные данные для варианта №11:</w:t>
      </w:r>
    </w:p>
    <w:p>
      <w:pPr>
        <w:pStyle w:val="P1"/>
        <w:numPr>
          <w:ilvl w:val="0"/>
          <w:numId w:val="2"/>
        </w:num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t>Класс-обработчик файлов;</w:t>
      </w:r>
    </w:p>
    <w:p>
      <w:pPr>
        <w:pStyle w:val="P1"/>
        <w:numPr>
          <w:ilvl w:val="0"/>
          <w:numId w:val="2"/>
        </w:num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t>Класс-элемент: класс «Деньги» из предыдущих лабораторных работ;</w:t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работы с файлом и элементами классов, реализован класс FileManager, который будет содержать все необходимые метода для: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Работы с «деньгами»;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Добавление/удаление «денег»;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Чтение «денег» с файла;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Запись «денег» в файл;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Ввод «денег» с клавиатуры;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 «денег» на экран;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Обработка «денег» такая, как:</w:t>
      </w:r>
    </w:p>
    <w:p>
      <w:pPr>
        <w:pStyle w:val="P1"/>
        <w:numPr>
          <w:ilvl w:val="1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Деление всех денег пополам;</w:t>
      </w:r>
    </w:p>
    <w:p>
      <w:pPr>
        <w:pStyle w:val="P1"/>
        <w:numPr>
          <w:ilvl w:val="1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Удалить деньги, значение которых выше, чем заданное число;</w:t>
      </w:r>
    </w:p>
    <w:p>
      <w:pPr>
        <w:pStyle w:val="P1"/>
        <w:numPr>
          <w:ilvl w:val="1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Вставить новые деньги в массив денег;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Весь необходимый функционал объявлен в заголовочном файле: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&lt;vector&gt;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FileManager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_moneyCount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FileName;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FileManager(string fileName);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MakeRandomMoneyCollection(int itemCount);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AddNewMoney(Money 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DeleteLastMoney();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DeleteIfValueMoreThan(Money&amp; comparedMoney);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InsertNewMoney(int index, int 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ReadFromFile();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модернизации следует подвергнуть класс «Деньги», а именно:</w:t>
      </w:r>
    </w:p>
    <w:p>
      <w:pPr>
        <w:pStyle w:val="P1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Добавить операторы ввода-вывода данных класса в:</w:t>
      </w:r>
    </w:p>
    <w:p>
      <w:pPr>
        <w:pStyle w:val="P1"/>
        <w:numPr>
          <w:ilvl w:val="1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Файл;</w:t>
      </w:r>
    </w:p>
    <w:p>
      <w:pPr>
        <w:pStyle w:val="P1"/>
        <w:numPr>
          <w:ilvl w:val="1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экран;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Таким образом, объявление «Денег» будет выглядеть следующим образом: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Реализация операторов ввода и вывода: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istream &amp;operator&gt;&gt;(istream &amp;in,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"dollars: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"cents";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ostream &amp;operator&lt;&lt;(ostream &amp;out,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&amp;operator&gt;&gt;(fstream &amp;fin,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 &gt;&gt; dollars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&amp;operator&lt;&lt;(fstream &amp;fout,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fout &lt;&lt; money.Dollars() &lt;&lt; endl &lt;&lt; money.Cents()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Реализация файлового менеджера: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Запись данных в файл: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FileManager::WriteToFile()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streamWriter(FileName, ios::out | ios::trunc);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(!streamWriter)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streamWriter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streamWriter.close();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Чтение данных с файла: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FileManager::ReadFromFile()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streamReader(FileName, ios::in);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(!streamReader)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(streamReader &gt;&gt;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AddNewMoney(money);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Удаление файла: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remove(FileName.c_str());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Печать данных на экран: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FileManager::PrintCollection()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"Money #" &lt;&lt; i + 1 &lt;&lt; ":\n";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Конструкторы: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"";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FileManager::FileManager(string fileName)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fileName;</w:t>
      </w:r>
    </w:p>
    <w:p>
      <w:pPr>
        <w:rPr>
          <w:rFonts w:ascii="Times New Roman" w:hAnsi="Times New Roman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Добавление «денег» в конец массива: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FileManager::AddNewMoney(Money newMoney)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 - 1;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moreMonies[_moneyCount - 1] = newMoney;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1)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Удаление «денег» из массива: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FileManager::DeleteLastMoney()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_moneyCount--;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Money* lessMonies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lessMonies[i]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 = lessMonies;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"Count of money cannot be &lt;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Удаление «денег» при значении больше, чем нужное: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FileManager::DeleteIfValueMoreThan(Money &amp;comparedMoney)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suitMoney = new Money[count];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pointer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pointer++;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suitMoney[pointer]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  <w:b w:val="1"/>
          <w:sz w:val="23"/>
        </w:rPr>
        <w:t xml:space="preserve">    </w:t>
      </w:r>
      <w:r>
        <w:rPr>
          <w:rFonts w:ascii="Courier New" w:hAnsi="Courier New"/>
        </w:rPr>
        <w:t>MoneyCollection = suitMoney;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Деление всею «денег» пополам: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FileManager::DivideByTwoEveryItem()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long dollars = MoneyCollection[i].Dollars();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int cents = MoneyCollection[i].Cents();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MoneyCollection[i].SetDollars(dollars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(dollars % 2 ==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MoneyCollection[i].SetCents(cents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MoneyCollection[i].SetCents((cents + 100)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Вставка «денег» в массив под нужным номером: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FileManager::InsertNewMoney(int index, 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moreMoney = new Money[_moneyCount +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index;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 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moreMoney[index + i] = Money(111, 11);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index + count; i &lt; _moneyCount +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 -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Создание случайной коллекции «денег»: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FileManager::MakeRandomMoneyCollection(int itemCount)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itemCount;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 = Money(rand(), rand() % 100);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Главная программа, которая демонстрирует работу потоков ввода-вывода: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"FileManager.h"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 manager("F1.txt");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newMoney(4000, 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"New random money collection:\n";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manager.MakeRandomMoneyCollection(40);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"Every money value has been divided by 2:\n";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"Delete money if the value is more than 4000.00$:\n";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manager.DeleteIfValueMoreThan(newMoney);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"Write the last money data into F1.txt:\n";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160" w:beforeAutospacing="0" w:afterAutospacing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>
      <w:pPr>
        <w:rPr>
          <w:rFonts w:ascii="Times New Roman" w:hAnsi="Times New Roman"/>
          <w:b w:val="1"/>
          <w:sz w:val="28"/>
        </w:rPr>
      </w:pPr>
      <w:bookmarkStart w:id="1" w:name="_GoBack"/>
      <w:r>
        <w:rPr>
          <w:rFonts w:ascii="Times New Roman" w:hAnsi="Times New Roman"/>
          <w:b w:val="1"/>
          <w:sz w:val="28"/>
        </w:rPr>
        <w:t>Скриншоты выполненной программы:</w:t>
      </w:r>
    </w:p>
    <w:p>
      <w:pPr>
        <w:jc w:val="center"/>
        <w:rPr>
          <w:rFonts w:ascii="Times New Roman" w:hAnsi="Times New Roman"/>
          <w:sz w:val="24"/>
        </w:rPr>
      </w:pPr>
      <w:bookmarkEnd w:id="1"/>
      <w:r>
        <w:drawing>
          <wp:inline xmlns:wp="http://schemas.openxmlformats.org/drawingml/2006/wordprocessingDrawing">
            <wp:extent cx="4182110" cy="376809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7680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102735" cy="394398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9439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174490" cy="388747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38874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00855" cy="406082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060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41495" cy="391414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9141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428490" cy="427037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2703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49115" cy="353695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536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Ответы на вопросы: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Что такое поток?</w:t>
      </w:r>
    </w:p>
    <w:p>
      <w:pPr>
        <w:pStyle w:val="P3"/>
        <w:jc w:val="both"/>
        <w:rPr>
          <w:sz w:val="24"/>
        </w:rPr>
      </w:pPr>
      <w:r>
        <w:rPr>
          <w:rStyle w:val="C4"/>
          <w:sz w:val="24"/>
        </w:rPr>
        <w:t>Поток - определяется как последовательность байтов и не зависит от конкретного устройства, с которым производится обмен</w:t>
      </w:r>
      <w:r>
        <w:rPr>
          <w:sz w:val="24"/>
        </w:rPr>
        <w:t>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типы потоков существуют?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Потоки бывают</w:t>
      </w:r>
    </w:p>
    <w:p>
      <w:pPr>
        <w:pStyle w:val="P3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Стандартные: только однонаправленные, либо входные, либо выходные.</w:t>
      </w:r>
    </w:p>
    <w:p>
      <w:pPr>
        <w:pStyle w:val="P3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Строковые: могут быть и однонаправленными и двунаправленными</w:t>
      </w:r>
    </w:p>
    <w:p>
      <w:pPr>
        <w:pStyle w:val="P3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Файловые: могут быть и однонаправленными и двунаправленными.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Какую библиотеку надо подключить при использовании стандартных потоков?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#include &lt;iostream&gt;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Какую библиотеку надо подключить при использовании файловых потоков?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#include &lt;fstream&gt;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Какую библиотеку надо подключить при использовании строковых потоков?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#include &lt;sstream&gt;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Какая операция используется при выводе в форматированный поток?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operator&lt;&lt;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Какая операция используется при вводе из форматированных потоков?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operator&gt;&gt;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методы используются при выводе в форматированный поток?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551"/>
        </w:trPr>
        <w:tc>
          <w:tcPr>
            <w:tcW w:w="3528" w:type="dxa"/>
          </w:tcPr>
          <w:p>
            <w:pPr>
              <w:pStyle w:val="P4"/>
              <w:spacing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ostream&amp; put(char c)</w:t>
            </w:r>
          </w:p>
        </w:tc>
        <w:tc>
          <w:tcPr>
            <w:tcW w:w="3264" w:type="dxa"/>
          </w:tcPr>
          <w:p>
            <w:pPr>
              <w:pStyle w:val="P4"/>
              <w:spacing w:lineRule="exact" w:line="272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char c=’a’;</w:t>
            </w:r>
          </w:p>
          <w:p>
            <w:pPr>
              <w:pStyle w:val="P4"/>
              <w:spacing w:lineRule="exact" w:line="254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stream.put(c);</w:t>
            </w:r>
          </w:p>
        </w:tc>
        <w:tc>
          <w:tcPr>
            <w:tcW w:w="2784" w:type="dxa"/>
          </w:tcPr>
          <w:p>
            <w:pPr>
              <w:pStyle w:val="P4"/>
              <w:spacing w:lineRule="exact" w:line="268" w:beforeAutospacing="0" w:afterAutospacing="0"/>
              <w:jc w:val="both"/>
            </w:pPr>
            <w:r>
              <w:t>Записывает в поток</w:t>
            </w:r>
          </w:p>
          <w:p>
            <w:pPr>
              <w:pStyle w:val="P4"/>
              <w:spacing w:lineRule="exact" w:line="264" w:beforeAutospacing="0" w:afterAutospacing="0"/>
              <w:jc w:val="both"/>
            </w:pPr>
            <w:r>
              <w:t>stream символ c</w:t>
            </w:r>
          </w:p>
        </w:tc>
      </w:tr>
      <w:tr>
        <w:trPr>
          <w:trHeight w:hRule="atLeast" w:val="815"/>
        </w:trPr>
        <w:tc>
          <w:tcPr>
            <w:tcW w:w="3528" w:type="dxa"/>
          </w:tcPr>
          <w:p>
            <w:pPr>
              <w:pStyle w:val="P4"/>
              <w:spacing w:before="6" w:beforeAutospacing="0" w:afterAutospacing="0"/>
              <w:ind w:right="51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ostream&amp; write(const char* buf, int size)</w:t>
            </w:r>
          </w:p>
        </w:tc>
        <w:tc>
          <w:tcPr>
            <w:tcW w:w="3264" w:type="dxa"/>
          </w:tcPr>
          <w:p>
            <w:pPr>
              <w:pStyle w:val="P4"/>
              <w:spacing w:before="6" w:beforeAutospacing="0" w:afterAutospacing="0"/>
              <w:ind w:right="695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char c=’a’; stream.write(&amp;c);</w:t>
            </w:r>
          </w:p>
        </w:tc>
        <w:tc>
          <w:tcPr>
            <w:tcW w:w="2784" w:type="dxa"/>
          </w:tcPr>
          <w:p>
            <w:pPr>
              <w:pStyle w:val="P4"/>
              <w:ind w:right="641"/>
              <w:jc w:val="both"/>
            </w:pPr>
            <w:r>
              <w:t>Записывает в поток stream символ c</w:t>
            </w:r>
          </w:p>
        </w:tc>
      </w:tr>
      <w:tr>
        <w:trPr>
          <w:trHeight w:hRule="atLeast" w:val="817"/>
        </w:trPr>
        <w:tc>
          <w:tcPr>
            <w:tcW w:w="3528" w:type="dxa"/>
          </w:tcPr>
          <w:p>
            <w:pPr>
              <w:pStyle w:val="P4"/>
              <w:spacing w:before="6" w:beforeAutospacing="0" w:afterAutospacing="0"/>
              <w:ind w:right="51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ostream&amp; write(const char* buf, int size)</w:t>
            </w:r>
          </w:p>
        </w:tc>
        <w:tc>
          <w:tcPr>
            <w:tcW w:w="3264" w:type="dxa"/>
          </w:tcPr>
          <w:p>
            <w:pPr>
              <w:pStyle w:val="P4"/>
              <w:spacing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char s[]=”string1”; stream.write(s,strlen</w:t>
            </w:r>
          </w:p>
          <w:p>
            <w:pPr>
              <w:pStyle w:val="P4"/>
              <w:spacing w:lineRule="exact" w:line="247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(s));</w:t>
            </w:r>
          </w:p>
        </w:tc>
        <w:tc>
          <w:tcPr>
            <w:tcW w:w="2784" w:type="dxa"/>
          </w:tcPr>
          <w:p>
            <w:pPr>
              <w:pStyle w:val="P4"/>
              <w:ind w:right="233"/>
              <w:jc w:val="both"/>
            </w:pPr>
            <w:r>
              <w:t>Записывает в поток stream строку символов</w:t>
            </w:r>
          </w:p>
        </w:tc>
      </w:tr>
    </w:tbl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методы используется при вводе из форматированного потока?</w:t>
      </w:r>
    </w:p>
    <w:tbl>
      <w:tblPr>
        <w:tblStyle w:val="T2"/>
        <w:tblW w:w="9570" w:type="dxa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275"/>
        </w:trPr>
        <w:tc>
          <w:tcPr>
            <w:tcW w:w="3816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Прототип</w:t>
            </w:r>
          </w:p>
        </w:tc>
        <w:tc>
          <w:tcPr>
            <w:tcW w:w="2834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Пример</w:t>
            </w:r>
          </w:p>
        </w:tc>
        <w:tc>
          <w:tcPr>
            <w:tcW w:w="2920" w:type="dxa"/>
          </w:tcPr>
          <w:p>
            <w:pPr>
              <w:pStyle w:val="P4"/>
              <w:ind w:left="0"/>
              <w:jc w:val="both"/>
              <w:rPr>
                <w:sz w:val="18"/>
              </w:rPr>
            </w:pPr>
          </w:p>
        </w:tc>
      </w:tr>
      <w:tr>
        <w:trPr>
          <w:trHeight w:hRule="atLeast" w:val="551"/>
        </w:trPr>
        <w:tc>
          <w:tcPr>
            <w:tcW w:w="3816" w:type="dxa"/>
          </w:tcPr>
          <w:p>
            <w:pPr>
              <w:pStyle w:val="P4"/>
              <w:spacing w:lineRule="exact" w:line="272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int_type get();</w:t>
            </w:r>
          </w:p>
          <w:p>
            <w:pPr>
              <w:pStyle w:val="P4"/>
              <w:spacing w:lineRule="exact" w:line="259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 &amp;c)</w:t>
            </w:r>
          </w:p>
        </w:tc>
        <w:tc>
          <w:tcPr>
            <w:tcW w:w="2834" w:type="dxa"/>
          </w:tcPr>
          <w:p>
            <w:pPr>
              <w:pStyle w:val="P4"/>
              <w:spacing w:lineRule="exact" w:line="272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c= stream.get();</w:t>
            </w:r>
          </w:p>
          <w:p>
            <w:pPr>
              <w:pStyle w:val="P4"/>
              <w:spacing w:lineRule="exact" w:line="259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stream.get(c)</w:t>
            </w:r>
          </w:p>
        </w:tc>
        <w:tc>
          <w:tcPr>
            <w:tcW w:w="2920" w:type="dxa"/>
          </w:tcPr>
          <w:p>
            <w:pPr>
              <w:pStyle w:val="P4"/>
              <w:spacing w:lineRule="exact" w:line="262" w:beforeAutospacing="0" w:afterAutospacing="0"/>
              <w:ind w:left="108"/>
              <w:jc w:val="both"/>
            </w:pPr>
            <w:r>
              <w:t>ввод из потока одного</w:t>
            </w:r>
          </w:p>
          <w:p>
            <w:pPr>
              <w:pStyle w:val="P4"/>
              <w:spacing w:lineRule="exact" w:line="269" w:beforeAutospacing="0" w:afterAutospacing="0"/>
              <w:ind w:left="108"/>
              <w:jc w:val="both"/>
            </w:pPr>
            <w:r>
              <w:t>символа</w:t>
            </w:r>
          </w:p>
        </w:tc>
      </w:tr>
      <w:tr>
        <w:trPr>
          <w:trHeight w:hRule="atLeast" w:val="553"/>
        </w:trPr>
        <w:tc>
          <w:tcPr>
            <w:tcW w:w="3816" w:type="dxa"/>
          </w:tcPr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istream&amp;read(char*buf,int</w:t>
            </w:r>
          </w:p>
          <w:p>
            <w:pPr>
              <w:pStyle w:val="P4"/>
              <w:spacing w:lineRule="exact" w:line="259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size)</w:t>
            </w:r>
          </w:p>
        </w:tc>
        <w:tc>
          <w:tcPr>
            <w:tcW w:w="2834" w:type="dxa"/>
          </w:tcPr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stream.read(&amp;c,1)</w:t>
            </w:r>
          </w:p>
        </w:tc>
        <w:tc>
          <w:tcPr>
            <w:tcW w:w="2920" w:type="dxa"/>
          </w:tcPr>
          <w:p>
            <w:pPr>
              <w:pStyle w:val="P4"/>
              <w:spacing w:lineRule="exact" w:line="262" w:beforeAutospacing="0" w:afterAutospacing="0"/>
              <w:ind w:left="108"/>
              <w:jc w:val="both"/>
            </w:pPr>
            <w:r>
              <w:t>ввод из потока одного</w:t>
            </w:r>
          </w:p>
          <w:p>
            <w:pPr>
              <w:pStyle w:val="P4"/>
              <w:spacing w:lineRule="exact" w:line="272" w:beforeAutospacing="0" w:afterAutospacing="0"/>
              <w:ind w:left="108"/>
              <w:jc w:val="both"/>
            </w:pPr>
            <w:r>
              <w:t>символа</w:t>
            </w:r>
          </w:p>
        </w:tc>
      </w:tr>
    </w:tbl>
    <w:p>
      <w:pPr>
        <w:pStyle w:val="P2"/>
        <w:spacing w:lineRule="auto" w:line="247" w:beforeAutospacing="0" w:afterAutospacing="0"/>
        <w:ind w:left="221" w:right="845"/>
        <w:jc w:val="both"/>
        <w:rPr>
          <w:sz w:val="22"/>
        </w:rPr>
      </w:pPr>
    </w:p>
    <w:p>
      <w:pPr>
        <w:pStyle w:val="P2"/>
        <w:spacing w:lineRule="auto" w:line="247" w:beforeAutospacing="0" w:afterAutospacing="0"/>
        <w:ind w:left="221" w:right="845"/>
        <w:jc w:val="both"/>
        <w:rPr>
          <w:rFonts w:ascii="Courier New" w:hAnsi="Courier New"/>
          <w:sz w:val="22"/>
        </w:rPr>
      </w:pPr>
      <w:r>
        <w:rPr>
          <w:sz w:val="22"/>
        </w:rPr>
        <w:t xml:space="preserve">Ввод символьных массивов и строк выполняется с помощью операции &gt;&gt; до первого символа-разделителя (обычно пробела). Для ввод строк с пробелами используют методы </w:t>
      </w:r>
      <w:r>
        <w:rPr>
          <w:rFonts w:ascii="Courier New" w:hAnsi="Courier New"/>
          <w:sz w:val="22"/>
        </w:rPr>
        <w:t>get() и getline().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275"/>
        </w:trPr>
        <w:tc>
          <w:tcPr>
            <w:tcW w:w="3888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Прототип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Пример</w:t>
            </w:r>
          </w:p>
        </w:tc>
        <w:tc>
          <w:tcPr>
            <w:tcW w:w="2803" w:type="dxa"/>
          </w:tcPr>
          <w:p>
            <w:pPr>
              <w:pStyle w:val="P4"/>
              <w:ind w:left="0"/>
              <w:jc w:val="both"/>
              <w:rPr>
                <w:sz w:val="18"/>
              </w:rPr>
            </w:pPr>
          </w:p>
        </w:tc>
      </w:tr>
      <w:tr>
        <w:trPr>
          <w:trHeight w:hRule="atLeast" w:val="1655"/>
        </w:trPr>
        <w:tc>
          <w:tcPr>
            <w:tcW w:w="3888" w:type="dxa"/>
          </w:tcPr>
          <w:p>
            <w:pPr>
              <w:pStyle w:val="P4"/>
              <w:spacing w:lineRule="exact" w:line="247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get(char*str,</w:t>
            </w:r>
          </w:p>
          <w:p>
            <w:pPr>
              <w:pStyle w:val="P4"/>
              <w:spacing w:lineRule="exact" w:line="272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streamsize count)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stream.get(s,50)</w:t>
            </w:r>
          </w:p>
        </w:tc>
        <w:tc>
          <w:tcPr>
            <w:tcW w:w="2803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ввод из потока строки с</w:t>
            </w:r>
          </w:p>
          <w:p>
            <w:pPr>
              <w:pStyle w:val="P4"/>
              <w:ind w:right="291"/>
              <w:jc w:val="both"/>
            </w:pPr>
            <w:r>
              <w:t>пробелами (пока не встретиться признак конца файла eof или не будет введено 50 символов)</w:t>
            </w:r>
          </w:p>
        </w:tc>
      </w:tr>
      <w:tr>
        <w:trPr>
          <w:trHeight w:hRule="atLeast" w:val="1931"/>
        </w:trPr>
        <w:tc>
          <w:tcPr>
            <w:tcW w:w="3888" w:type="dxa"/>
          </w:tcPr>
          <w:p>
            <w:pPr>
              <w:pStyle w:val="P4"/>
              <w:spacing w:lineRule="exact" w:line="247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get(char*str,</w:t>
            </w:r>
          </w:p>
          <w:p>
            <w:pPr>
              <w:pStyle w:val="P4"/>
              <w:ind w:right="582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streamsize count, char lim)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7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stream.get(s,50,</w:t>
            </w:r>
          </w:p>
          <w:p>
            <w:pPr>
              <w:pStyle w:val="P4"/>
              <w:spacing w:lineRule="exact" w:line="272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’;’)</w:t>
            </w:r>
          </w:p>
        </w:tc>
        <w:tc>
          <w:tcPr>
            <w:tcW w:w="2803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ввод из потока строки с</w:t>
            </w:r>
          </w:p>
          <w:p>
            <w:pPr>
              <w:pStyle w:val="P4"/>
              <w:ind w:right="231"/>
              <w:jc w:val="both"/>
            </w:pPr>
            <w:r>
              <w:t>пробелами (пока не встретиться признак конца файла eof, или не будет введено 50 символов, или не встретится ; )</w:t>
            </w:r>
          </w:p>
        </w:tc>
      </w:tr>
      <w:tr>
        <w:trPr>
          <w:trHeight w:hRule="atLeast" w:val="815"/>
        </w:trPr>
        <w:tc>
          <w:tcPr>
            <w:tcW w:w="3888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</w:t>
            </w:r>
          </w:p>
          <w:p>
            <w:pPr>
              <w:pStyle w:val="P4"/>
              <w:ind w:right="1317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getline(char*str, streamsize count)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stream.getline(s,</w:t>
            </w:r>
          </w:p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50)</w:t>
            </w:r>
          </w:p>
        </w:tc>
        <w:tc>
          <w:tcPr>
            <w:tcW w:w="2803" w:type="dxa"/>
            <w:vMerge w:val="restart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Работает также как get,</w:t>
            </w:r>
          </w:p>
          <w:p>
            <w:pPr>
              <w:pStyle w:val="P4"/>
              <w:ind w:right="281"/>
              <w:jc w:val="both"/>
            </w:pPr>
            <w:r>
              <w:t>но удаляет из входного потока символ ‘\n’</w:t>
            </w:r>
          </w:p>
        </w:tc>
      </w:tr>
      <w:tr>
        <w:trPr>
          <w:trHeight w:hRule="atLeast" w:val="815"/>
        </w:trPr>
        <w:tc>
          <w:tcPr>
            <w:tcW w:w="3888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get(char*str,</w:t>
            </w:r>
          </w:p>
          <w:p>
            <w:pPr>
              <w:pStyle w:val="P4"/>
              <w:ind w:right="582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streamsize count, char lim)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stream.getline(s,</w:t>
            </w:r>
          </w:p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50,’;’)</w:t>
            </w:r>
          </w:p>
        </w:tc>
        <w:tc>
          <w:tcPr>
            <w:tcW w:w="2803" w:type="dxa"/>
            <w:vMerge w:val="continue"/>
            <w:tcBorders>
              <w:top w:val="nil"/>
            </w:tcBorders>
          </w:tcPr>
          <w:p>
            <w:pPr>
              <w:jc w:val="both"/>
              <w:rPr>
                <w:sz w:val="2"/>
              </w:rPr>
            </w:pPr>
          </w:p>
        </w:tc>
      </w:tr>
    </w:tbl>
    <w:p>
      <w:pPr>
        <w:pStyle w:val="P2"/>
        <w:spacing w:before="10" w:beforeAutospacing="0" w:afterAutospacing="0"/>
        <w:ind w:left="0"/>
        <w:jc w:val="both"/>
        <w:rPr>
          <w:rFonts w:ascii="Courier New" w:hAnsi="Courier New"/>
          <w:sz w:val="18"/>
        </w:rPr>
      </w:pPr>
    </w:p>
    <w:p>
      <w:pPr>
        <w:pStyle w:val="P2"/>
        <w:ind w:left="221"/>
        <w:jc w:val="both"/>
        <w:rPr>
          <w:sz w:val="22"/>
        </w:rPr>
      </w:pPr>
      <w:r>
        <w:rPr>
          <w:sz w:val="22"/>
        </w:rPr>
        <w:t>Ввод в двоичные файлы производится методом read:</w:t>
      </w:r>
    </w:p>
    <w:p>
      <w:pPr>
        <w:pStyle w:val="P2"/>
        <w:spacing w:before="15" w:beforeAutospacing="0" w:afterAutospacing="0"/>
        <w:ind w:left="221"/>
        <w:jc w:val="both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istream&amp;read(char*buf, streamsize size)</w:t>
      </w:r>
    </w:p>
    <w:p>
      <w:pPr>
        <w:pStyle w:val="P2"/>
        <w:spacing w:before="1" w:beforeAutospacing="0" w:afterAutospacing="0"/>
        <w:ind w:left="221"/>
        <w:jc w:val="both"/>
        <w:rPr>
          <w:sz w:val="22"/>
        </w:rPr>
      </w:pPr>
      <w:r>
        <w:rPr>
          <w:sz w:val="22"/>
        </w:rPr>
        <w:t xml:space="preserve">Метод читает </w:t>
      </w:r>
      <w:r>
        <w:rPr>
          <w:rFonts w:ascii="Courier New" w:hAnsi="Courier New"/>
          <w:sz w:val="22"/>
        </w:rPr>
        <w:t xml:space="preserve">size </w:t>
      </w:r>
      <w:r>
        <w:rPr>
          <w:sz w:val="22"/>
        </w:rPr>
        <w:t xml:space="preserve">символов в массив </w:t>
      </w:r>
      <w:r>
        <w:rPr>
          <w:rFonts w:ascii="Courier New" w:hAnsi="Courier New"/>
          <w:sz w:val="22"/>
        </w:rPr>
        <w:t>buf</w:t>
      </w:r>
      <w:r>
        <w:rPr>
          <w:sz w:val="22"/>
        </w:rPr>
        <w:t>. Символы разделители на ввод не влияют.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режимы для открытия файловых потоков существуют?</w:t>
      </w:r>
    </w:p>
    <w:p>
      <w:pPr>
        <w:pStyle w:val="P2"/>
        <w:spacing w:after="9" w:beforeAutospacing="0" w:afterAutospacing="0"/>
        <w:ind w:left="221"/>
        <w:jc w:val="both"/>
        <w:rPr>
          <w:sz w:val="22"/>
        </w:rPr>
      </w:pPr>
      <w:r>
        <w:rPr>
          <w:sz w:val="22"/>
        </w:rPr>
        <w:t>Режимы открытия потока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277"/>
        </w:trPr>
        <w:tc>
          <w:tcPr>
            <w:tcW w:w="1464" w:type="dxa"/>
          </w:tcPr>
          <w:p>
            <w:pPr>
              <w:pStyle w:val="P4"/>
              <w:tabs>
                <w:tab w:val="left" w:pos="1190" w:leader="none"/>
              </w:tabs>
              <w:spacing w:lineRule="exact" w:line="258" w:beforeAutospacing="0" w:afterAutospacing="0"/>
              <w:jc w:val="both"/>
            </w:pPr>
            <w:r>
              <w:t>Режим</w:t>
              <w:tab/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8" w:beforeAutospacing="0" w:afterAutospacing="0"/>
              <w:jc w:val="both"/>
            </w:pPr>
            <w:r>
              <w:t>Описание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in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открыть поток для чтения (по умолчанию для ifstream)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out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ind w:left="167"/>
              <w:jc w:val="both"/>
            </w:pPr>
            <w:r>
              <w:t>(по умолчанию для оfstream)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trunk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удалить старое содержимое файла (по умолчанию для оfstream)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app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открыть поток для записи в конец файла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ate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открыть поток для чтения и/или записи и встать в конец файла</w:t>
            </w:r>
          </w:p>
        </w:tc>
      </w:tr>
      <w:tr>
        <w:trPr>
          <w:trHeight w:hRule="atLeast" w:val="277"/>
        </w:trPr>
        <w:tc>
          <w:tcPr>
            <w:tcW w:w="1464" w:type="dxa"/>
          </w:tcPr>
          <w:p>
            <w:pPr>
              <w:pStyle w:val="P4"/>
              <w:spacing w:lineRule="exact" w:line="252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binary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8" w:beforeAutospacing="0" w:afterAutospacing="0"/>
              <w:jc w:val="both"/>
            </w:pPr>
            <w:r>
              <w:t>открыть поток в двоичном режиме</w:t>
            </w:r>
          </w:p>
        </w:tc>
      </w:tr>
    </w:tbl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Какой режим используется для добавления записей в файл?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in.</w:t>
      </w:r>
    </w:p>
    <w:p>
      <w:pPr>
        <w:pStyle w:val="P3"/>
        <w:jc w:val="both"/>
        <w:rPr>
          <w:sz w:val="24"/>
        </w:rPr>
      </w:pPr>
      <w:r>
        <w:rPr>
          <w:b w:val="1"/>
          <w:sz w:val="24"/>
        </w:rPr>
        <w:t>Какой режим (комбинация режимов) используется в конструкторе ifstream</w:t>
      </w:r>
      <w:r>
        <w:rPr>
          <w:sz w:val="24"/>
        </w:rPr>
        <w:t xml:space="preserve"> </w:t>
      </w:r>
      <w:r>
        <w:rPr>
          <w:b w:val="1"/>
          <w:sz w:val="24"/>
        </w:rPr>
        <w:t>file(“f.txt”)?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Какой режим (комбинация режимов) используется в конструкторе fstream file(“f.txt”)?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In|out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Какой режим (комбинация режимов) используется в конструкторе ofstream file(“f.txt”)?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Out.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открывается поток в режиме ios::out|ios::app?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fstream stream (”d:/files/number.txt”, ios::out|ios::app);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открывается поток в режиме ios::out |ios::trunc?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fstream stream (”d:/files/number.txt”, ios::out|ios::trunc);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открывается поток в режиме ios::out |ios::in|ios::trunk?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fstream stream (”d:/files/number.txt”, ios::out | ios::in| ios::trunk);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можно открыть файл для чтения?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ifstream stream (”d:/files/number.txt”);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можно открыть файл для записи?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ofstream stream (”d:/files/number.txt”);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Привести примеры открытия файловых потоков в различных режимах.</w:t>
      </w:r>
    </w:p>
    <w:p>
      <w:pPr>
        <w:pStyle w:val="P3"/>
        <w:jc w:val="both"/>
        <w:rPr>
          <w:sz w:val="24"/>
        </w:rPr>
      </w:pPr>
      <w:r>
        <w:rPr>
          <w:sz w:val="24"/>
        </w:rPr>
        <w:t>ofstream stream (”d:/files/number.txt”);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sz w:val="24"/>
        </w:rPr>
      </w:pPr>
      <w:r>
        <w:rPr>
          <w:sz w:val="24"/>
        </w:rPr>
        <w:t xml:space="preserve">ifstream stream; </w:t>
      </w:r>
    </w:p>
    <w:p>
      <w:pPr>
        <w:pStyle w:val="P3"/>
        <w:jc w:val="both"/>
        <w:rPr>
          <w:sz w:val="24"/>
        </w:rPr>
      </w:pPr>
      <w:r>
        <w:rPr>
          <w:sz w:val="24"/>
        </w:rPr>
        <w:t xml:space="preserve">stream.open(”c:/files/number.txt”); 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sz w:val="24"/>
        </w:rPr>
      </w:pPr>
      <w:r>
        <w:rPr>
          <w:sz w:val="24"/>
        </w:rPr>
        <w:t>ofstream stream (”d:/files/number.txt”, std::ios::app);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Привести примеры чтения объектов из потока.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int nl=0;</w:t>
      </w:r>
    </w:p>
    <w:p>
      <w:pPr>
        <w:pStyle w:val="P3"/>
        <w:jc w:val="both"/>
        <w:rPr>
          <w:sz w:val="24"/>
        </w:rPr>
      </w:pPr>
      <w:r>
        <w:rPr>
          <w:sz w:val="24"/>
        </w:rPr>
        <w:t>while(stream.get(c))</w:t>
      </w:r>
    </w:p>
    <w:p>
      <w:pPr>
        <w:pStyle w:val="P3"/>
        <w:jc w:val="both"/>
        <w:rPr>
          <w:sz w:val="24"/>
        </w:rPr>
      </w:pPr>
      <w:r>
        <w:rPr>
          <w:sz w:val="24"/>
        </w:rPr>
        <w:t>{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if (c==’\n’) nl++;</w:t>
      </w:r>
    </w:p>
    <w:p>
      <w:pPr>
        <w:pStyle w:val="P3"/>
        <w:jc w:val="both"/>
        <w:rPr>
          <w:sz w:val="24"/>
        </w:rPr>
      </w:pPr>
      <w:r>
        <w:rPr>
          <w:sz w:val="24"/>
        </w:rPr>
        <w:t>}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Привести примеры записи объектов в поток.</w:t>
      </w:r>
    </w:p>
    <w:p>
      <w:pPr>
        <w:pStyle w:val="P3"/>
        <w:jc w:val="both"/>
        <w:rPr>
          <w:sz w:val="24"/>
        </w:rPr>
      </w:pPr>
      <w:r>
        <w:rPr>
          <w:sz w:val="24"/>
        </w:rPr>
        <w:t>stream&lt;&lt;”smth”;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Полный исходный код программы на языке программирования C++: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FileManager.h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&lt;vector&gt;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FileManager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_moneyCount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FileName;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FileManager(string fileName);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MakeRandomMoneyCollection(int itemCount);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AddNewMoney(Money 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DeleteLastMoney();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DeleteIfValueMoreThan(Money&amp; comparedMoney);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InsertNewMoney(int index, int 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ReadFromFile();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FileManager.cpp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"FileManager.h"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FileManager::WriteToFile()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streamWriter(FileName, ios::out | ios::trunc);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(!streamWriter)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streamWriter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streamWriter.close();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FileManager::ReadFromFile()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streamReader(FileName, ios::in);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(!streamReader)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(streamReader &gt;&gt;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AddNewMoney(money);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remove(FileName.c_str());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FileManager::PrintCollection()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"Money #" &lt;&lt; i + 1 &lt;&lt; ":\n";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"";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FileManager::FileManager(string fileName)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fileName;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FileManager::AddNewMoney(Money newMoney)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 - 1;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moreMonies[_moneyCount - 1] = newMoney;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1)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FileManager::DeleteLastMoney()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_moneyCount--;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Money* lessMonies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lessMonies[i]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 = lessMonies;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"Count of money cannot be &lt;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FileManager::DeleteIfValueMoreThan(Money &amp;comparedMoney)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suitMoney = new Money[count];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pointer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pointer++;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suitMoney[pointer]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suitMoney;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FileManager::DivideByTwoEveryItem()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long dollars = MoneyCollection[i].Dollars();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int cents = MoneyCollection[i].Cents();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MoneyCollection[i].SetDollars(dollars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(dollars % 2 ==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MoneyCollection[i].SetCents(cents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MoneyCollection[i].SetCents((cents + 100)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FileManager::InsertNewMoney(int index, 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moreMoney = new Money[_moneyCount +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index;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 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moreMoney[index + i] = Money(111, 11);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index + count; i &lt; _moneyCount +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 -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FileManager::MakeRandomMoneyCollection(int itemCount)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itemCount;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 = Money(rand(), rand() % 100);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Money::SetDollars(long dollars)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(dollars &lt;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dollars less than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 =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Money::SetCents(int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(cents &lt; 0 || cents &gt;=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cents less than 0 or bigger than 100;\n";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Money::PrintMoney()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centStr = (_cents &lt; 10) ? '0' + to_string(_cents) : to_string(_cents);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"Money value = " &lt;&lt; _dollars &lt;&lt; '.' &lt;&lt; centStr &lt;&lt; "$;\n";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Money::operator++()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(_cents ==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Money::operator++(int)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temp(_dollars, 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++(*this);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temp;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Money::Money(long dollars, 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Money::Money(Money&amp; parentMoney)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parentMoney._dollars;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parentMoney._cents;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Money::~Money() {}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operator&gt;(Money&amp;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&gt;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&gt;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operator&lt;(Money&amp;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&lt;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&lt;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istream &amp;operator&gt;&gt;(istream &amp;in,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"dollars: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"cents";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ostream &amp;operator&lt;&lt;(ostream &amp;out,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&amp;operator&gt;&gt;(fstream &amp;fin,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 &gt;&gt; dollars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&amp;operator&lt;&lt;(fstream &amp;fout,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fout &lt;&lt; money.Dollars() &lt;&lt; endl &lt;&lt; money.Cents()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main.cpp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"FileManager.h"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 manager("F1.txt");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newMoney(4000, 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"New random money collection:\n";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manager.MakeRandomMoneyCollection(40);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"Every money value has been divided by 2:\n";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"Delete money if the value is more than 4000.00$:\n";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manager.DeleteIfValueMoreThan(newMoney);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"Write the last money data into F1.txt:\n";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160"/>
        <w:jc w:val="center"/>
        <w:rPr>
          <w:rFonts w:ascii="Times New Roman" w:hAnsi="Times New Roman"/>
          <w:color w:val="000000"/>
          <w:sz w:val="40"/>
        </w:rPr>
      </w:pPr>
      <w:r>
        <w:rPr>
          <w:rFonts w:ascii="Times New Roman" w:hAnsi="Times New Roman"/>
          <w:color w:val="000000"/>
          <w:sz w:val="40"/>
        </w:rPr>
        <w:t>Блок-схема</w:t>
      </w:r>
    </w:p>
    <w:p>
      <w:pPr>
        <w:spacing w:after="160"/>
        <w:rPr>
          <w:rFonts w:ascii="Times New Roman" w:hAnsi="Times New Roman"/>
          <w:color w:val="000000"/>
          <w:sz w:val="19"/>
        </w:rPr>
      </w:pPr>
      <w:bookmarkStart w:id="2" w:name="_top"/>
      <w:bookmarkEnd w:id="2"/>
      <w:r>
        <w:drawing>
          <wp:inline xmlns:wp="http://schemas.openxmlformats.org/drawingml/2006/wordprocessingDrawing">
            <wp:extent cx="3175635" cy="784479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7844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rPr>
          <w:rFonts w:ascii="Times New Roman" w:hAnsi="Times New Roman"/>
          <w:color w:val="000000"/>
          <w:sz w:val="19"/>
        </w:rPr>
      </w:pPr>
    </w:p>
    <w:p>
      <w:pPr>
        <w:spacing w:after="160"/>
        <w:rPr>
          <w:rFonts w:ascii="Times New Roman" w:hAnsi="Times New Roman"/>
          <w:color w:val="000000"/>
          <w:sz w:val="19"/>
        </w:rPr>
      </w:pPr>
    </w:p>
    <w:p>
      <w:pPr>
        <w:spacing w:after="160"/>
        <w:rPr>
          <w:rFonts w:ascii="Times New Roman" w:hAnsi="Times New Roman"/>
          <w:sz w:val="28"/>
        </w:rPr>
      </w:pPr>
    </w:p>
    <w:p>
      <w:pPr>
        <w:spacing w:after="1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Vector.cpp:</w:t>
      </w:r>
    </w:p>
    <w:p>
      <w:pPr>
        <w:spacing w:after="160"/>
        <w:rPr>
          <w:rFonts w:ascii="Times New Roman" w:hAnsi="Times New Roman"/>
          <w:color w:val="000000"/>
          <w:sz w:val="19"/>
        </w:rPr>
      </w:pPr>
      <w:r>
        <w:drawing>
          <wp:inline xmlns:wp="http://schemas.openxmlformats.org/drawingml/2006/wordprocessingDrawing">
            <wp:extent cx="5922645" cy="238125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381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0383638D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1">
    <w:nsid w:val="10BC266F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2">
    <w:nsid w:val="1E91698C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3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4">
    <w:nsid w:val="7607362D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paragraph" w:styleId="P2">
    <w:name w:val="Body Text"/>
    <w:basedOn w:val="P0"/>
    <w:link w:val="C3"/>
    <w:qFormat/>
    <w:pPr>
      <w:widowControl w:val="0"/>
      <w:spacing w:lineRule="auto" w:line="240" w:after="0" w:beforeAutospacing="0" w:afterAutospacing="0"/>
      <w:ind w:left="219"/>
    </w:pPr>
    <w:rPr>
      <w:rFonts w:ascii="Times New Roman" w:hAnsi="Times New Roman"/>
      <w:sz w:val="24"/>
    </w:rPr>
  </w:style>
  <w:style w:type="paragraph" w:styleId="P3">
    <w:name w:val="КлассикА"/>
    <w:basedOn w:val="P0"/>
    <w:link w:val="C4"/>
    <w:qFormat/>
    <w:pPr/>
    <w:rPr>
      <w:rFonts w:ascii="Times New Roman" w:hAnsi="Times New Roman"/>
      <w:sz w:val="28"/>
    </w:rPr>
  </w:style>
  <w:style w:type="paragraph" w:styleId="P4">
    <w:name w:val="Table Paragraph"/>
    <w:basedOn w:val="P0"/>
    <w:qFormat/>
    <w:pPr>
      <w:widowControl w:val="0"/>
      <w:spacing w:lineRule="auto" w:line="240" w:after="0" w:beforeAutospacing="0" w:afterAutospacing="0"/>
      <w:ind w:left="107"/>
    </w:pPr>
    <w:rPr>
      <w:rFonts w:ascii="Times New Roman" w:hAnsi="Times New Roman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Основной текст Знак"/>
    <w:basedOn w:val="C0"/>
    <w:link w:val="P2"/>
    <w:rPr>
      <w:rFonts w:ascii="Times New Roman" w:hAnsi="Times New Roman"/>
      <w:sz w:val="24"/>
    </w:rPr>
  </w:style>
  <w:style w:type="character" w:styleId="C4">
    <w:name w:val="КлассикА Знак"/>
    <w:basedOn w:val="C0"/>
    <w:link w:val="P3"/>
    <w:rPr>
      <w:rFonts w:ascii="Times New Roman" w:hAnsi="Times New Roman"/>
      <w:sz w:val="28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semiHidden/>
    <w:qFormat/>
    <w:pPr>
      <w:widowControl w:val="0"/>
      <w:spacing w:lineRule="auto" w:line="240" w:after="0" w:beforeAutospacing="0" w:afterAutospacing="0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1" Type="http://schemas.openxmlformats.org/officeDocument/2006/relationships/image" Target="/media/image1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5" Type="http://schemas.openxmlformats.org/officeDocument/2006/relationships/image" Target="/media/image5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