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proofErr w:type="spellStart"/>
          <w:r w:rsidRPr="00D33BD4">
            <w:rPr>
              <w:rStyle w:val="Heading1Char"/>
            </w:rPr>
            <w:t>Sadržaj</w:t>
          </w:r>
          <w:proofErr w:type="spellEnd"/>
        </w:p>
        <w:p w14:paraId="6C1584C8" w14:textId="2FDD54C5" w:rsidR="009F4452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02472" w:history="1">
            <w:r w:rsidR="009F4452" w:rsidRPr="003A2EC0">
              <w:rPr>
                <w:rStyle w:val="Hyperlink"/>
                <w:noProof/>
              </w:rPr>
              <w:t>Uvod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_Toc117802472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1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1093E96A" w14:textId="1AEF5778" w:rsidR="009F445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3" w:history="1">
            <w:r w:rsidR="009F4452" w:rsidRPr="003A2EC0">
              <w:rPr>
                <w:rStyle w:val="Hyperlink"/>
                <w:noProof/>
              </w:rPr>
              <w:t>1.1</w:t>
            </w:r>
            <w:r w:rsidR="009F4452">
              <w:rPr>
                <w:rFonts w:asciiTheme="minorHAnsi" w:hAnsiTheme="minorHAnsi"/>
                <w:noProof/>
                <w:sz w:val="22"/>
              </w:rPr>
              <w:tab/>
            </w:r>
            <w:r w:rsidR="009F4452" w:rsidRPr="003A2EC0">
              <w:rPr>
                <w:rStyle w:val="Hyperlink"/>
                <w:noProof/>
              </w:rPr>
              <w:t>Prilozi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_Toc117802473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1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156E4B9F" w14:textId="01CB90E2" w:rsidR="009F445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4" w:history="1">
            <w:r w:rsidR="009F4452" w:rsidRPr="003A2EC0">
              <w:rPr>
                <w:rStyle w:val="Hyperlink"/>
                <w:noProof/>
              </w:rPr>
              <w:t>2</w:t>
            </w:r>
            <w:r w:rsidR="009F4452">
              <w:rPr>
                <w:rFonts w:asciiTheme="minorHAnsi" w:hAnsiTheme="minorHAnsi"/>
                <w:noProof/>
                <w:sz w:val="22"/>
              </w:rPr>
              <w:tab/>
            </w:r>
            <w:r w:rsidR="009F4452" w:rsidRPr="003A2EC0">
              <w:rPr>
                <w:rStyle w:val="Hyperlink"/>
                <w:noProof/>
              </w:rPr>
              <w:t>Pregled sustava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_Toc117802474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2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4357CA82" w14:textId="67FE4DD7" w:rsidR="009F445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5" w:history="1">
            <w:r w:rsidR="009F4452" w:rsidRPr="003A2EC0">
              <w:rPr>
                <w:rStyle w:val="Hyperlink"/>
                <w:noProof/>
              </w:rPr>
              <w:t>2.1</w:t>
            </w:r>
            <w:r w:rsidR="009F4452">
              <w:rPr>
                <w:rFonts w:asciiTheme="minorHAnsi" w:hAnsiTheme="minorHAnsi"/>
                <w:noProof/>
                <w:sz w:val="22"/>
              </w:rPr>
              <w:tab/>
            </w:r>
            <w:r w:rsidR="009F4452" w:rsidRPr="003A2EC0">
              <w:rPr>
                <w:rStyle w:val="Hyperlink"/>
                <w:noProof/>
              </w:rPr>
              <w:t>Podjela uloga korisnika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_Toc117802475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2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1A00BC77" w14:textId="563A8D8B" w:rsidR="009F445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6" w:history="1">
            <w:r w:rsidR="009F4452" w:rsidRPr="003A2EC0">
              <w:rPr>
                <w:rStyle w:val="Hyperlink"/>
                <w:noProof/>
              </w:rPr>
              <w:t>3</w:t>
            </w:r>
            <w:r w:rsidR="009F4452">
              <w:rPr>
                <w:rFonts w:asciiTheme="minorHAnsi" w:hAnsiTheme="minorHAnsi"/>
                <w:noProof/>
                <w:sz w:val="22"/>
              </w:rPr>
              <w:tab/>
            </w:r>
            <w:r w:rsidR="009F4452" w:rsidRPr="003A2EC0">
              <w:rPr>
                <w:rStyle w:val="Hyperlink"/>
                <w:noProof/>
              </w:rPr>
              <w:t>Funkcijonalni zahtjevi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_Toc117802476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3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294ACF8A" w14:textId="59C7AAB9" w:rsidR="009F445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7" w:history="1">
            <w:r w:rsidR="009F4452" w:rsidRPr="003A2EC0">
              <w:rPr>
                <w:rStyle w:val="Hyperlink"/>
                <w:noProof/>
              </w:rPr>
              <w:t>4</w:t>
            </w:r>
            <w:r w:rsidR="009F4452">
              <w:rPr>
                <w:rFonts w:asciiTheme="minorHAnsi" w:hAnsiTheme="minorHAnsi"/>
                <w:noProof/>
                <w:sz w:val="22"/>
              </w:rPr>
              <w:tab/>
            </w:r>
            <w:r w:rsidR="009F4452" w:rsidRPr="003A2EC0">
              <w:rPr>
                <w:rStyle w:val="Hyperlink"/>
                <w:noProof/>
              </w:rPr>
              <w:t>Nefunkcijonalni zahtjevi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_Toc117802477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4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36089E5A" w14:textId="15978AD4" w:rsidR="009F445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17802478" w:history="1">
            <w:r w:rsidR="009F4452" w:rsidRPr="003A2EC0">
              <w:rPr>
                <w:rStyle w:val="Hyperlink"/>
                <w:noProof/>
              </w:rPr>
              <w:t>4.1</w:t>
            </w:r>
            <w:r w:rsidR="009F4452">
              <w:rPr>
                <w:rFonts w:asciiTheme="minorHAnsi" w:hAnsiTheme="minorHAnsi"/>
                <w:noProof/>
                <w:sz w:val="22"/>
              </w:rPr>
              <w:tab/>
            </w:r>
            <w:r w:rsidR="009F4452" w:rsidRPr="003A2EC0">
              <w:rPr>
                <w:rStyle w:val="Hyperlink"/>
                <w:noProof/>
              </w:rPr>
              <w:t>Preglednici u kojima web stranica radi</w:t>
            </w:r>
            <w:r w:rsidR="009F4452">
              <w:rPr>
                <w:noProof/>
                <w:webHidden/>
              </w:rPr>
              <w:tab/>
            </w:r>
            <w:r w:rsidR="009F4452">
              <w:rPr>
                <w:noProof/>
                <w:webHidden/>
              </w:rPr>
              <w:fldChar w:fldCharType="begin"/>
            </w:r>
            <w:r w:rsidR="009F4452">
              <w:rPr>
                <w:noProof/>
                <w:webHidden/>
              </w:rPr>
              <w:instrText xml:space="preserve"> PAGEREF _Toc117802478 \h </w:instrText>
            </w:r>
            <w:r w:rsidR="009F4452">
              <w:rPr>
                <w:noProof/>
                <w:webHidden/>
              </w:rPr>
            </w:r>
            <w:r w:rsidR="009F4452">
              <w:rPr>
                <w:noProof/>
                <w:webHidden/>
              </w:rPr>
              <w:fldChar w:fldCharType="separate"/>
            </w:r>
            <w:r w:rsidR="009F4452">
              <w:rPr>
                <w:noProof/>
                <w:webHidden/>
              </w:rPr>
              <w:t>4</w:t>
            </w:r>
            <w:r w:rsidR="009F4452">
              <w:rPr>
                <w:noProof/>
                <w:webHidden/>
              </w:rPr>
              <w:fldChar w:fldCharType="end"/>
            </w:r>
          </w:hyperlink>
        </w:p>
        <w:p w14:paraId="577CFAAD" w14:textId="03AFA589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7802472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7802473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7802474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7802475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773737FF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ili kupnju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7802476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3AE93F25" w:rsidR="005A08C4" w:rsidRDefault="003168BA" w:rsidP="005A08C4">
            <w:r>
              <w:t>RS-D-1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101ADD7E" w:rsidR="003168BA" w:rsidRDefault="003168BA" w:rsidP="003168BA">
            <w:r>
              <w:t>RS-D-2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277B8C74" w:rsidR="003168BA" w:rsidRDefault="0047018F" w:rsidP="003168BA">
            <w:r>
              <w:t>Postavljanje/Skidanje 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036109C1" w:rsidR="00C97587" w:rsidRDefault="00C97587" w:rsidP="00C97587">
            <w:r>
              <w:t>RS-D-3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08BC186E" w:rsidR="00C97587" w:rsidRDefault="00C97587" w:rsidP="00C97587">
            <w:r>
              <w:t>Rezervacija/Prodaja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6F0DAB4" w:rsidR="00C97587" w:rsidRDefault="00C97587" w:rsidP="00C97587">
            <w:r>
              <w:t>RS-D-4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3301EC29" w:rsidR="00C97587" w:rsidRDefault="00C97587" w:rsidP="00C97587">
            <w:r>
              <w:t>Postavljanje slika i opisa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6A76CAEA" w:rsidR="00C97587" w:rsidRDefault="00C97587" w:rsidP="00C97587">
            <w:r>
              <w:t>RS-D-5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1E32BEDC" w:rsidR="00C97587" w:rsidRDefault="00C97587" w:rsidP="00C97587">
            <w:r>
              <w:t>RS-D-6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32407010" w:rsidR="001719B5" w:rsidRDefault="001719B5" w:rsidP="001719B5">
            <w:r>
              <w:t>RS-D-7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4677B7B3" w:rsidR="001719B5" w:rsidRDefault="001719B5" w:rsidP="001719B5">
            <w:r>
              <w:t>RS-D-8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1A47CC30" w:rsidR="001719B5" w:rsidRDefault="001719B5" w:rsidP="001719B5">
            <w:r>
              <w:t>RS-D-9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1719B5" w14:paraId="3DE680FE" w14:textId="77777777" w:rsidTr="003168BA">
        <w:tc>
          <w:tcPr>
            <w:tcW w:w="4644" w:type="dxa"/>
            <w:shd w:val="clear" w:color="auto" w:fill="C6D9F1" w:themeFill="text2" w:themeFillTint="33"/>
          </w:tcPr>
          <w:p w14:paraId="75A28324" w14:textId="4F710183" w:rsidR="001719B5" w:rsidRDefault="001719B5" w:rsidP="001719B5">
            <w:r>
              <w:t>RS-D-10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68DEDBE" w14:textId="31FC8538" w:rsidR="001719B5" w:rsidRDefault="001719B5" w:rsidP="001719B5">
            <w:r>
              <w:t>Provjeravanje autentičnosti podataka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34CD95C6" w14:textId="4DF799BB" w:rsidR="00557E9A" w:rsidRDefault="00557E9A" w:rsidP="0047018F">
      <w:pPr>
        <w:jc w:val="center"/>
      </w:pPr>
    </w:p>
    <w:p w14:paraId="2ED17BBE" w14:textId="3584F593" w:rsidR="00557E9A" w:rsidRDefault="00557E9A" w:rsidP="0047018F">
      <w:pPr>
        <w:jc w:val="center"/>
      </w:pPr>
    </w:p>
    <w:p w14:paraId="48CDE22B" w14:textId="7C95E44C" w:rsidR="00557E9A" w:rsidRDefault="002163AF" w:rsidP="002163AF">
      <w:pPr>
        <w:pStyle w:val="Heading1"/>
      </w:pPr>
      <w:bookmarkStart w:id="5" w:name="_Toc117802477"/>
      <w:r>
        <w:lastRenderedPageBreak/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7802478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r>
        <w:t>Format izvještaja</w:t>
      </w:r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r>
        <w:t>Brzina usluge</w:t>
      </w:r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r>
        <w:t>Plaćanje</w:t>
      </w:r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r>
        <w:t>Jednostavnost</w:t>
      </w:r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r>
        <w:t>Sigurnost podataka</w:t>
      </w:r>
    </w:p>
    <w:p w14:paraId="36D15642" w14:textId="338DA6EA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23E3" w14:textId="77777777" w:rsidR="00134D63" w:rsidRDefault="00134D63" w:rsidP="00A57327">
      <w:pPr>
        <w:spacing w:after="0" w:line="240" w:lineRule="auto"/>
      </w:pPr>
      <w:r>
        <w:separator/>
      </w:r>
    </w:p>
  </w:endnote>
  <w:endnote w:type="continuationSeparator" w:id="0">
    <w:p w14:paraId="41B41E4C" w14:textId="77777777" w:rsidR="00134D63" w:rsidRDefault="00134D63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D311" w14:textId="77777777" w:rsidR="00134D63" w:rsidRDefault="00134D63" w:rsidP="00A57327">
      <w:pPr>
        <w:spacing w:after="0" w:line="240" w:lineRule="auto"/>
      </w:pPr>
      <w:r>
        <w:separator/>
      </w:r>
    </w:p>
  </w:footnote>
  <w:footnote w:type="continuationSeparator" w:id="0">
    <w:p w14:paraId="1FD5328E" w14:textId="77777777" w:rsidR="00134D63" w:rsidRDefault="00134D63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6C30"/>
    <w:rsid w:val="00082F45"/>
    <w:rsid w:val="00096452"/>
    <w:rsid w:val="000A15BA"/>
    <w:rsid w:val="000B7AA4"/>
    <w:rsid w:val="000F6F0F"/>
    <w:rsid w:val="00134D63"/>
    <w:rsid w:val="00153144"/>
    <w:rsid w:val="001667AF"/>
    <w:rsid w:val="001719B5"/>
    <w:rsid w:val="001E291A"/>
    <w:rsid w:val="002163AF"/>
    <w:rsid w:val="00240145"/>
    <w:rsid w:val="00263C39"/>
    <w:rsid w:val="002A3BC9"/>
    <w:rsid w:val="002D1B45"/>
    <w:rsid w:val="002E0076"/>
    <w:rsid w:val="002F04EF"/>
    <w:rsid w:val="00313408"/>
    <w:rsid w:val="003168BA"/>
    <w:rsid w:val="0035124C"/>
    <w:rsid w:val="0037545D"/>
    <w:rsid w:val="003B4E96"/>
    <w:rsid w:val="00416D4E"/>
    <w:rsid w:val="00430E61"/>
    <w:rsid w:val="0047018F"/>
    <w:rsid w:val="004C30DF"/>
    <w:rsid w:val="005055BC"/>
    <w:rsid w:val="00515AF2"/>
    <w:rsid w:val="0055385A"/>
    <w:rsid w:val="00557E9A"/>
    <w:rsid w:val="005A08C4"/>
    <w:rsid w:val="005B16D4"/>
    <w:rsid w:val="005D7A52"/>
    <w:rsid w:val="005F1643"/>
    <w:rsid w:val="005F1827"/>
    <w:rsid w:val="00602666"/>
    <w:rsid w:val="00612D96"/>
    <w:rsid w:val="00682882"/>
    <w:rsid w:val="00772F63"/>
    <w:rsid w:val="007968EB"/>
    <w:rsid w:val="007971E1"/>
    <w:rsid w:val="007C01F1"/>
    <w:rsid w:val="008E0AC6"/>
    <w:rsid w:val="009510EB"/>
    <w:rsid w:val="0095623F"/>
    <w:rsid w:val="00973058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B31009"/>
    <w:rsid w:val="00B542C8"/>
    <w:rsid w:val="00B85EDC"/>
    <w:rsid w:val="00B87387"/>
    <w:rsid w:val="00BA37A0"/>
    <w:rsid w:val="00BC3D20"/>
    <w:rsid w:val="00C27151"/>
    <w:rsid w:val="00C97587"/>
    <w:rsid w:val="00D0765F"/>
    <w:rsid w:val="00D130C9"/>
    <w:rsid w:val="00D33BD4"/>
    <w:rsid w:val="00DF1148"/>
    <w:rsid w:val="00E3100B"/>
    <w:rsid w:val="00EA4ADF"/>
    <w:rsid w:val="00EB3D24"/>
    <w:rsid w:val="00EB6450"/>
    <w:rsid w:val="00ED0C92"/>
    <w:rsid w:val="00EE2AE1"/>
    <w:rsid w:val="00F32BA6"/>
    <w:rsid w:val="00FA155B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B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9</cp:revision>
  <dcterms:created xsi:type="dcterms:W3CDTF">2022-10-27T19:03:00Z</dcterms:created>
  <dcterms:modified xsi:type="dcterms:W3CDTF">2022-10-29T08:34:00Z</dcterms:modified>
</cp:coreProperties>
</file>