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4BC96" w:themeColor="background2" w:themeShade="BF"/>
  <w:body>
    <w:p w:rsidR="003E3624" w:rsidRDefault="003E3624" w:rsidP="004E2D4B">
      <w:pPr>
        <w:jc w:val="both"/>
        <w:rPr>
          <w:rFonts w:ascii="Arial Narrow" w:hAnsi="Arial Narrow" w:cs="Arial"/>
          <w:b/>
          <w:bCs/>
          <w:sz w:val="24"/>
          <w:szCs w:val="24"/>
        </w:rPr>
      </w:pPr>
      <w:bookmarkStart w:id="0" w:name="_GoBack"/>
      <w:bookmarkEnd w:id="0"/>
    </w:p>
    <w:p w:rsidR="004E2D4B" w:rsidRPr="0055559A" w:rsidRDefault="004E2D4B" w:rsidP="004E2D4B">
      <w:pPr>
        <w:jc w:val="both"/>
        <w:rPr>
          <w:rFonts w:ascii="Arial Narrow" w:hAnsi="Arial Narrow" w:cs="Arial"/>
          <w:b/>
          <w:bCs/>
          <w:sz w:val="24"/>
          <w:szCs w:val="24"/>
        </w:rPr>
      </w:pPr>
      <w:r w:rsidRPr="0055559A">
        <w:rPr>
          <w:rFonts w:ascii="Arial Narrow" w:hAnsi="Arial Narrow" w:cs="Arial"/>
          <w:b/>
          <w:bCs/>
          <w:sz w:val="24"/>
          <w:szCs w:val="24"/>
        </w:rPr>
        <w:t xml:space="preserve">Dear Merchant, </w:t>
      </w:r>
    </w:p>
    <w:p w:rsidR="004E2D4B" w:rsidRPr="0055559A" w:rsidRDefault="004E2D4B" w:rsidP="004E2D4B">
      <w:pPr>
        <w:jc w:val="both"/>
        <w:rPr>
          <w:rFonts w:ascii="Arial Narrow" w:hAnsi="Arial Narrow" w:cs="Arial"/>
          <w:b/>
          <w:bCs/>
          <w:sz w:val="24"/>
          <w:szCs w:val="24"/>
        </w:rPr>
      </w:pPr>
    </w:p>
    <w:p w:rsidR="004E2D4B" w:rsidRPr="0055559A" w:rsidRDefault="004E2D4B" w:rsidP="004E2D4B">
      <w:pPr>
        <w:jc w:val="both"/>
        <w:rPr>
          <w:rFonts w:ascii="Arial Narrow" w:hAnsi="Arial Narrow" w:cs="Arial"/>
          <w:bCs/>
          <w:sz w:val="24"/>
          <w:szCs w:val="24"/>
        </w:rPr>
      </w:pPr>
      <w:r w:rsidRPr="0055559A">
        <w:rPr>
          <w:rFonts w:ascii="Arial Narrow" w:hAnsi="Arial Narrow" w:cs="Arial"/>
          <w:bCs/>
          <w:sz w:val="24"/>
          <w:szCs w:val="24"/>
        </w:rPr>
        <w:t>Thank you for choosing E-Billing Solutions Private Limited Payment Gateway Services. Please find enclosed herewith welcome kit with all necessary documents for your perusal and execution along with instructions. If you have any questions/query, please feel free to contact us.</w:t>
      </w:r>
    </w:p>
    <w:p w:rsidR="004E2D4B" w:rsidRPr="0055559A" w:rsidRDefault="004E2D4B" w:rsidP="004E2D4B">
      <w:pPr>
        <w:jc w:val="both"/>
        <w:rPr>
          <w:rFonts w:ascii="Arial Narrow" w:hAnsi="Arial Narrow" w:cs="Arial"/>
          <w:b/>
          <w:bCs/>
          <w:sz w:val="24"/>
          <w:szCs w:val="24"/>
        </w:rPr>
      </w:pPr>
    </w:p>
    <w:p w:rsidR="004E2D4B" w:rsidRPr="0055559A" w:rsidRDefault="004E2D4B" w:rsidP="004E2D4B">
      <w:pPr>
        <w:jc w:val="both"/>
        <w:rPr>
          <w:rFonts w:ascii="Arial Narrow" w:hAnsi="Arial Narrow" w:cs="Arial"/>
          <w:b/>
          <w:bCs/>
          <w:sz w:val="24"/>
          <w:szCs w:val="24"/>
        </w:rPr>
      </w:pPr>
      <w:r w:rsidRPr="0055559A">
        <w:rPr>
          <w:rFonts w:ascii="Arial Narrow" w:hAnsi="Arial Narrow" w:cs="Arial"/>
          <w:b/>
          <w:bCs/>
          <w:sz w:val="24"/>
          <w:szCs w:val="24"/>
        </w:rPr>
        <w:t>Documentation Compliance:-</w:t>
      </w:r>
    </w:p>
    <w:p w:rsidR="004E2D4B" w:rsidRPr="0055559A" w:rsidRDefault="004E2D4B" w:rsidP="004E2D4B">
      <w:pPr>
        <w:jc w:val="both"/>
        <w:rPr>
          <w:rFonts w:ascii="Arial Narrow" w:hAnsi="Arial Narrow" w:cs="Arial"/>
          <w:b/>
          <w:bCs/>
          <w:sz w:val="24"/>
          <w:szCs w:val="24"/>
        </w:rPr>
      </w:pPr>
    </w:p>
    <w:p w:rsidR="004E2D4B" w:rsidRPr="0055559A" w:rsidRDefault="004E2D4B" w:rsidP="004E2D4B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55559A">
        <w:rPr>
          <w:rFonts w:ascii="Arial Narrow" w:hAnsi="Arial Narrow" w:cs="Arial"/>
          <w:b/>
          <w:bCs/>
          <w:sz w:val="24"/>
          <w:szCs w:val="24"/>
        </w:rPr>
        <w:t>EBS Application form</w:t>
      </w:r>
      <w:r w:rsidRPr="0055559A">
        <w:rPr>
          <w:rFonts w:ascii="Arial Narrow" w:hAnsi="Arial Narrow" w:cs="Arial"/>
          <w:sz w:val="24"/>
          <w:szCs w:val="24"/>
        </w:rPr>
        <w:t> :-</w:t>
      </w:r>
    </w:p>
    <w:p w:rsidR="004E2D4B" w:rsidRPr="0055559A" w:rsidRDefault="004E2D4B" w:rsidP="004E2D4B">
      <w:pPr>
        <w:pStyle w:val="ListParagraph"/>
        <w:jc w:val="both"/>
        <w:rPr>
          <w:rFonts w:ascii="Arial Narrow" w:hAnsi="Arial Narrow" w:cs="Arial"/>
          <w:sz w:val="24"/>
          <w:szCs w:val="24"/>
        </w:rPr>
      </w:pPr>
      <w:r w:rsidRPr="0055559A">
        <w:rPr>
          <w:rFonts w:ascii="Arial Narrow" w:hAnsi="Arial Narrow" w:cs="Arial"/>
          <w:sz w:val="24"/>
          <w:szCs w:val="24"/>
        </w:rPr>
        <w:t>Authorized signatory and company stamp on each and every. (Enclosed)</w:t>
      </w:r>
    </w:p>
    <w:p w:rsidR="004E2D4B" w:rsidRPr="0055559A" w:rsidRDefault="004E2D4B" w:rsidP="004E2D4B">
      <w:pPr>
        <w:pStyle w:val="ListParagraph"/>
        <w:jc w:val="both"/>
        <w:rPr>
          <w:rFonts w:ascii="Arial Narrow" w:hAnsi="Arial Narrow"/>
          <w:sz w:val="24"/>
          <w:szCs w:val="24"/>
        </w:rPr>
      </w:pPr>
      <w:r w:rsidRPr="0055559A">
        <w:rPr>
          <w:rFonts w:ascii="Arial Narrow" w:hAnsi="Arial Narrow"/>
          <w:sz w:val="24"/>
          <w:szCs w:val="24"/>
        </w:rPr>
        <w:t xml:space="preserve">EBS Application Form should be completed in </w:t>
      </w:r>
      <w:r w:rsidRPr="0055559A">
        <w:rPr>
          <w:rFonts w:ascii="Arial Narrow" w:hAnsi="Arial Narrow"/>
          <w:b/>
          <w:sz w:val="24"/>
          <w:szCs w:val="24"/>
        </w:rPr>
        <w:t>ENGLISH</w:t>
      </w:r>
      <w:r w:rsidRPr="0055559A">
        <w:rPr>
          <w:rFonts w:ascii="Arial Narrow" w:hAnsi="Arial Narrow"/>
          <w:sz w:val="24"/>
          <w:szCs w:val="24"/>
        </w:rPr>
        <w:t xml:space="preserve"> and in </w:t>
      </w:r>
      <w:r w:rsidRPr="0055559A">
        <w:rPr>
          <w:rFonts w:ascii="Arial Narrow" w:hAnsi="Arial Narrow"/>
          <w:b/>
          <w:sz w:val="24"/>
          <w:szCs w:val="24"/>
        </w:rPr>
        <w:t>BLOCK LETTERS</w:t>
      </w:r>
    </w:p>
    <w:p w:rsidR="003E2026" w:rsidRPr="001368D5" w:rsidRDefault="001A03E0" w:rsidP="004E2D4B">
      <w:pPr>
        <w:spacing w:before="120" w:after="120"/>
        <w:ind w:left="360"/>
        <w:jc w:val="both"/>
        <w:rPr>
          <w:rFonts w:ascii="Arial Narrow" w:hAnsi="Arial Narrow"/>
          <w:sz w:val="20"/>
          <w:szCs w:val="20"/>
        </w:rPr>
      </w:pPr>
      <w:r w:rsidRPr="001368D5">
        <w:rPr>
          <w:rFonts w:ascii="Verdana" w:hAnsi="Verdana"/>
          <w:b/>
          <w:sz w:val="20"/>
          <w:szCs w:val="20"/>
        </w:rPr>
        <w:t>Please note</w:t>
      </w:r>
      <w:r w:rsidR="001368D5">
        <w:rPr>
          <w:rFonts w:ascii="Verdana" w:hAnsi="Verdana"/>
          <w:b/>
          <w:sz w:val="20"/>
          <w:szCs w:val="20"/>
        </w:rPr>
        <w:t>: E</w:t>
      </w:r>
      <w:r w:rsidRPr="001368D5">
        <w:rPr>
          <w:rFonts w:ascii="Verdana" w:hAnsi="Verdana"/>
          <w:b/>
          <w:sz w:val="20"/>
          <w:szCs w:val="20"/>
        </w:rPr>
        <w:t xml:space="preserve">ach and every proof submitted to EBS must be </w:t>
      </w:r>
      <w:proofErr w:type="spellStart"/>
      <w:r w:rsidRPr="001368D5">
        <w:rPr>
          <w:rFonts w:ascii="Verdana" w:hAnsi="Verdana"/>
          <w:b/>
          <w:sz w:val="20"/>
          <w:szCs w:val="20"/>
        </w:rPr>
        <w:t>self attested</w:t>
      </w:r>
      <w:proofErr w:type="spellEnd"/>
      <w:r w:rsidRPr="001368D5">
        <w:rPr>
          <w:rFonts w:ascii="Arial Narrow" w:hAnsi="Arial Narrow"/>
          <w:sz w:val="20"/>
          <w:szCs w:val="20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2"/>
        <w:gridCol w:w="3095"/>
        <w:gridCol w:w="5969"/>
      </w:tblGrid>
      <w:tr w:rsidR="004E2D4B" w:rsidRPr="0077620C" w:rsidTr="006A1F2E">
        <w:tc>
          <w:tcPr>
            <w:tcW w:w="9576" w:type="dxa"/>
            <w:gridSpan w:val="3"/>
          </w:tcPr>
          <w:p w:rsidR="004E2D4B" w:rsidRDefault="004E2D4B" w:rsidP="006A1F2E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15FBD">
              <w:rPr>
                <w:rFonts w:ascii="Arial Narrow" w:hAnsi="Arial Narrow"/>
                <w:b/>
                <w:sz w:val="24"/>
                <w:szCs w:val="24"/>
              </w:rPr>
              <w:br w:type="page"/>
            </w:r>
            <w:r>
              <w:rPr>
                <w:rFonts w:ascii="Arial Narrow" w:hAnsi="Arial Narrow"/>
                <w:b/>
                <w:sz w:val="24"/>
                <w:szCs w:val="24"/>
              </w:rPr>
              <w:t>Checklist (</w:t>
            </w:r>
            <w:r w:rsidRPr="00FF1545">
              <w:rPr>
                <w:rFonts w:ascii="Arial Narrow" w:hAnsi="Arial Narrow"/>
                <w:b/>
                <w:sz w:val="24"/>
                <w:szCs w:val="24"/>
              </w:rPr>
              <w:t>Documents Required</w:t>
            </w:r>
            <w:r>
              <w:rPr>
                <w:rFonts w:ascii="Arial Narrow" w:hAnsi="Arial Narrow"/>
                <w:b/>
                <w:sz w:val="24"/>
                <w:szCs w:val="24"/>
              </w:rPr>
              <w:t>)</w:t>
            </w:r>
          </w:p>
        </w:tc>
      </w:tr>
      <w:tr w:rsidR="004E2D4B" w:rsidRPr="0077620C" w:rsidTr="006A1F2E">
        <w:tc>
          <w:tcPr>
            <w:tcW w:w="512" w:type="dxa"/>
          </w:tcPr>
          <w:p w:rsidR="004E2D4B" w:rsidRDefault="004E2D4B" w:rsidP="006A1F2E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4E2D4B" w:rsidRDefault="004E2D4B" w:rsidP="006A1F2E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</w:t>
            </w:r>
          </w:p>
        </w:tc>
        <w:tc>
          <w:tcPr>
            <w:tcW w:w="9064" w:type="dxa"/>
            <w:gridSpan w:val="2"/>
          </w:tcPr>
          <w:p w:rsidR="004E2D4B" w:rsidRDefault="004E2D4B" w:rsidP="006A1F2E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4E2D4B" w:rsidRPr="00C317C9" w:rsidRDefault="004E2D4B" w:rsidP="006A1F2E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317C9">
              <w:rPr>
                <w:rFonts w:ascii="Arial Narrow" w:hAnsi="Arial Narrow"/>
                <w:b/>
                <w:sz w:val="24"/>
                <w:szCs w:val="24"/>
              </w:rPr>
              <w:t xml:space="preserve">Photo Proof - Required </w:t>
            </w:r>
            <w:r w:rsidR="00436415">
              <w:rPr>
                <w:rFonts w:ascii="Arial Narrow" w:hAnsi="Arial Narrow"/>
                <w:b/>
                <w:sz w:val="24"/>
                <w:szCs w:val="24"/>
              </w:rPr>
              <w:t>2</w:t>
            </w:r>
            <w:r w:rsidRPr="00C317C9">
              <w:rPr>
                <w:rFonts w:ascii="Arial Narrow" w:hAnsi="Arial Narrow"/>
                <w:b/>
                <w:sz w:val="24"/>
                <w:szCs w:val="24"/>
              </w:rPr>
              <w:t xml:space="preserve"> copies of each document</w:t>
            </w:r>
          </w:p>
          <w:p w:rsidR="004E2D4B" w:rsidRPr="00C317C9" w:rsidRDefault="004E2D4B" w:rsidP="004E2D4B">
            <w:pPr>
              <w:numPr>
                <w:ilvl w:val="0"/>
                <w:numId w:val="4"/>
              </w:numPr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 w:rsidRPr="00C317C9">
              <w:rPr>
                <w:rFonts w:ascii="Arial Narrow" w:hAnsi="Arial Narrow" w:cs="Arial Narrow"/>
                <w:sz w:val="24"/>
                <w:szCs w:val="24"/>
              </w:rPr>
              <w:t>Passport size photographs</w:t>
            </w:r>
          </w:p>
          <w:p w:rsidR="004E2D4B" w:rsidRPr="00C317C9" w:rsidRDefault="004E2D4B" w:rsidP="004E2D4B">
            <w:pPr>
              <w:numPr>
                <w:ilvl w:val="0"/>
                <w:numId w:val="4"/>
              </w:numPr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 w:rsidRPr="00C317C9">
              <w:rPr>
                <w:rFonts w:ascii="Arial Narrow" w:hAnsi="Arial Narrow" w:cs="Arial Narrow"/>
                <w:sz w:val="24"/>
                <w:szCs w:val="24"/>
              </w:rPr>
              <w:t>Pan card copy</w:t>
            </w:r>
            <w:r w:rsidR="000053E0">
              <w:rPr>
                <w:rFonts w:ascii="Arial Narrow" w:hAnsi="Arial Narrow" w:cs="Arial Narrow"/>
                <w:sz w:val="24"/>
                <w:szCs w:val="24"/>
              </w:rPr>
              <w:t xml:space="preserve"> ( Mandatory / Compulsory)</w:t>
            </w:r>
          </w:p>
          <w:p w:rsidR="004E2D4B" w:rsidRPr="004F32BD" w:rsidRDefault="00753C04" w:rsidP="004E2D4B">
            <w:pPr>
              <w:numPr>
                <w:ilvl w:val="0"/>
                <w:numId w:val="4"/>
              </w:numPr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Signature Verification Letter </w:t>
            </w:r>
            <w:r w:rsidR="004E2D4B" w:rsidRPr="00C317C9">
              <w:rPr>
                <w:rFonts w:ascii="Arial Narrow" w:hAnsi="Arial Narrow" w:cs="Arial Narrow"/>
                <w:sz w:val="24"/>
                <w:szCs w:val="24"/>
              </w:rPr>
              <w:t xml:space="preserve">for all the Directors / Partners / </w:t>
            </w:r>
            <w:r w:rsidR="004E2D4B" w:rsidRPr="00C317C9">
              <w:rPr>
                <w:rFonts w:ascii="Arial Narrow" w:hAnsi="Arial Narrow"/>
                <w:sz w:val="24"/>
                <w:szCs w:val="24"/>
              </w:rPr>
              <w:t>Trustees / Propri</w:t>
            </w:r>
            <w:r>
              <w:rPr>
                <w:rFonts w:ascii="Arial Narrow" w:hAnsi="Arial Narrow"/>
                <w:sz w:val="24"/>
                <w:szCs w:val="24"/>
              </w:rPr>
              <w:t>etor / Karta</w:t>
            </w:r>
          </w:p>
          <w:p w:rsidR="004E2D4B" w:rsidRPr="00C317C9" w:rsidRDefault="00753C04" w:rsidP="006A1F2E">
            <w:pPr>
              <w:ind w:left="720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From the  bank</w:t>
            </w:r>
          </w:p>
        </w:tc>
      </w:tr>
      <w:tr w:rsidR="004E2D4B" w:rsidRPr="0077620C" w:rsidTr="006A1F2E">
        <w:tc>
          <w:tcPr>
            <w:tcW w:w="512" w:type="dxa"/>
            <w:vMerge w:val="restart"/>
          </w:tcPr>
          <w:p w:rsidR="004E2D4B" w:rsidRPr="0002069C" w:rsidRDefault="004E2D4B" w:rsidP="00C3556A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02069C">
              <w:rPr>
                <w:rFonts w:ascii="Arial Narrow" w:hAnsi="Arial Narrow"/>
                <w:b/>
                <w:sz w:val="24"/>
                <w:szCs w:val="24"/>
              </w:rPr>
              <w:t>I</w:t>
            </w:r>
            <w:r w:rsidR="00773814">
              <w:rPr>
                <w:rFonts w:ascii="Arial Narrow" w:hAnsi="Arial Narrow"/>
                <w:b/>
                <w:sz w:val="24"/>
                <w:szCs w:val="24"/>
              </w:rPr>
              <w:t>I</w:t>
            </w:r>
          </w:p>
        </w:tc>
        <w:tc>
          <w:tcPr>
            <w:tcW w:w="9064" w:type="dxa"/>
            <w:gridSpan w:val="2"/>
          </w:tcPr>
          <w:p w:rsidR="004E2D4B" w:rsidRPr="004E5F6A" w:rsidRDefault="004E2D4B" w:rsidP="006A1F2E">
            <w:pPr>
              <w:jc w:val="center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4E5F6A">
              <w:rPr>
                <w:rFonts w:ascii="Arial Narrow" w:hAnsi="Arial Narrow"/>
                <w:b/>
                <w:sz w:val="24"/>
                <w:szCs w:val="24"/>
                <w:u w:val="single"/>
              </w:rPr>
              <w:t>Other Documents (based on type of entity)</w:t>
            </w:r>
          </w:p>
        </w:tc>
      </w:tr>
      <w:tr w:rsidR="004E2D4B" w:rsidRPr="0077620C" w:rsidTr="006A1F2E">
        <w:tc>
          <w:tcPr>
            <w:tcW w:w="512" w:type="dxa"/>
            <w:vMerge/>
            <w:tcBorders>
              <w:top w:val="single" w:sz="4" w:space="0" w:color="auto"/>
            </w:tcBorders>
          </w:tcPr>
          <w:p w:rsidR="004E2D4B" w:rsidRPr="001575A4" w:rsidRDefault="004E2D4B" w:rsidP="006A1F2E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auto"/>
            </w:tcBorders>
          </w:tcPr>
          <w:p w:rsidR="004E2D4B" w:rsidRDefault="004E2D4B" w:rsidP="006A1F2E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1575A4">
              <w:rPr>
                <w:rFonts w:ascii="Arial Narrow" w:hAnsi="Arial Narrow"/>
                <w:b/>
                <w:sz w:val="24"/>
                <w:szCs w:val="24"/>
              </w:rPr>
              <w:t>Sole Proprietorship Firm</w:t>
            </w:r>
          </w:p>
          <w:p w:rsidR="004E2D4B" w:rsidRDefault="004E2D4B" w:rsidP="006A1F2E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4E2D4B" w:rsidRPr="006A4679" w:rsidRDefault="004E2D4B" w:rsidP="006A1F2E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A4679">
              <w:rPr>
                <w:rFonts w:ascii="Arial Narrow" w:hAnsi="Arial Narrow"/>
                <w:sz w:val="24"/>
                <w:szCs w:val="24"/>
              </w:rPr>
              <w:br/>
            </w:r>
          </w:p>
        </w:tc>
        <w:tc>
          <w:tcPr>
            <w:tcW w:w="5969" w:type="dxa"/>
            <w:tcBorders>
              <w:top w:val="single" w:sz="4" w:space="0" w:color="auto"/>
            </w:tcBorders>
          </w:tcPr>
          <w:p w:rsidR="004E2D4B" w:rsidRDefault="004E2D4B" w:rsidP="004E2D4B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D008ED">
              <w:rPr>
                <w:rFonts w:ascii="Arial Narrow" w:hAnsi="Arial Narrow"/>
                <w:sz w:val="24"/>
                <w:szCs w:val="24"/>
              </w:rPr>
              <w:t>Proof of Existence/Constitution document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4E2D4B" w:rsidRPr="00FC5692" w:rsidRDefault="004E2D4B" w:rsidP="006A1F2E">
            <w:pPr>
              <w:pStyle w:val="ListParagraph"/>
              <w:ind w:left="342"/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 w:rsidRPr="00FC5692">
              <w:rPr>
                <w:rFonts w:ascii="Arial Narrow" w:hAnsi="Arial Narrow"/>
                <w:i/>
                <w:sz w:val="24"/>
                <w:szCs w:val="24"/>
              </w:rPr>
              <w:t xml:space="preserve">(Shop Establishment Certificate or Registration Certificate or </w:t>
            </w:r>
            <w:r>
              <w:rPr>
                <w:rFonts w:ascii="Arial Narrow" w:hAnsi="Arial Narrow"/>
                <w:i/>
                <w:sz w:val="24"/>
                <w:szCs w:val="24"/>
              </w:rPr>
              <w:t>Trade License</w:t>
            </w:r>
            <w:r w:rsidRPr="00FC5692">
              <w:rPr>
                <w:rFonts w:ascii="Arial Narrow" w:hAnsi="Arial Narrow"/>
                <w:i/>
                <w:sz w:val="24"/>
                <w:szCs w:val="24"/>
              </w:rPr>
              <w:t xml:space="preserve"> or Value Added Tax Registration Certificate).</w:t>
            </w:r>
          </w:p>
          <w:p w:rsidR="004E2D4B" w:rsidRDefault="004E2D4B" w:rsidP="004E2D4B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E6A05">
              <w:rPr>
                <w:rFonts w:ascii="Arial Narrow" w:hAnsi="Arial Narrow"/>
                <w:sz w:val="24"/>
                <w:szCs w:val="24"/>
              </w:rPr>
              <w:t>Authorized signatories list with specimen signatures</w:t>
            </w:r>
          </w:p>
          <w:p w:rsidR="004E2D4B" w:rsidRDefault="004E2D4B" w:rsidP="006A1F2E">
            <w:pPr>
              <w:pStyle w:val="ListParagraph"/>
              <w:ind w:left="342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4E2D4B" w:rsidRPr="00794198" w:rsidRDefault="004E2D4B" w:rsidP="006A1F2E">
            <w:pPr>
              <w:pStyle w:val="ListParagraph"/>
              <w:ind w:left="0"/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 w:rsidRPr="00794198">
              <w:rPr>
                <w:rFonts w:ascii="Arial Narrow" w:hAnsi="Arial Narrow"/>
                <w:i/>
                <w:sz w:val="24"/>
                <w:szCs w:val="24"/>
              </w:rPr>
              <w:t>(It is mandatory to su</w:t>
            </w:r>
            <w:r w:rsidR="005B1782">
              <w:rPr>
                <w:rFonts w:ascii="Arial Narrow" w:hAnsi="Arial Narrow"/>
                <w:i/>
                <w:sz w:val="24"/>
                <w:szCs w:val="24"/>
              </w:rPr>
              <w:t>bmit Registration Certificate and</w:t>
            </w:r>
            <w:r w:rsidRPr="00794198">
              <w:rPr>
                <w:rFonts w:ascii="Arial Narrow" w:hAnsi="Arial Narrow"/>
                <w:i/>
                <w:sz w:val="24"/>
                <w:szCs w:val="24"/>
              </w:rPr>
              <w:t xml:space="preserve"> the Bank Account name should be in Company's name only (The bank account should not be in the Individual person's name)</w:t>
            </w:r>
          </w:p>
        </w:tc>
      </w:tr>
      <w:tr w:rsidR="004E2D4B" w:rsidRPr="0077620C" w:rsidTr="006A1F2E">
        <w:trPr>
          <w:trHeight w:val="1043"/>
        </w:trPr>
        <w:tc>
          <w:tcPr>
            <w:tcW w:w="512" w:type="dxa"/>
            <w:vMerge/>
          </w:tcPr>
          <w:p w:rsidR="004E2D4B" w:rsidRPr="0077620C" w:rsidRDefault="004E2D4B" w:rsidP="006A1F2E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095" w:type="dxa"/>
          </w:tcPr>
          <w:p w:rsidR="004E2D4B" w:rsidRPr="0077620C" w:rsidRDefault="004E2D4B" w:rsidP="006A1F2E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77620C">
              <w:rPr>
                <w:rFonts w:ascii="Arial Narrow" w:hAnsi="Arial Narrow"/>
                <w:b/>
                <w:sz w:val="24"/>
                <w:szCs w:val="24"/>
              </w:rPr>
              <w:t>HUF</w:t>
            </w:r>
          </w:p>
        </w:tc>
        <w:tc>
          <w:tcPr>
            <w:tcW w:w="5969" w:type="dxa"/>
          </w:tcPr>
          <w:p w:rsidR="004E2D4B" w:rsidRPr="0077620C" w:rsidRDefault="004E2D4B" w:rsidP="004E2D4B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77620C">
              <w:rPr>
                <w:rFonts w:ascii="Arial Narrow" w:hAnsi="Arial Narrow"/>
                <w:sz w:val="24"/>
                <w:szCs w:val="24"/>
              </w:rPr>
              <w:t>PAN of HUF</w:t>
            </w:r>
          </w:p>
          <w:p w:rsidR="004E2D4B" w:rsidRPr="0077620C" w:rsidRDefault="004E2D4B" w:rsidP="004E2D4B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77620C">
              <w:rPr>
                <w:rFonts w:ascii="Arial Narrow" w:hAnsi="Arial Narrow"/>
                <w:sz w:val="24"/>
                <w:szCs w:val="24"/>
              </w:rPr>
              <w:t>Deed of declaration of HUF/List of coparceners</w:t>
            </w:r>
          </w:p>
          <w:p w:rsidR="004E2D4B" w:rsidRPr="00F1669C" w:rsidRDefault="004E2D4B" w:rsidP="004E2D4B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77620C">
              <w:rPr>
                <w:rFonts w:ascii="Arial Narrow" w:hAnsi="Arial Narrow"/>
                <w:sz w:val="24"/>
                <w:szCs w:val="24"/>
              </w:rPr>
              <w:t>Bank pass-book/bank statement in the name of HUF</w:t>
            </w:r>
          </w:p>
        </w:tc>
      </w:tr>
      <w:tr w:rsidR="004E2D4B" w:rsidRPr="0077620C" w:rsidTr="006A1F2E">
        <w:trPr>
          <w:trHeight w:val="917"/>
        </w:trPr>
        <w:tc>
          <w:tcPr>
            <w:tcW w:w="512" w:type="dxa"/>
          </w:tcPr>
          <w:p w:rsidR="004E2D4B" w:rsidRPr="00FD3720" w:rsidRDefault="00C3556A" w:rsidP="006A1F2E">
            <w:pPr>
              <w:spacing w:before="120" w:after="12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III</w:t>
            </w:r>
          </w:p>
        </w:tc>
        <w:tc>
          <w:tcPr>
            <w:tcW w:w="9064" w:type="dxa"/>
            <w:gridSpan w:val="2"/>
          </w:tcPr>
          <w:p w:rsidR="004E2D4B" w:rsidRPr="00F1669C" w:rsidRDefault="00D639D1" w:rsidP="006A1F2E">
            <w:pPr>
              <w:spacing w:before="120" w:after="12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F1669C">
              <w:rPr>
                <w:rFonts w:ascii="Arial Narrow" w:hAnsi="Arial Narrow"/>
                <w:sz w:val="24"/>
                <w:szCs w:val="24"/>
              </w:rPr>
              <w:t xml:space="preserve">A Letter from Bank stating that you are holding current account in this Bank OR Organization name printed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cheque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of Rs.250/- to E-Billing Solutions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Pvt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Ltd.</w:t>
            </w:r>
            <w:r w:rsidR="004E2D4B" w:rsidRPr="00F1669C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  <w:tr w:rsidR="004E2D4B" w:rsidRPr="0077620C" w:rsidTr="006A1F2E">
        <w:trPr>
          <w:trHeight w:val="620"/>
        </w:trPr>
        <w:tc>
          <w:tcPr>
            <w:tcW w:w="512" w:type="dxa"/>
          </w:tcPr>
          <w:p w:rsidR="004E2D4B" w:rsidRPr="0077620C" w:rsidRDefault="00C3556A" w:rsidP="006A1F2E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IV</w:t>
            </w:r>
          </w:p>
        </w:tc>
        <w:tc>
          <w:tcPr>
            <w:tcW w:w="9064" w:type="dxa"/>
            <w:gridSpan w:val="2"/>
          </w:tcPr>
          <w:p w:rsidR="004E2D4B" w:rsidRPr="004C300E" w:rsidRDefault="004E2D4B" w:rsidP="006A1F2E">
            <w:pPr>
              <w:pStyle w:val="ListParagraph"/>
              <w:ind w:left="0"/>
              <w:rPr>
                <w:rFonts w:ascii="Arial Narrow" w:hAnsi="Arial Narrow"/>
                <w:i/>
                <w:sz w:val="24"/>
                <w:szCs w:val="24"/>
              </w:rPr>
            </w:pPr>
            <w:r w:rsidRPr="00D917D2">
              <w:rPr>
                <w:rFonts w:ascii="Arial Narrow" w:hAnsi="Arial Narrow"/>
                <w:sz w:val="24"/>
                <w:szCs w:val="24"/>
              </w:rPr>
              <w:t>A</w:t>
            </w:r>
            <w:r w:rsidR="00D37FB3">
              <w:rPr>
                <w:rFonts w:ascii="Arial Narrow" w:hAnsi="Arial Narrow"/>
                <w:sz w:val="24"/>
                <w:szCs w:val="24"/>
              </w:rPr>
              <w:t>uthority letter for CIBIL check.</w:t>
            </w:r>
            <w:r w:rsidR="00D639D1">
              <w:rPr>
                <w:rFonts w:ascii="Arial Narrow" w:hAnsi="Arial Narrow"/>
                <w:sz w:val="24"/>
                <w:szCs w:val="24"/>
              </w:rPr>
              <w:t>(format attached)</w:t>
            </w:r>
          </w:p>
          <w:p w:rsidR="004E2D4B" w:rsidRPr="0077620C" w:rsidRDefault="00D639D1" w:rsidP="006A1F2E">
            <w:pPr>
              <w:pStyle w:val="ListParagraph"/>
              <w:ind w:left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  <w:tr w:rsidR="00C3556A" w:rsidRPr="0077620C" w:rsidTr="006A1F2E">
        <w:trPr>
          <w:trHeight w:val="620"/>
        </w:trPr>
        <w:tc>
          <w:tcPr>
            <w:tcW w:w="512" w:type="dxa"/>
          </w:tcPr>
          <w:p w:rsidR="00C3556A" w:rsidRDefault="00C3556A" w:rsidP="006A1F2E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V</w:t>
            </w:r>
          </w:p>
        </w:tc>
        <w:tc>
          <w:tcPr>
            <w:tcW w:w="9064" w:type="dxa"/>
            <w:gridSpan w:val="2"/>
          </w:tcPr>
          <w:p w:rsidR="00C3556A" w:rsidRPr="00D917D2" w:rsidRDefault="00C3556A" w:rsidP="006A1F2E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Undertaking Letter for Products to be sold</w:t>
            </w:r>
            <w:r w:rsidR="00D639D1">
              <w:rPr>
                <w:rFonts w:ascii="Arial Narrow" w:hAnsi="Arial Narrow"/>
                <w:sz w:val="24"/>
                <w:szCs w:val="24"/>
              </w:rPr>
              <w:t>(format attached)</w:t>
            </w:r>
          </w:p>
        </w:tc>
      </w:tr>
    </w:tbl>
    <w:p w:rsidR="004E2D4B" w:rsidRDefault="004E2D4B" w:rsidP="004E2D4B">
      <w:pPr>
        <w:widowControl w:val="0"/>
        <w:suppressAutoHyphens/>
        <w:autoSpaceDE w:val="0"/>
        <w:jc w:val="both"/>
        <w:rPr>
          <w:rFonts w:ascii="Arial" w:eastAsia="Calibri" w:hAnsi="Arial" w:cs="Calibri"/>
          <w:b/>
          <w:sz w:val="20"/>
        </w:rPr>
      </w:pPr>
    </w:p>
    <w:p w:rsidR="00436415" w:rsidRDefault="00436415" w:rsidP="004E2D4B">
      <w:pPr>
        <w:widowControl w:val="0"/>
        <w:suppressAutoHyphens/>
        <w:autoSpaceDE w:val="0"/>
        <w:jc w:val="both"/>
        <w:rPr>
          <w:rFonts w:ascii="Arial" w:eastAsia="Calibri" w:hAnsi="Arial" w:cs="Calibri"/>
          <w:b/>
          <w:sz w:val="20"/>
        </w:rPr>
      </w:pPr>
    </w:p>
    <w:p w:rsidR="00436415" w:rsidRDefault="00436415" w:rsidP="004E2D4B">
      <w:pPr>
        <w:widowControl w:val="0"/>
        <w:suppressAutoHyphens/>
        <w:autoSpaceDE w:val="0"/>
        <w:jc w:val="both"/>
        <w:rPr>
          <w:rFonts w:ascii="Arial" w:eastAsia="Calibri" w:hAnsi="Arial" w:cs="Calibri"/>
          <w:b/>
          <w:sz w:val="20"/>
        </w:rPr>
      </w:pPr>
    </w:p>
    <w:p w:rsidR="00436415" w:rsidRDefault="00436415" w:rsidP="004E2D4B">
      <w:pPr>
        <w:widowControl w:val="0"/>
        <w:suppressAutoHyphens/>
        <w:autoSpaceDE w:val="0"/>
        <w:jc w:val="both"/>
        <w:rPr>
          <w:rFonts w:ascii="Arial" w:eastAsia="Calibri" w:hAnsi="Arial" w:cs="Calibri"/>
          <w:b/>
          <w:sz w:val="20"/>
        </w:rPr>
      </w:pPr>
    </w:p>
    <w:p w:rsidR="00436415" w:rsidRDefault="00436415" w:rsidP="004E2D4B">
      <w:pPr>
        <w:widowControl w:val="0"/>
        <w:suppressAutoHyphens/>
        <w:autoSpaceDE w:val="0"/>
        <w:jc w:val="both"/>
        <w:rPr>
          <w:rFonts w:ascii="Arial" w:eastAsia="Calibri" w:hAnsi="Arial" w:cs="Calibri"/>
          <w:b/>
          <w:sz w:val="20"/>
        </w:rPr>
      </w:pPr>
    </w:p>
    <w:p w:rsidR="00436415" w:rsidRDefault="00436415" w:rsidP="004E2D4B">
      <w:pPr>
        <w:widowControl w:val="0"/>
        <w:suppressAutoHyphens/>
        <w:autoSpaceDE w:val="0"/>
        <w:jc w:val="both"/>
        <w:rPr>
          <w:rFonts w:ascii="Arial" w:eastAsia="Calibri" w:hAnsi="Arial" w:cs="Calibri"/>
          <w:b/>
          <w:sz w:val="20"/>
        </w:rPr>
      </w:pPr>
    </w:p>
    <w:p w:rsidR="00436415" w:rsidRDefault="00436415" w:rsidP="004E2D4B">
      <w:pPr>
        <w:widowControl w:val="0"/>
        <w:suppressAutoHyphens/>
        <w:autoSpaceDE w:val="0"/>
        <w:jc w:val="both"/>
        <w:rPr>
          <w:rFonts w:ascii="Arial" w:eastAsia="Calibri" w:hAnsi="Arial" w:cs="Calibri"/>
          <w:b/>
          <w:sz w:val="20"/>
        </w:rPr>
      </w:pPr>
    </w:p>
    <w:p w:rsidR="004E2D4B" w:rsidRPr="0055559A" w:rsidRDefault="004E2D4B" w:rsidP="004E2D4B">
      <w:pPr>
        <w:widowControl w:val="0"/>
        <w:suppressAutoHyphens/>
        <w:autoSpaceDE w:val="0"/>
        <w:jc w:val="both"/>
        <w:rPr>
          <w:rFonts w:ascii="Arial" w:eastAsia="Calibri" w:hAnsi="Arial" w:cs="Calibri"/>
          <w:b/>
          <w:sz w:val="20"/>
        </w:rPr>
      </w:pPr>
      <w:r w:rsidRPr="0055559A">
        <w:rPr>
          <w:rFonts w:ascii="Arial" w:eastAsia="Calibri" w:hAnsi="Arial" w:cs="Calibri"/>
          <w:b/>
          <w:sz w:val="20"/>
        </w:rPr>
        <w:t>Check Points</w:t>
      </w:r>
      <w:r>
        <w:rPr>
          <w:rFonts w:ascii="Arial" w:eastAsia="Calibri" w:hAnsi="Arial" w:cs="Calibri"/>
          <w:b/>
          <w:sz w:val="20"/>
        </w:rPr>
        <w:t xml:space="preserve"> for Photo Proof:- </w:t>
      </w:r>
    </w:p>
    <w:p w:rsidR="004E2D4B" w:rsidRPr="0055559A" w:rsidRDefault="004E2D4B" w:rsidP="004E2D4B">
      <w:pPr>
        <w:pStyle w:val="ListParagraph"/>
        <w:numPr>
          <w:ilvl w:val="0"/>
          <w:numId w:val="6"/>
        </w:numPr>
        <w:spacing w:before="120" w:after="120"/>
        <w:jc w:val="both"/>
        <w:rPr>
          <w:rFonts w:ascii="Arial Narrow" w:hAnsi="Arial Narrow"/>
          <w:sz w:val="24"/>
          <w:szCs w:val="24"/>
        </w:rPr>
      </w:pPr>
      <w:r w:rsidRPr="0055559A">
        <w:rPr>
          <w:rFonts w:ascii="Arial Narrow" w:hAnsi="Arial Narrow"/>
          <w:sz w:val="24"/>
          <w:szCs w:val="24"/>
        </w:rPr>
        <w:t>Only Pan Card signature will be accepted. No initials allowed. Pan card Photo, Signature &amp; other details must be adequately clear, duly signed &amp; self-attested.</w:t>
      </w:r>
    </w:p>
    <w:p w:rsidR="004E2D4B" w:rsidRPr="00BB24CE" w:rsidRDefault="004E2D4B" w:rsidP="004E2D4B">
      <w:pPr>
        <w:pStyle w:val="ListParagraph"/>
        <w:numPr>
          <w:ilvl w:val="0"/>
          <w:numId w:val="6"/>
        </w:numPr>
        <w:spacing w:before="120" w:after="120"/>
        <w:jc w:val="both"/>
        <w:rPr>
          <w:rFonts w:ascii="Arial Narrow" w:hAnsi="Arial Narrow"/>
          <w:b/>
          <w:sz w:val="24"/>
          <w:szCs w:val="24"/>
        </w:rPr>
      </w:pPr>
      <w:r w:rsidRPr="0055559A">
        <w:rPr>
          <w:rFonts w:ascii="Arial Narrow" w:hAnsi="Arial Narrow"/>
          <w:sz w:val="24"/>
          <w:szCs w:val="24"/>
        </w:rPr>
        <w:t xml:space="preserve">For personal Pan </w:t>
      </w:r>
      <w:proofErr w:type="gramStart"/>
      <w:r w:rsidRPr="0055559A">
        <w:rPr>
          <w:rFonts w:ascii="Arial Narrow" w:hAnsi="Arial Narrow"/>
          <w:sz w:val="24"/>
          <w:szCs w:val="24"/>
        </w:rPr>
        <w:t>card</w:t>
      </w:r>
      <w:proofErr w:type="gramEnd"/>
      <w:r w:rsidRPr="0055559A">
        <w:rPr>
          <w:rFonts w:ascii="Arial Narrow" w:hAnsi="Arial Narrow"/>
          <w:sz w:val="24"/>
          <w:szCs w:val="24"/>
        </w:rPr>
        <w:t xml:space="preserve"> and Company Pan card acknowledgment receipt will not be acceptable.</w:t>
      </w:r>
    </w:p>
    <w:p w:rsidR="004E2D4B" w:rsidRPr="00F009AA" w:rsidRDefault="004E2D4B" w:rsidP="004E2D4B">
      <w:pPr>
        <w:pStyle w:val="ListParagraph"/>
        <w:numPr>
          <w:ilvl w:val="0"/>
          <w:numId w:val="6"/>
        </w:numPr>
        <w:spacing w:before="120" w:after="12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 case of signature in vernacular language, declaration with notary to be provided.</w:t>
      </w:r>
    </w:p>
    <w:p w:rsidR="008B3F9C" w:rsidRPr="006B7CE0" w:rsidRDefault="008B3F9C" w:rsidP="00C66AC1">
      <w:pPr>
        <w:pStyle w:val="ListParagraph"/>
        <w:spacing w:before="120" w:after="120"/>
        <w:jc w:val="both"/>
        <w:rPr>
          <w:rFonts w:ascii="Arial Narrow" w:hAnsi="Arial Narrow"/>
          <w:b/>
          <w:sz w:val="24"/>
          <w:szCs w:val="24"/>
        </w:rPr>
      </w:pPr>
    </w:p>
    <w:p w:rsidR="004E2D4B" w:rsidRPr="000C019C" w:rsidRDefault="004E2D4B" w:rsidP="004E2D4B">
      <w:pPr>
        <w:jc w:val="both"/>
        <w:rPr>
          <w:rFonts w:ascii="Arial Narrow" w:hAnsi="Arial Narrow" w:cs="Arial"/>
          <w:b/>
          <w:sz w:val="24"/>
          <w:szCs w:val="24"/>
        </w:rPr>
      </w:pPr>
      <w:r w:rsidRPr="000C019C">
        <w:rPr>
          <w:rFonts w:ascii="Arial Narrow" w:hAnsi="Arial Narrow" w:cs="Arial"/>
          <w:b/>
          <w:sz w:val="24"/>
          <w:szCs w:val="24"/>
        </w:rPr>
        <w:t xml:space="preserve">Check Points for Company Proof:- </w:t>
      </w:r>
    </w:p>
    <w:p w:rsidR="004E2D4B" w:rsidRPr="0055559A" w:rsidRDefault="004E2D4B" w:rsidP="004E2D4B">
      <w:pPr>
        <w:widowControl w:val="0"/>
        <w:suppressAutoHyphens/>
        <w:autoSpaceDE w:val="0"/>
        <w:jc w:val="both"/>
        <w:rPr>
          <w:rFonts w:ascii="Arial" w:eastAsia="Calibri" w:hAnsi="Arial" w:cs="Calibri"/>
          <w:b/>
          <w:sz w:val="20"/>
        </w:rPr>
      </w:pPr>
      <w:r>
        <w:rPr>
          <w:rFonts w:ascii="Arial" w:eastAsia="Calibri" w:hAnsi="Arial" w:cs="Calibri"/>
          <w:b/>
          <w:sz w:val="20"/>
        </w:rPr>
        <w:t>Sole Proprietorship:-</w:t>
      </w:r>
    </w:p>
    <w:p w:rsidR="004E2D4B" w:rsidRDefault="004E2D4B" w:rsidP="004E2D4B">
      <w:pPr>
        <w:pStyle w:val="ListParagraph"/>
        <w:numPr>
          <w:ilvl w:val="0"/>
          <w:numId w:val="9"/>
        </w:numPr>
        <w:spacing w:before="120" w:after="120"/>
        <w:jc w:val="both"/>
        <w:rPr>
          <w:rFonts w:ascii="Arial Narrow" w:hAnsi="Arial Narrow"/>
          <w:sz w:val="24"/>
          <w:szCs w:val="24"/>
        </w:rPr>
      </w:pPr>
      <w:r w:rsidRPr="007B2884">
        <w:rPr>
          <w:rFonts w:ascii="Arial Narrow" w:hAnsi="Arial Narrow"/>
          <w:sz w:val="24"/>
          <w:szCs w:val="24"/>
        </w:rPr>
        <w:t>All products desired to be sold online should be menti</w:t>
      </w:r>
      <w:r>
        <w:rPr>
          <w:rFonts w:ascii="Arial Narrow" w:hAnsi="Arial Narrow"/>
          <w:sz w:val="24"/>
          <w:szCs w:val="24"/>
        </w:rPr>
        <w:t>oned in the Registration Certificate.</w:t>
      </w:r>
    </w:p>
    <w:p w:rsidR="004E2D4B" w:rsidRDefault="004E2D4B" w:rsidP="004E2D4B">
      <w:pPr>
        <w:pStyle w:val="ListParagraph"/>
        <w:numPr>
          <w:ilvl w:val="0"/>
          <w:numId w:val="9"/>
        </w:numPr>
        <w:spacing w:before="120" w:after="1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In case of Company proof in regional language, required </w:t>
      </w:r>
      <w:r w:rsidR="00C66AC1">
        <w:rPr>
          <w:rFonts w:ascii="Arial Narrow" w:hAnsi="Arial Narrow"/>
          <w:sz w:val="24"/>
          <w:szCs w:val="24"/>
        </w:rPr>
        <w:t>regional language confirmation</w:t>
      </w:r>
      <w:r>
        <w:rPr>
          <w:rFonts w:ascii="Arial Narrow" w:hAnsi="Arial Narrow"/>
          <w:sz w:val="24"/>
          <w:szCs w:val="24"/>
        </w:rPr>
        <w:t xml:space="preserve"> letter </w:t>
      </w:r>
      <w:r w:rsidR="00C66AC1">
        <w:rPr>
          <w:rFonts w:ascii="Arial Narrow" w:hAnsi="Arial Narrow"/>
          <w:sz w:val="24"/>
          <w:szCs w:val="24"/>
        </w:rPr>
        <w:t>(</w:t>
      </w:r>
      <w:r>
        <w:rPr>
          <w:rFonts w:ascii="Arial Narrow" w:hAnsi="Arial Narrow"/>
          <w:sz w:val="24"/>
          <w:szCs w:val="24"/>
        </w:rPr>
        <w:t>or</w:t>
      </w:r>
      <w:r w:rsidR="00C66AC1">
        <w:rPr>
          <w:rFonts w:ascii="Arial Narrow" w:hAnsi="Arial Narrow"/>
          <w:sz w:val="24"/>
          <w:szCs w:val="24"/>
        </w:rPr>
        <w:t>)</w:t>
      </w:r>
      <w:r>
        <w:rPr>
          <w:rFonts w:ascii="Arial Narrow" w:hAnsi="Arial Narrow"/>
          <w:sz w:val="24"/>
          <w:szCs w:val="24"/>
        </w:rPr>
        <w:t xml:space="preserve"> the same in English on company letter head.</w:t>
      </w:r>
    </w:p>
    <w:p w:rsidR="006C36C7" w:rsidRDefault="004D58B9" w:rsidP="004D58B9">
      <w:pPr>
        <w:rPr>
          <w:rFonts w:ascii="Verdana" w:eastAsia="Times New Roman" w:hAnsi="Verdana" w:cs="Arial"/>
          <w:b/>
          <w:color w:val="222222"/>
          <w:sz w:val="20"/>
          <w:szCs w:val="20"/>
        </w:rPr>
      </w:pPr>
      <w:r w:rsidRPr="006C36C7">
        <w:rPr>
          <w:rFonts w:ascii="Verdana" w:eastAsia="Times New Roman" w:hAnsi="Verdana" w:cs="Arial"/>
          <w:b/>
          <w:color w:val="222222"/>
          <w:sz w:val="20"/>
          <w:szCs w:val="20"/>
        </w:rPr>
        <w:t>We would request you to please send us all the documents</w:t>
      </w:r>
      <w:r w:rsidR="006C36C7">
        <w:rPr>
          <w:rFonts w:ascii="Verdana" w:eastAsia="Times New Roman" w:hAnsi="Verdana" w:cs="Arial"/>
          <w:b/>
          <w:color w:val="222222"/>
          <w:sz w:val="20"/>
          <w:szCs w:val="20"/>
        </w:rPr>
        <w:t xml:space="preserve"> Self Attested </w:t>
      </w:r>
    </w:p>
    <w:p w:rsidR="006C36C7" w:rsidRDefault="006C36C7" w:rsidP="004D58B9">
      <w:pPr>
        <w:rPr>
          <w:rFonts w:ascii="Verdana" w:eastAsia="Times New Roman" w:hAnsi="Verdana" w:cs="Arial"/>
          <w:b/>
          <w:color w:val="222222"/>
          <w:sz w:val="20"/>
          <w:szCs w:val="20"/>
        </w:rPr>
      </w:pPr>
      <w:r>
        <w:rPr>
          <w:rFonts w:ascii="Verdana" w:eastAsia="Times New Roman" w:hAnsi="Verdana" w:cs="Arial"/>
          <w:b/>
          <w:color w:val="222222"/>
          <w:sz w:val="20"/>
          <w:szCs w:val="20"/>
        </w:rPr>
        <w:t>(</w:t>
      </w:r>
      <w:proofErr w:type="gramStart"/>
      <w:r>
        <w:rPr>
          <w:rFonts w:ascii="Verdana" w:eastAsia="Times New Roman" w:hAnsi="Verdana" w:cs="Arial"/>
          <w:b/>
          <w:color w:val="222222"/>
          <w:sz w:val="20"/>
          <w:szCs w:val="20"/>
        </w:rPr>
        <w:t>signature</w:t>
      </w:r>
      <w:proofErr w:type="gramEnd"/>
      <w:r>
        <w:rPr>
          <w:rFonts w:ascii="Verdana" w:eastAsia="Times New Roman" w:hAnsi="Verdana" w:cs="Arial"/>
          <w:b/>
          <w:color w:val="222222"/>
          <w:sz w:val="20"/>
          <w:szCs w:val="20"/>
        </w:rPr>
        <w:t xml:space="preserve"> and Company Stamp) Please use the sign which is matching with your ID proof provided.</w:t>
      </w:r>
    </w:p>
    <w:p w:rsidR="006C36C7" w:rsidRDefault="006C36C7" w:rsidP="004D58B9">
      <w:pPr>
        <w:rPr>
          <w:rFonts w:ascii="Verdana" w:eastAsia="Times New Roman" w:hAnsi="Verdana" w:cs="Arial"/>
          <w:b/>
          <w:color w:val="222222"/>
          <w:sz w:val="20"/>
          <w:szCs w:val="20"/>
        </w:rPr>
      </w:pPr>
    </w:p>
    <w:p w:rsidR="004D58B9" w:rsidRPr="006C36C7" w:rsidRDefault="004D58B9" w:rsidP="004D58B9">
      <w:pPr>
        <w:rPr>
          <w:rFonts w:ascii="Verdana" w:eastAsia="Times New Roman" w:hAnsi="Verdana" w:cs="Times New Roman"/>
          <w:b/>
          <w:sz w:val="20"/>
          <w:szCs w:val="20"/>
        </w:rPr>
      </w:pPr>
      <w:r w:rsidRPr="006C36C7">
        <w:rPr>
          <w:rFonts w:ascii="Verdana" w:eastAsia="Times New Roman" w:hAnsi="Verdana" w:cs="Times New Roman"/>
          <w:b/>
          <w:color w:val="222222"/>
          <w:sz w:val="20"/>
          <w:szCs w:val="20"/>
        </w:rPr>
        <w:t>It would take minimum 21 – 30 working days for live activation all payment options after completion of documents and website compliance formalities.</w:t>
      </w:r>
    </w:p>
    <w:p w:rsidR="006C36C7" w:rsidRDefault="006C36C7" w:rsidP="004D58B9">
      <w:pPr>
        <w:rPr>
          <w:rFonts w:ascii="Verdana" w:eastAsia="Times New Roman" w:hAnsi="Verdana" w:cs="Times New Roman"/>
          <w:color w:val="222222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04"/>
        <w:gridCol w:w="988"/>
        <w:gridCol w:w="1064"/>
      </w:tblGrid>
      <w:tr w:rsidR="00F14883" w:rsidTr="006A1F2E">
        <w:tc>
          <w:tcPr>
            <w:tcW w:w="6804" w:type="dxa"/>
          </w:tcPr>
          <w:p w:rsidR="00F14883" w:rsidRPr="00BF240B" w:rsidRDefault="00F14883" w:rsidP="006A1F2E">
            <w:pPr>
              <w:pStyle w:val="ListParagraph"/>
              <w:ind w:left="0"/>
              <w:rPr>
                <w:rFonts w:ascii="Calibri" w:eastAsia="Calibri" w:hAnsi="Calibri" w:cs="Calibri"/>
                <w:b/>
                <w:sz w:val="24"/>
              </w:rPr>
            </w:pPr>
            <w:r w:rsidRPr="00BF240B">
              <w:rPr>
                <w:rFonts w:ascii="Calibri" w:eastAsia="Calibri" w:hAnsi="Calibri" w:cs="Calibri"/>
                <w:b/>
                <w:sz w:val="24"/>
              </w:rPr>
              <w:t>Check List</w:t>
            </w:r>
          </w:p>
        </w:tc>
        <w:tc>
          <w:tcPr>
            <w:tcW w:w="988" w:type="dxa"/>
          </w:tcPr>
          <w:p w:rsidR="00F14883" w:rsidRDefault="00F14883" w:rsidP="006A1F2E">
            <w:pPr>
              <w:pStyle w:val="ListParagraph"/>
              <w:ind w:left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Agree</w:t>
            </w:r>
          </w:p>
        </w:tc>
        <w:tc>
          <w:tcPr>
            <w:tcW w:w="1064" w:type="dxa"/>
          </w:tcPr>
          <w:p w:rsidR="00F14883" w:rsidRDefault="00F14883" w:rsidP="006A1F2E">
            <w:pPr>
              <w:pStyle w:val="ListParagraph"/>
              <w:ind w:left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Disagree</w:t>
            </w:r>
          </w:p>
        </w:tc>
      </w:tr>
      <w:tr w:rsidR="00F14883" w:rsidTr="006A1F2E">
        <w:tc>
          <w:tcPr>
            <w:tcW w:w="6804" w:type="dxa"/>
          </w:tcPr>
          <w:p w:rsidR="00F14883" w:rsidRDefault="00F14883" w:rsidP="006A1F2E">
            <w:pPr>
              <w:pStyle w:val="ListParagraph"/>
              <w:ind w:left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EBS Application form Complete</w:t>
            </w:r>
          </w:p>
        </w:tc>
        <w:tc>
          <w:tcPr>
            <w:tcW w:w="988" w:type="dxa"/>
          </w:tcPr>
          <w:p w:rsidR="00F14883" w:rsidRDefault="00F14883" w:rsidP="006A1F2E">
            <w:pPr>
              <w:pStyle w:val="ListParagraph"/>
              <w:ind w:left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Yes</w:t>
            </w:r>
          </w:p>
        </w:tc>
        <w:tc>
          <w:tcPr>
            <w:tcW w:w="1064" w:type="dxa"/>
          </w:tcPr>
          <w:p w:rsidR="00F14883" w:rsidRDefault="00F14883" w:rsidP="006A1F2E">
            <w:pPr>
              <w:pStyle w:val="ListParagraph"/>
              <w:ind w:left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No</w:t>
            </w:r>
          </w:p>
        </w:tc>
      </w:tr>
      <w:tr w:rsidR="00F14883" w:rsidTr="006A1F2E">
        <w:tc>
          <w:tcPr>
            <w:tcW w:w="6804" w:type="dxa"/>
          </w:tcPr>
          <w:p w:rsidR="00F14883" w:rsidRDefault="00F14883" w:rsidP="006A1F2E">
            <w:pPr>
              <w:pStyle w:val="ListParagraph"/>
              <w:ind w:left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EBS Agreement is filled with required information</w:t>
            </w:r>
          </w:p>
        </w:tc>
        <w:tc>
          <w:tcPr>
            <w:tcW w:w="988" w:type="dxa"/>
          </w:tcPr>
          <w:p w:rsidR="00F14883" w:rsidRDefault="00F14883" w:rsidP="006A1F2E">
            <w:pPr>
              <w:pStyle w:val="ListParagraph"/>
              <w:ind w:left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Yes</w:t>
            </w:r>
          </w:p>
        </w:tc>
        <w:tc>
          <w:tcPr>
            <w:tcW w:w="1064" w:type="dxa"/>
          </w:tcPr>
          <w:p w:rsidR="00F14883" w:rsidRDefault="00F14883" w:rsidP="006A1F2E">
            <w:pPr>
              <w:pStyle w:val="ListParagraph"/>
              <w:ind w:left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No</w:t>
            </w:r>
          </w:p>
        </w:tc>
      </w:tr>
      <w:tr w:rsidR="00F14883" w:rsidTr="006A1F2E">
        <w:tc>
          <w:tcPr>
            <w:tcW w:w="6804" w:type="dxa"/>
          </w:tcPr>
          <w:p w:rsidR="00F14883" w:rsidRDefault="00F14883" w:rsidP="006A1F2E">
            <w:pPr>
              <w:pStyle w:val="ListParagraph"/>
              <w:ind w:left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ID proofs provided are clear and visible</w:t>
            </w:r>
          </w:p>
        </w:tc>
        <w:tc>
          <w:tcPr>
            <w:tcW w:w="988" w:type="dxa"/>
          </w:tcPr>
          <w:p w:rsidR="00F14883" w:rsidRDefault="00F14883" w:rsidP="006A1F2E">
            <w:pPr>
              <w:pStyle w:val="ListParagraph"/>
              <w:ind w:left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Yes</w:t>
            </w:r>
          </w:p>
        </w:tc>
        <w:tc>
          <w:tcPr>
            <w:tcW w:w="1064" w:type="dxa"/>
          </w:tcPr>
          <w:p w:rsidR="00F14883" w:rsidRDefault="00F14883" w:rsidP="006A1F2E">
            <w:pPr>
              <w:pStyle w:val="ListParagraph"/>
              <w:ind w:left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No</w:t>
            </w:r>
          </w:p>
        </w:tc>
      </w:tr>
      <w:tr w:rsidR="00F14883" w:rsidTr="006A1F2E">
        <w:tc>
          <w:tcPr>
            <w:tcW w:w="6804" w:type="dxa"/>
          </w:tcPr>
          <w:p w:rsidR="00F14883" w:rsidRDefault="00C3556A" w:rsidP="006A1F2E">
            <w:pPr>
              <w:pStyle w:val="ListParagraph"/>
              <w:ind w:left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Required company proofs provided</w:t>
            </w:r>
          </w:p>
        </w:tc>
        <w:tc>
          <w:tcPr>
            <w:tcW w:w="988" w:type="dxa"/>
          </w:tcPr>
          <w:p w:rsidR="00F14883" w:rsidRDefault="00F14883" w:rsidP="006A1F2E">
            <w:pPr>
              <w:pStyle w:val="ListParagraph"/>
              <w:ind w:left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Yes</w:t>
            </w:r>
          </w:p>
        </w:tc>
        <w:tc>
          <w:tcPr>
            <w:tcW w:w="1064" w:type="dxa"/>
          </w:tcPr>
          <w:p w:rsidR="00F14883" w:rsidRDefault="00F14883" w:rsidP="006A1F2E">
            <w:pPr>
              <w:pStyle w:val="ListParagraph"/>
              <w:ind w:left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No</w:t>
            </w:r>
          </w:p>
        </w:tc>
      </w:tr>
      <w:tr w:rsidR="00F14883" w:rsidTr="006A1F2E">
        <w:tc>
          <w:tcPr>
            <w:tcW w:w="6804" w:type="dxa"/>
          </w:tcPr>
          <w:p w:rsidR="00F14883" w:rsidRDefault="00C3556A" w:rsidP="006A1F2E">
            <w:pPr>
              <w:pStyle w:val="ListParagraph"/>
              <w:ind w:left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Is your company proof holding the products to be sold in website</w:t>
            </w:r>
          </w:p>
        </w:tc>
        <w:tc>
          <w:tcPr>
            <w:tcW w:w="988" w:type="dxa"/>
          </w:tcPr>
          <w:p w:rsidR="00F14883" w:rsidRDefault="00F14883" w:rsidP="006A1F2E">
            <w:pPr>
              <w:pStyle w:val="ListParagraph"/>
              <w:ind w:left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Yes</w:t>
            </w:r>
          </w:p>
        </w:tc>
        <w:tc>
          <w:tcPr>
            <w:tcW w:w="1064" w:type="dxa"/>
          </w:tcPr>
          <w:p w:rsidR="00F14883" w:rsidRDefault="00F14883" w:rsidP="006A1F2E">
            <w:pPr>
              <w:pStyle w:val="ListParagraph"/>
              <w:ind w:left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No</w:t>
            </w:r>
          </w:p>
        </w:tc>
      </w:tr>
      <w:tr w:rsidR="00F14883" w:rsidTr="006A1F2E">
        <w:tc>
          <w:tcPr>
            <w:tcW w:w="6804" w:type="dxa"/>
          </w:tcPr>
          <w:p w:rsidR="00F14883" w:rsidRDefault="00C3556A" w:rsidP="006A1F2E">
            <w:pPr>
              <w:pStyle w:val="ListParagraph"/>
              <w:ind w:left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Letter from bank holds correct name and account number</w:t>
            </w:r>
          </w:p>
        </w:tc>
        <w:tc>
          <w:tcPr>
            <w:tcW w:w="988" w:type="dxa"/>
          </w:tcPr>
          <w:p w:rsidR="00F14883" w:rsidRDefault="00F14883" w:rsidP="006A1F2E">
            <w:pPr>
              <w:pStyle w:val="ListParagraph"/>
              <w:ind w:left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Yes</w:t>
            </w:r>
          </w:p>
        </w:tc>
        <w:tc>
          <w:tcPr>
            <w:tcW w:w="1064" w:type="dxa"/>
          </w:tcPr>
          <w:p w:rsidR="00F14883" w:rsidRDefault="00F14883" w:rsidP="006A1F2E">
            <w:pPr>
              <w:pStyle w:val="ListParagraph"/>
              <w:ind w:left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No</w:t>
            </w:r>
          </w:p>
        </w:tc>
      </w:tr>
      <w:tr w:rsidR="00C3556A" w:rsidTr="006A1F2E">
        <w:tc>
          <w:tcPr>
            <w:tcW w:w="6804" w:type="dxa"/>
          </w:tcPr>
          <w:p w:rsidR="00C3556A" w:rsidRDefault="00C3556A" w:rsidP="00BE46F0">
            <w:pPr>
              <w:pStyle w:val="ListParagraph"/>
              <w:ind w:left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Agree that It will take 21-30 working days after live to activate all payment options</w:t>
            </w:r>
          </w:p>
        </w:tc>
        <w:tc>
          <w:tcPr>
            <w:tcW w:w="988" w:type="dxa"/>
          </w:tcPr>
          <w:p w:rsidR="00C3556A" w:rsidRDefault="00C3556A" w:rsidP="006A1F2E">
            <w:pPr>
              <w:pStyle w:val="ListParagraph"/>
              <w:ind w:left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Yes</w:t>
            </w:r>
          </w:p>
        </w:tc>
        <w:tc>
          <w:tcPr>
            <w:tcW w:w="1064" w:type="dxa"/>
          </w:tcPr>
          <w:p w:rsidR="00C3556A" w:rsidRDefault="00C3556A" w:rsidP="006A1F2E">
            <w:pPr>
              <w:pStyle w:val="ListParagraph"/>
              <w:ind w:left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No</w:t>
            </w:r>
          </w:p>
        </w:tc>
      </w:tr>
    </w:tbl>
    <w:p w:rsidR="00F14883" w:rsidRPr="00376C3E" w:rsidRDefault="00F14883" w:rsidP="00F14883">
      <w:pPr>
        <w:pStyle w:val="ListParagraph"/>
        <w:rPr>
          <w:rFonts w:ascii="Calibri" w:eastAsia="Calibri" w:hAnsi="Calibri" w:cs="Calibri"/>
          <w:sz w:val="24"/>
        </w:rPr>
      </w:pPr>
    </w:p>
    <w:p w:rsidR="004E2D4B" w:rsidRDefault="004E2D4B" w:rsidP="004E2D4B">
      <w:pPr>
        <w:rPr>
          <w:rFonts w:ascii="Calibri" w:eastAsia="Calibri" w:hAnsi="Calibri" w:cs="Calibri"/>
          <w:b/>
          <w:sz w:val="24"/>
        </w:rPr>
      </w:pPr>
      <w:r w:rsidRPr="00F0148E">
        <w:rPr>
          <w:rFonts w:ascii="Calibri" w:eastAsia="Calibri" w:hAnsi="Calibri" w:cs="Calibri"/>
          <w:b/>
          <w:sz w:val="24"/>
        </w:rPr>
        <w:t>Website Compliance</w:t>
      </w:r>
      <w:r>
        <w:rPr>
          <w:rFonts w:ascii="Calibri" w:eastAsia="Calibri" w:hAnsi="Calibri" w:cs="Calibri"/>
          <w:b/>
          <w:sz w:val="24"/>
        </w:rPr>
        <w:t>:-</w:t>
      </w:r>
    </w:p>
    <w:p w:rsidR="004E2D4B" w:rsidRPr="00801203" w:rsidRDefault="004E2D4B" w:rsidP="006C36C7">
      <w:pPr>
        <w:spacing w:before="100" w:beforeAutospacing="1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203">
        <w:rPr>
          <w:rFonts w:ascii="Times New Roman" w:eastAsia="Times New Roman" w:hAnsi="Times New Roman" w:cs="Times New Roman"/>
          <w:sz w:val="24"/>
          <w:szCs w:val="24"/>
        </w:rPr>
        <w:t>Please do mention below policies in your website to make your account LIVE.</w:t>
      </w:r>
    </w:p>
    <w:p w:rsidR="004E2D4B" w:rsidRPr="00801203" w:rsidRDefault="004E2D4B" w:rsidP="006C36C7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203">
        <w:rPr>
          <w:rFonts w:ascii="Verdana" w:eastAsia="Times New Roman" w:hAnsi="Verdana" w:cs="Times New Roman"/>
          <w:sz w:val="24"/>
          <w:szCs w:val="24"/>
        </w:rPr>
        <w:t>About Us (Company Profile)</w:t>
      </w:r>
    </w:p>
    <w:p w:rsidR="004E2D4B" w:rsidRPr="00801203" w:rsidRDefault="004E2D4B" w:rsidP="004E2D4B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203">
        <w:rPr>
          <w:rFonts w:ascii="Verdana" w:eastAsia="Times New Roman" w:hAnsi="Verdana" w:cs="Times New Roman"/>
          <w:sz w:val="24"/>
          <w:szCs w:val="24"/>
        </w:rPr>
        <w:t>Terms &amp; Conditions Policy</w:t>
      </w:r>
    </w:p>
    <w:p w:rsidR="004E2D4B" w:rsidRPr="00801203" w:rsidRDefault="004E2D4B" w:rsidP="004E2D4B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203">
        <w:rPr>
          <w:rFonts w:ascii="Verdana" w:eastAsia="Times New Roman" w:hAnsi="Verdana" w:cs="Times New Roman"/>
          <w:sz w:val="24"/>
          <w:szCs w:val="24"/>
        </w:rPr>
        <w:t>Disclaimer Policy</w:t>
      </w:r>
    </w:p>
    <w:p w:rsidR="004E2D4B" w:rsidRPr="00801203" w:rsidRDefault="004E2D4B" w:rsidP="004E2D4B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203">
        <w:rPr>
          <w:rFonts w:ascii="Verdana" w:eastAsia="Times New Roman" w:hAnsi="Verdana" w:cs="Times New Roman"/>
          <w:sz w:val="24"/>
          <w:szCs w:val="24"/>
        </w:rPr>
        <w:t>Privacy Policy</w:t>
      </w:r>
    </w:p>
    <w:p w:rsidR="004E2D4B" w:rsidRPr="00801203" w:rsidRDefault="004E2D4B" w:rsidP="004E2D4B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203">
        <w:rPr>
          <w:rFonts w:ascii="Verdana" w:eastAsia="Times New Roman" w:hAnsi="Verdana" w:cs="Times New Roman"/>
          <w:sz w:val="24"/>
          <w:szCs w:val="24"/>
        </w:rPr>
        <w:t>Cancellation &amp; Refund Policy</w:t>
      </w:r>
    </w:p>
    <w:p w:rsidR="004E2D4B" w:rsidRPr="00801203" w:rsidRDefault="004E2D4B" w:rsidP="004E2D4B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203">
        <w:rPr>
          <w:rFonts w:ascii="Verdana" w:eastAsia="Times New Roman" w:hAnsi="Verdana" w:cs="Times New Roman"/>
          <w:sz w:val="24"/>
          <w:szCs w:val="24"/>
        </w:rPr>
        <w:t>Shipping &amp; Delivery Policy</w:t>
      </w:r>
    </w:p>
    <w:p w:rsidR="004E2D4B" w:rsidRPr="00801203" w:rsidRDefault="004E2D4B" w:rsidP="004E2D4B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203">
        <w:rPr>
          <w:rFonts w:ascii="Verdana" w:eastAsia="Times New Roman" w:hAnsi="Verdana" w:cs="Times New Roman"/>
          <w:sz w:val="24"/>
          <w:szCs w:val="24"/>
        </w:rPr>
        <w:t>Contact Address in contact us link</w:t>
      </w:r>
    </w:p>
    <w:p w:rsidR="004E2D4B" w:rsidRPr="00801203" w:rsidRDefault="004E2D4B" w:rsidP="004E2D4B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203">
        <w:rPr>
          <w:rFonts w:ascii="Verdana" w:eastAsia="Times New Roman" w:hAnsi="Verdana" w:cs="Times New Roman"/>
          <w:sz w:val="24"/>
          <w:szCs w:val="24"/>
        </w:rPr>
        <w:t>At least with one land line telephone number with E mail id in contact us link</w:t>
      </w:r>
    </w:p>
    <w:p w:rsidR="004E2D4B" w:rsidRPr="00801203" w:rsidRDefault="004E2D4B" w:rsidP="004E2D4B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203">
        <w:rPr>
          <w:rFonts w:ascii="Verdana" w:eastAsia="Times New Roman" w:hAnsi="Verdana" w:cs="Times New Roman"/>
          <w:sz w:val="24"/>
          <w:szCs w:val="24"/>
        </w:rPr>
        <w:t>Brief Description about Products / Services with INR Pricing</w:t>
      </w:r>
    </w:p>
    <w:p w:rsidR="004E2D4B" w:rsidRPr="006C36C7" w:rsidRDefault="004E2D4B" w:rsidP="004E2D4B">
      <w:pPr>
        <w:spacing w:before="100" w:beforeAutospacing="1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6C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00FF00"/>
        </w:rPr>
        <w:lastRenderedPageBreak/>
        <w:t>As per your Business Model &amp; Request you to please make necessary changes in Sample policies and update it in to your website.</w:t>
      </w:r>
    </w:p>
    <w:p w:rsidR="004E2D4B" w:rsidRPr="00801203" w:rsidRDefault="004E2D4B" w:rsidP="004E2D4B">
      <w:pPr>
        <w:spacing w:before="100" w:beforeAutospacing="1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6C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Kindly make changes as stated above and intimate us to proceed further. After completing Documentation, Website Compliance and Integration, payment options would be made live within 24 - 72 working hours in EBS Platform with Net banking &amp; Cash Card options.</w:t>
      </w:r>
    </w:p>
    <w:p w:rsidR="004E2D4B" w:rsidRDefault="004E2D4B" w:rsidP="004E2D4B">
      <w:pPr>
        <w:autoSpaceDE w:val="0"/>
        <w:jc w:val="both"/>
        <w:rPr>
          <w:rFonts w:ascii="Arial" w:eastAsia="Calibri" w:hAnsi="Arial" w:cs="Calibri"/>
          <w:color w:val="000000"/>
          <w:sz w:val="18"/>
        </w:rPr>
      </w:pPr>
    </w:p>
    <w:p w:rsidR="004E2D4B" w:rsidRDefault="004E2D4B" w:rsidP="004E2D4B">
      <w:pPr>
        <w:autoSpaceDE w:val="0"/>
        <w:jc w:val="both"/>
        <w:rPr>
          <w:rFonts w:ascii="Arial" w:eastAsia="Calibri" w:hAnsi="Arial" w:cs="Calibri"/>
          <w:b/>
          <w:bCs/>
          <w:color w:val="000000"/>
          <w:sz w:val="20"/>
          <w:u w:val="single"/>
        </w:rPr>
      </w:pPr>
      <w:r>
        <w:rPr>
          <w:rFonts w:ascii="Arial" w:eastAsia="Calibri" w:hAnsi="Arial" w:cs="Calibri"/>
          <w:b/>
          <w:bCs/>
          <w:color w:val="000000"/>
          <w:sz w:val="20"/>
          <w:u w:val="single"/>
        </w:rPr>
        <w:t>Checklist to be followed for website compliance confirmation (Mandatory):</w:t>
      </w:r>
    </w:p>
    <w:p w:rsidR="004E2D4B" w:rsidRDefault="004E2D4B" w:rsidP="004E2D4B">
      <w:pPr>
        <w:widowControl w:val="0"/>
        <w:numPr>
          <w:ilvl w:val="0"/>
          <w:numId w:val="13"/>
        </w:numPr>
        <w:suppressAutoHyphens/>
        <w:autoSpaceDE w:val="0"/>
        <w:ind w:left="714" w:hanging="357"/>
        <w:jc w:val="both"/>
        <w:rPr>
          <w:rFonts w:ascii="Arial" w:eastAsia="Calibri" w:hAnsi="Arial" w:cs="Calibri"/>
          <w:bCs/>
          <w:color w:val="000000"/>
          <w:sz w:val="20"/>
        </w:rPr>
      </w:pPr>
      <w:r>
        <w:rPr>
          <w:rFonts w:ascii="Arial" w:eastAsia="Calibri" w:hAnsi="Arial" w:cs="Calibri"/>
          <w:bCs/>
          <w:color w:val="000000"/>
          <w:sz w:val="20"/>
        </w:rPr>
        <w:t>No changes to be incorporated after website compliance confirmation by EBS, without intimation / approval from relevant EBS authorities.</w:t>
      </w:r>
    </w:p>
    <w:p w:rsidR="004E2D4B" w:rsidRDefault="004E2D4B" w:rsidP="004E2D4B">
      <w:pPr>
        <w:widowControl w:val="0"/>
        <w:numPr>
          <w:ilvl w:val="0"/>
          <w:numId w:val="13"/>
        </w:numPr>
        <w:suppressAutoHyphens/>
        <w:autoSpaceDE w:val="0"/>
        <w:ind w:left="714" w:hanging="357"/>
        <w:jc w:val="both"/>
        <w:rPr>
          <w:rFonts w:ascii="Arial" w:eastAsia="Calibri" w:hAnsi="Arial" w:cs="Calibri"/>
          <w:bCs/>
          <w:color w:val="000000"/>
          <w:sz w:val="20"/>
        </w:rPr>
      </w:pPr>
      <w:r>
        <w:rPr>
          <w:rFonts w:ascii="Arial" w:eastAsia="Calibri" w:hAnsi="Arial" w:cs="Calibri"/>
          <w:bCs/>
          <w:color w:val="000000"/>
          <w:sz w:val="20"/>
        </w:rPr>
        <w:t>For processing the payment gateway services application with respective banks, website should be Live without any dead links. (Not on test / beta server)</w:t>
      </w:r>
    </w:p>
    <w:p w:rsidR="004E2D4B" w:rsidRDefault="004E2D4B" w:rsidP="004E2D4B">
      <w:pPr>
        <w:widowControl w:val="0"/>
        <w:numPr>
          <w:ilvl w:val="0"/>
          <w:numId w:val="13"/>
        </w:numPr>
        <w:suppressAutoHyphens/>
        <w:autoSpaceDE w:val="0"/>
        <w:ind w:left="714" w:hanging="357"/>
        <w:jc w:val="both"/>
        <w:rPr>
          <w:rFonts w:ascii="Arial" w:eastAsia="Calibri" w:hAnsi="Arial" w:cs="Calibri"/>
          <w:bCs/>
          <w:color w:val="000000"/>
          <w:sz w:val="20"/>
        </w:rPr>
      </w:pPr>
      <w:r>
        <w:rPr>
          <w:rFonts w:ascii="Arial" w:eastAsia="Calibri" w:hAnsi="Arial" w:cs="Calibri"/>
          <w:bCs/>
          <w:color w:val="000000"/>
          <w:sz w:val="20"/>
        </w:rPr>
        <w:t>For processing the application with the Banks, website should have updated Home Page, About us &amp; all pre-approved products / services listed in EBS Agreement &amp; application form and Contact us Page with respective Indian contact details with office address and email id.</w:t>
      </w:r>
    </w:p>
    <w:p w:rsidR="004E2D4B" w:rsidRDefault="004E2D4B" w:rsidP="004E2D4B">
      <w:pPr>
        <w:widowControl w:val="0"/>
        <w:numPr>
          <w:ilvl w:val="0"/>
          <w:numId w:val="13"/>
        </w:numPr>
        <w:suppressAutoHyphens/>
        <w:autoSpaceDE w:val="0"/>
        <w:ind w:left="714" w:hanging="357"/>
        <w:jc w:val="both"/>
        <w:rPr>
          <w:rFonts w:ascii="Arial" w:eastAsia="Calibri" w:hAnsi="Arial" w:cs="Calibri"/>
          <w:bCs/>
          <w:color w:val="000000"/>
          <w:sz w:val="20"/>
        </w:rPr>
      </w:pPr>
      <w:r>
        <w:rPr>
          <w:rFonts w:ascii="Arial" w:eastAsia="Calibri" w:hAnsi="Arial" w:cs="Calibri"/>
          <w:bCs/>
          <w:color w:val="000000"/>
          <w:sz w:val="20"/>
        </w:rPr>
        <w:t>Merchant should only use the Flasher code provided by EBS</w:t>
      </w:r>
    </w:p>
    <w:p w:rsidR="004E2D4B" w:rsidRDefault="004E2D4B" w:rsidP="004E2D4B">
      <w:pPr>
        <w:widowControl w:val="0"/>
        <w:suppressAutoHyphens/>
        <w:autoSpaceDE w:val="0"/>
        <w:jc w:val="both"/>
        <w:rPr>
          <w:rFonts w:ascii="Arial" w:eastAsia="Calibri" w:hAnsi="Arial" w:cs="Calibri"/>
          <w:b/>
          <w:sz w:val="20"/>
        </w:rPr>
      </w:pPr>
      <w:r>
        <w:rPr>
          <w:rFonts w:ascii="Arial" w:eastAsia="Calibri" w:hAnsi="Arial" w:cs="Calibri"/>
          <w:bCs/>
          <w:color w:val="000000"/>
          <w:sz w:val="20"/>
        </w:rPr>
        <w:t>Merchant should not use PCI compliance Logo unless merchant’s company is PCI certi</w:t>
      </w:r>
      <w:r w:rsidR="00741EC7">
        <w:rPr>
          <w:rFonts w:ascii="Arial" w:eastAsia="Calibri" w:hAnsi="Arial" w:cs="Calibri"/>
          <w:bCs/>
          <w:color w:val="000000"/>
          <w:sz w:val="20"/>
        </w:rPr>
        <w:t>fied.</w:t>
      </w:r>
    </w:p>
    <w:p w:rsidR="004E2D4B" w:rsidRDefault="004E2D4B" w:rsidP="004E2D4B">
      <w:pPr>
        <w:widowControl w:val="0"/>
        <w:suppressAutoHyphens/>
        <w:autoSpaceDE w:val="0"/>
        <w:jc w:val="both"/>
        <w:rPr>
          <w:rFonts w:ascii="Arial" w:eastAsia="Calibri" w:hAnsi="Arial" w:cs="Calibri"/>
          <w:b/>
          <w:sz w:val="20"/>
        </w:rPr>
      </w:pPr>
    </w:p>
    <w:p w:rsidR="00C3556A" w:rsidRPr="00B116C9" w:rsidRDefault="00C3556A" w:rsidP="00C3556A">
      <w:pPr>
        <w:rPr>
          <w:rFonts w:ascii="Times New Roman" w:eastAsia="Times New Roman" w:hAnsi="Times New Roman" w:cs="Times New Roman"/>
          <w:sz w:val="24"/>
          <w:szCs w:val="24"/>
        </w:rPr>
      </w:pPr>
      <w:r w:rsidRPr="00B116C9">
        <w:rPr>
          <w:rFonts w:ascii="Times New Roman" w:eastAsia="Times New Roman" w:hAnsi="Times New Roman" w:cs="Times New Roman"/>
          <w:sz w:val="24"/>
          <w:szCs w:val="24"/>
        </w:rPr>
        <w:t>For ex:</w:t>
      </w:r>
    </w:p>
    <w:p w:rsidR="00C3556A" w:rsidRPr="00B116C9" w:rsidRDefault="00C3556A" w:rsidP="00C3556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16C9">
        <w:rPr>
          <w:rFonts w:ascii="Times New Roman" w:eastAsia="Times New Roman" w:hAnsi="Times New Roman" w:cs="Times New Roman"/>
          <w:sz w:val="24"/>
          <w:szCs w:val="24"/>
        </w:rPr>
        <w:t xml:space="preserve">Services (Travels, Educational, donations website, Subscriptions based websites, </w:t>
      </w:r>
      <w:proofErr w:type="spellStart"/>
      <w:r w:rsidRPr="00B116C9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B116C9">
        <w:rPr>
          <w:rFonts w:ascii="Times New Roman" w:eastAsia="Times New Roman" w:hAnsi="Times New Roman" w:cs="Times New Roman"/>
          <w:sz w:val="24"/>
          <w:szCs w:val="24"/>
        </w:rPr>
        <w:t>) - no need to send the Shipping policy.</w:t>
      </w:r>
    </w:p>
    <w:p w:rsidR="00C3556A" w:rsidRPr="00B116C9" w:rsidRDefault="00C3556A" w:rsidP="00C3556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16C9">
        <w:rPr>
          <w:rFonts w:ascii="Times New Roman" w:eastAsia="Times New Roman" w:hAnsi="Times New Roman" w:cs="Times New Roman"/>
          <w:sz w:val="24"/>
          <w:szCs w:val="24"/>
        </w:rPr>
        <w:t>Donations - Master / Visa (Not Applicable) - need to modify in the mail drafting also.</w:t>
      </w:r>
    </w:p>
    <w:p w:rsidR="00C3556A" w:rsidRPr="00B116C9" w:rsidRDefault="00C3556A" w:rsidP="00C3556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16C9">
        <w:rPr>
          <w:rFonts w:ascii="Times New Roman" w:eastAsia="Times New Roman" w:hAnsi="Times New Roman" w:cs="Times New Roman"/>
          <w:sz w:val="24"/>
          <w:szCs w:val="24"/>
        </w:rPr>
        <w:t>Products - All policies are Applicable - no need of changes (if master / visa is not approved, then we need to modify in drafting).</w:t>
      </w:r>
    </w:p>
    <w:p w:rsidR="008F18A1" w:rsidRDefault="008F18A1"/>
    <w:p w:rsidR="00FE479E" w:rsidRDefault="00FE479E"/>
    <w:p w:rsidR="006C36C7" w:rsidRDefault="006C36C7"/>
    <w:p w:rsidR="00FE479E" w:rsidRDefault="00FE479E" w:rsidP="00FE479E">
      <w:pPr>
        <w:autoSpaceDE w:val="0"/>
        <w:jc w:val="both"/>
        <w:rPr>
          <w:rFonts w:ascii="Arial" w:eastAsia="Calibri" w:hAnsi="Arial" w:cs="Calibri"/>
          <w:b/>
          <w:bCs/>
          <w:iCs/>
          <w:color w:val="000000"/>
          <w:sz w:val="20"/>
        </w:rPr>
      </w:pPr>
      <w:r>
        <w:rPr>
          <w:rFonts w:ascii="Arial" w:eastAsia="Calibri" w:hAnsi="Arial" w:cs="Calibri"/>
          <w:b/>
          <w:bCs/>
          <w:iCs/>
          <w:color w:val="000000"/>
          <w:sz w:val="20"/>
        </w:rPr>
        <w:t>3. Procedure for activating Live</w:t>
      </w:r>
    </w:p>
    <w:p w:rsidR="00FE479E" w:rsidRDefault="00FE479E" w:rsidP="00FE479E">
      <w:pPr>
        <w:widowControl w:val="0"/>
        <w:numPr>
          <w:ilvl w:val="0"/>
          <w:numId w:val="15"/>
        </w:numPr>
        <w:suppressAutoHyphens/>
        <w:autoSpaceDE w:val="0"/>
        <w:jc w:val="both"/>
        <w:rPr>
          <w:rFonts w:ascii="Arial" w:eastAsia="Calibri" w:hAnsi="Arial" w:cs="Calibri"/>
          <w:iCs/>
          <w:color w:val="000000"/>
          <w:sz w:val="20"/>
        </w:rPr>
      </w:pPr>
      <w:r>
        <w:rPr>
          <w:rFonts w:ascii="Arial" w:eastAsia="Calibri" w:hAnsi="Arial" w:cs="Calibri"/>
          <w:color w:val="000000"/>
          <w:sz w:val="20"/>
        </w:rPr>
        <w:t xml:space="preserve">After </w:t>
      </w:r>
      <w:r w:rsidR="00C3556A">
        <w:rPr>
          <w:rFonts w:ascii="Arial" w:eastAsia="Calibri" w:hAnsi="Arial" w:cs="Calibri"/>
          <w:color w:val="000000"/>
          <w:sz w:val="20"/>
        </w:rPr>
        <w:t xml:space="preserve">Website and Document Compliances are done, </w:t>
      </w:r>
      <w:r>
        <w:rPr>
          <w:rFonts w:ascii="Arial" w:eastAsia="Calibri" w:hAnsi="Arial" w:cs="Calibri"/>
          <w:iCs/>
          <w:color w:val="000000"/>
          <w:sz w:val="20"/>
        </w:rPr>
        <w:t xml:space="preserve">EBS will activate payment gateway with Axis, Citibank, J&amp;K Bank, Federal Bank, Corporation Bank, Karnataka Bank. </w:t>
      </w:r>
    </w:p>
    <w:p w:rsidR="00FE479E" w:rsidRDefault="00FE479E" w:rsidP="00FE479E">
      <w:pPr>
        <w:widowControl w:val="0"/>
        <w:numPr>
          <w:ilvl w:val="0"/>
          <w:numId w:val="15"/>
        </w:numPr>
        <w:suppressAutoHyphens/>
        <w:autoSpaceDE w:val="0"/>
        <w:jc w:val="both"/>
        <w:rPr>
          <w:rFonts w:ascii="Arial" w:eastAsia="Calibri" w:hAnsi="Arial" w:cs="Calibri"/>
          <w:iCs/>
          <w:sz w:val="20"/>
        </w:rPr>
      </w:pPr>
      <w:r>
        <w:rPr>
          <w:rFonts w:ascii="Arial" w:eastAsia="Calibri" w:hAnsi="Arial" w:cs="Calibri"/>
          <w:iCs/>
          <w:color w:val="000000"/>
          <w:sz w:val="20"/>
        </w:rPr>
        <w:t xml:space="preserve">Net Banking Facility along with ITZ Cash Card, Done Card, </w:t>
      </w:r>
      <w:proofErr w:type="gramStart"/>
      <w:r>
        <w:rPr>
          <w:rFonts w:ascii="Arial" w:eastAsia="Calibri" w:hAnsi="Arial" w:cs="Calibri"/>
          <w:iCs/>
          <w:color w:val="000000"/>
          <w:sz w:val="20"/>
        </w:rPr>
        <w:t>I</w:t>
      </w:r>
      <w:proofErr w:type="gramEnd"/>
      <w:r>
        <w:rPr>
          <w:rFonts w:ascii="Arial" w:eastAsia="Calibri" w:hAnsi="Arial" w:cs="Calibri"/>
          <w:iCs/>
          <w:color w:val="000000"/>
          <w:sz w:val="20"/>
        </w:rPr>
        <w:t xml:space="preserve">-Cash Card &amp; Diners Card will be activated in 2 working days from receipt of live request and upon </w:t>
      </w:r>
      <w:r>
        <w:rPr>
          <w:rFonts w:ascii="Arial" w:eastAsia="Calibri" w:hAnsi="Arial" w:cs="Calibri"/>
          <w:iCs/>
          <w:sz w:val="20"/>
        </w:rPr>
        <w:t>completion of Documentation and Website compliance.</w:t>
      </w:r>
    </w:p>
    <w:p w:rsidR="00FE479E" w:rsidRDefault="00FE479E" w:rsidP="00FE479E">
      <w:pPr>
        <w:widowControl w:val="0"/>
        <w:numPr>
          <w:ilvl w:val="0"/>
          <w:numId w:val="15"/>
        </w:numPr>
        <w:suppressAutoHyphens/>
        <w:autoSpaceDE w:val="0"/>
        <w:jc w:val="both"/>
        <w:rPr>
          <w:rFonts w:ascii="Arial" w:eastAsia="Calibri" w:hAnsi="Arial" w:cs="Calibri"/>
          <w:iCs/>
          <w:sz w:val="20"/>
        </w:rPr>
      </w:pPr>
      <w:r>
        <w:rPr>
          <w:rFonts w:ascii="Arial" w:eastAsia="Calibri" w:hAnsi="Arial" w:cs="Calibri"/>
          <w:iCs/>
          <w:sz w:val="20"/>
        </w:rPr>
        <w:t>All remaining payment options (</w:t>
      </w:r>
      <w:proofErr w:type="spellStart"/>
      <w:r>
        <w:rPr>
          <w:rFonts w:ascii="Arial" w:eastAsia="Calibri" w:hAnsi="Arial" w:cs="Calibri"/>
          <w:iCs/>
          <w:sz w:val="20"/>
        </w:rPr>
        <w:t>viz</w:t>
      </w:r>
      <w:proofErr w:type="spellEnd"/>
      <w:r>
        <w:rPr>
          <w:rFonts w:ascii="Arial" w:eastAsia="Calibri" w:hAnsi="Arial" w:cs="Calibri"/>
          <w:iCs/>
          <w:sz w:val="20"/>
        </w:rPr>
        <w:t xml:space="preserve"> Credit Card, Debit Card, ICICI Net Banking, HDFC Net Banking, SBI Net Banking &amp; others) will be activated within 30 working days from date of live compliance and upon receiving final approval from the respective banks.</w:t>
      </w:r>
    </w:p>
    <w:p w:rsidR="00FE479E" w:rsidRDefault="00FE479E" w:rsidP="00FE479E">
      <w:pPr>
        <w:autoSpaceDE w:val="0"/>
        <w:jc w:val="both"/>
        <w:rPr>
          <w:rFonts w:ascii="Arial" w:eastAsia="Calibri" w:hAnsi="Arial" w:cs="Calibri"/>
          <w:b/>
          <w:bCs/>
          <w:sz w:val="20"/>
        </w:rPr>
      </w:pPr>
    </w:p>
    <w:p w:rsidR="00FE479E" w:rsidRDefault="00FE479E" w:rsidP="00FE479E">
      <w:pPr>
        <w:autoSpaceDE w:val="0"/>
        <w:jc w:val="both"/>
        <w:rPr>
          <w:rFonts w:ascii="Arial" w:eastAsia="Calibri" w:hAnsi="Arial" w:cs="Calibri"/>
          <w:b/>
          <w:bCs/>
          <w:sz w:val="20"/>
        </w:rPr>
      </w:pPr>
      <w:r>
        <w:rPr>
          <w:rFonts w:ascii="Arial" w:eastAsia="Calibri" w:hAnsi="Arial" w:cs="Calibri"/>
          <w:b/>
          <w:bCs/>
          <w:sz w:val="20"/>
        </w:rPr>
        <w:t>Schedule of Charges after LIVE Activation</w:t>
      </w:r>
    </w:p>
    <w:p w:rsidR="00FE479E" w:rsidRDefault="00FE479E" w:rsidP="00FE479E">
      <w:pPr>
        <w:autoSpaceDE w:val="0"/>
        <w:jc w:val="both"/>
        <w:rPr>
          <w:rFonts w:ascii="Arial" w:eastAsia="Calibri" w:hAnsi="Arial" w:cs="Calibri"/>
          <w:b/>
          <w:bCs/>
          <w:sz w:val="20"/>
        </w:rPr>
      </w:pPr>
      <w:r>
        <w:rPr>
          <w:rFonts w:ascii="Arial" w:eastAsia="Calibri" w:hAnsi="Arial" w:cs="Calibri"/>
          <w:sz w:val="20"/>
        </w:rPr>
        <w:t>Any changes in the existing details of Merchant’s payment gateway account with EBS will be</w:t>
      </w:r>
      <w:r w:rsidR="00CC0472">
        <w:rPr>
          <w:rFonts w:ascii="Arial" w:eastAsia="Calibri" w:hAnsi="Arial" w:cs="Calibri"/>
          <w:sz w:val="20"/>
        </w:rPr>
        <w:tab/>
      </w:r>
      <w:r>
        <w:rPr>
          <w:rFonts w:ascii="Arial" w:eastAsia="Calibri" w:hAnsi="Arial" w:cs="Calibri"/>
          <w:sz w:val="20"/>
        </w:rPr>
        <w:t xml:space="preserve"> charged as follows:</w:t>
      </w:r>
      <w:r>
        <w:rPr>
          <w:rFonts w:ascii="Arial" w:eastAsia="Calibri" w:hAnsi="Arial" w:cs="Calibri"/>
          <w:b/>
          <w:bCs/>
          <w:sz w:val="20"/>
        </w:rPr>
        <w:t xml:space="preserve"> </w:t>
      </w:r>
    </w:p>
    <w:tbl>
      <w:tblPr>
        <w:tblW w:w="0" w:type="auto"/>
        <w:tblInd w:w="2069" w:type="dxa"/>
        <w:tblLayout w:type="fixed"/>
        <w:tblLook w:val="0000" w:firstRow="0" w:lastRow="0" w:firstColumn="0" w:lastColumn="0" w:noHBand="0" w:noVBand="0"/>
      </w:tblPr>
      <w:tblGrid>
        <w:gridCol w:w="3014"/>
        <w:gridCol w:w="2986"/>
      </w:tblGrid>
      <w:tr w:rsidR="00FE479E" w:rsidTr="006A1F2E">
        <w:trPr>
          <w:trHeight w:val="286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479E" w:rsidRPr="00D65719" w:rsidRDefault="00D65719" w:rsidP="006A1F2E">
            <w:pPr>
              <w:autoSpaceDE w:val="0"/>
              <w:snapToGrid w:val="0"/>
              <w:jc w:val="center"/>
              <w:rPr>
                <w:rFonts w:ascii="Arial" w:eastAsia="Calibri" w:hAnsi="Arial" w:cs="Calibri"/>
                <w:b/>
                <w:bCs/>
                <w:sz w:val="20"/>
              </w:rPr>
            </w:pPr>
            <w:r>
              <w:rPr>
                <w:rFonts w:ascii="Arial" w:eastAsia="Calibri" w:hAnsi="Arial" w:cs="Calibri"/>
                <w:b/>
                <w:bCs/>
                <w:sz w:val="20"/>
              </w:rPr>
              <w:t>Changes in existing PG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9E" w:rsidRDefault="00FE479E" w:rsidP="00D65719">
            <w:pPr>
              <w:autoSpaceDE w:val="0"/>
              <w:snapToGrid w:val="0"/>
              <w:jc w:val="center"/>
              <w:rPr>
                <w:rFonts w:ascii="Arial" w:eastAsia="Calibri" w:hAnsi="Arial" w:cs="Calibri"/>
                <w:b/>
                <w:bCs/>
                <w:color w:val="FFFFFF" w:themeColor="background1"/>
                <w:sz w:val="20"/>
              </w:rPr>
            </w:pPr>
            <w:r w:rsidRPr="00D65719">
              <w:rPr>
                <w:rFonts w:ascii="Arial" w:eastAsia="Calibri" w:hAnsi="Arial" w:cs="Calibri"/>
                <w:b/>
                <w:bCs/>
                <w:sz w:val="20"/>
              </w:rPr>
              <w:t>A</w:t>
            </w:r>
            <w:r w:rsidR="00D65719">
              <w:rPr>
                <w:rFonts w:ascii="Arial" w:eastAsia="Calibri" w:hAnsi="Arial" w:cs="Calibri"/>
                <w:b/>
                <w:bCs/>
                <w:sz w:val="20"/>
              </w:rPr>
              <w:t>pplicable charges</w:t>
            </w:r>
          </w:p>
        </w:tc>
      </w:tr>
      <w:tr w:rsidR="00FE479E" w:rsidTr="006A1F2E">
        <w:trPr>
          <w:trHeight w:val="286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479E" w:rsidRDefault="00FE479E" w:rsidP="006A1F2E">
            <w:pPr>
              <w:autoSpaceDE w:val="0"/>
              <w:snapToGrid w:val="0"/>
              <w:jc w:val="both"/>
              <w:rPr>
                <w:rFonts w:ascii="Arial" w:eastAsia="Calibri" w:hAnsi="Arial" w:cs="Calibri"/>
                <w:bCs/>
                <w:color w:val="000000"/>
                <w:sz w:val="20"/>
              </w:rPr>
            </w:pPr>
            <w:r>
              <w:rPr>
                <w:rFonts w:ascii="Arial" w:eastAsia="Calibri" w:hAnsi="Arial" w:cs="Calibri"/>
                <w:bCs/>
                <w:color w:val="000000"/>
                <w:sz w:val="20"/>
              </w:rPr>
              <w:t xml:space="preserve">Domain Change 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9E" w:rsidRDefault="00FE479E" w:rsidP="006A1F2E">
            <w:pPr>
              <w:autoSpaceDE w:val="0"/>
              <w:snapToGrid w:val="0"/>
              <w:jc w:val="center"/>
              <w:rPr>
                <w:rFonts w:ascii="Arial" w:eastAsia="Calibri" w:hAnsi="Arial" w:cs="Calibri"/>
                <w:color w:val="000000"/>
                <w:sz w:val="20"/>
              </w:rPr>
            </w:pPr>
            <w:r>
              <w:rPr>
                <w:rFonts w:ascii="Arial" w:eastAsia="Calibri" w:hAnsi="Arial" w:cs="Calibri"/>
                <w:color w:val="000000"/>
                <w:sz w:val="20"/>
              </w:rPr>
              <w:t>Rs.2, 000</w:t>
            </w:r>
          </w:p>
        </w:tc>
      </w:tr>
      <w:tr w:rsidR="00FE479E" w:rsidTr="006A1F2E">
        <w:trPr>
          <w:trHeight w:val="259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479E" w:rsidRDefault="00FE479E" w:rsidP="006A1F2E">
            <w:pPr>
              <w:autoSpaceDE w:val="0"/>
              <w:snapToGrid w:val="0"/>
              <w:jc w:val="both"/>
              <w:rPr>
                <w:rFonts w:ascii="Arial" w:eastAsia="Calibri" w:hAnsi="Arial" w:cs="Calibri"/>
                <w:bCs/>
                <w:color w:val="000000"/>
                <w:sz w:val="20"/>
              </w:rPr>
            </w:pPr>
            <w:r>
              <w:rPr>
                <w:rFonts w:ascii="Arial" w:eastAsia="Calibri" w:hAnsi="Arial" w:cs="Calibri"/>
                <w:bCs/>
                <w:color w:val="000000"/>
                <w:sz w:val="20"/>
              </w:rPr>
              <w:t>Name on Credit card statement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9E" w:rsidRDefault="00FE479E" w:rsidP="006A1F2E">
            <w:pPr>
              <w:autoSpaceDE w:val="0"/>
              <w:snapToGrid w:val="0"/>
              <w:jc w:val="center"/>
              <w:rPr>
                <w:rFonts w:ascii="Arial" w:eastAsia="Calibri" w:hAnsi="Arial" w:cs="Calibri"/>
                <w:color w:val="000000"/>
                <w:sz w:val="20"/>
              </w:rPr>
            </w:pPr>
            <w:r>
              <w:rPr>
                <w:rFonts w:ascii="Arial" w:eastAsia="Calibri" w:hAnsi="Arial" w:cs="Calibri"/>
                <w:color w:val="000000"/>
                <w:sz w:val="20"/>
              </w:rPr>
              <w:t>Rs.2, 000</w:t>
            </w:r>
          </w:p>
        </w:tc>
      </w:tr>
      <w:tr w:rsidR="00FE479E" w:rsidTr="006A1F2E">
        <w:trPr>
          <w:trHeight w:val="286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479E" w:rsidRDefault="00FE479E" w:rsidP="006A1F2E">
            <w:pPr>
              <w:autoSpaceDE w:val="0"/>
              <w:snapToGrid w:val="0"/>
              <w:jc w:val="both"/>
              <w:rPr>
                <w:rFonts w:ascii="Arial" w:eastAsia="Calibri" w:hAnsi="Arial" w:cs="Calibri"/>
                <w:bCs/>
                <w:color w:val="000000"/>
                <w:sz w:val="20"/>
              </w:rPr>
            </w:pPr>
            <w:r>
              <w:rPr>
                <w:rFonts w:ascii="Arial" w:eastAsia="Calibri" w:hAnsi="Arial" w:cs="Calibri"/>
                <w:bCs/>
                <w:color w:val="000000"/>
                <w:sz w:val="20"/>
              </w:rPr>
              <w:t xml:space="preserve">Change in Bank Details 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9E" w:rsidRDefault="00FE479E" w:rsidP="006A1F2E">
            <w:pPr>
              <w:autoSpaceDE w:val="0"/>
              <w:snapToGrid w:val="0"/>
              <w:jc w:val="center"/>
              <w:rPr>
                <w:rFonts w:ascii="Arial" w:eastAsia="Calibri" w:hAnsi="Arial" w:cs="Calibri"/>
                <w:color w:val="000000"/>
                <w:sz w:val="20"/>
              </w:rPr>
            </w:pPr>
            <w:r>
              <w:rPr>
                <w:rFonts w:ascii="Arial" w:eastAsia="Calibri" w:hAnsi="Arial" w:cs="Calibri"/>
                <w:color w:val="000000"/>
                <w:sz w:val="20"/>
              </w:rPr>
              <w:t>Rs.2, 000</w:t>
            </w:r>
          </w:p>
        </w:tc>
      </w:tr>
      <w:tr w:rsidR="00FE479E" w:rsidTr="006A1F2E">
        <w:trPr>
          <w:trHeight w:val="286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479E" w:rsidRDefault="00FE479E" w:rsidP="006A1F2E">
            <w:pPr>
              <w:autoSpaceDE w:val="0"/>
              <w:snapToGrid w:val="0"/>
              <w:jc w:val="both"/>
              <w:rPr>
                <w:rFonts w:ascii="Arial" w:eastAsia="Calibri" w:hAnsi="Arial" w:cs="Calibri"/>
                <w:bCs/>
                <w:color w:val="000000"/>
                <w:sz w:val="20"/>
              </w:rPr>
            </w:pPr>
            <w:r>
              <w:rPr>
                <w:rFonts w:ascii="Arial" w:eastAsia="Calibri" w:hAnsi="Arial" w:cs="Calibri"/>
                <w:bCs/>
                <w:color w:val="000000"/>
                <w:sz w:val="20"/>
              </w:rPr>
              <w:t xml:space="preserve">Change of Address 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9E" w:rsidRDefault="00FE479E" w:rsidP="006A1F2E">
            <w:pPr>
              <w:autoSpaceDE w:val="0"/>
              <w:snapToGrid w:val="0"/>
              <w:jc w:val="center"/>
              <w:rPr>
                <w:rFonts w:ascii="Arial" w:eastAsia="Calibri" w:hAnsi="Arial" w:cs="Calibri"/>
                <w:color w:val="000000"/>
                <w:sz w:val="20"/>
              </w:rPr>
            </w:pPr>
            <w:r>
              <w:rPr>
                <w:rFonts w:ascii="Arial" w:eastAsia="Calibri" w:hAnsi="Arial" w:cs="Calibri"/>
                <w:color w:val="000000"/>
                <w:sz w:val="20"/>
              </w:rPr>
              <w:t>Rs.1, 000</w:t>
            </w:r>
          </w:p>
        </w:tc>
      </w:tr>
      <w:tr w:rsidR="00FE479E" w:rsidTr="006A1F2E">
        <w:trPr>
          <w:trHeight w:val="270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479E" w:rsidRDefault="00FE479E" w:rsidP="006A1F2E">
            <w:pPr>
              <w:autoSpaceDE w:val="0"/>
              <w:snapToGrid w:val="0"/>
              <w:jc w:val="both"/>
              <w:rPr>
                <w:rFonts w:ascii="Arial" w:eastAsia="Calibri" w:hAnsi="Arial" w:cs="Calibri"/>
                <w:bCs/>
                <w:color w:val="000000"/>
                <w:sz w:val="20"/>
              </w:rPr>
            </w:pPr>
            <w:r>
              <w:rPr>
                <w:rFonts w:ascii="Arial" w:eastAsia="Calibri" w:hAnsi="Arial" w:cs="Calibri"/>
                <w:bCs/>
                <w:color w:val="000000"/>
                <w:sz w:val="20"/>
              </w:rPr>
              <w:t xml:space="preserve">Change in Company Name 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9E" w:rsidRDefault="00FE479E" w:rsidP="006A1F2E">
            <w:pPr>
              <w:autoSpaceDE w:val="0"/>
              <w:snapToGrid w:val="0"/>
              <w:jc w:val="center"/>
              <w:rPr>
                <w:rFonts w:ascii="Arial" w:eastAsia="Calibri" w:hAnsi="Arial" w:cs="Calibri"/>
                <w:color w:val="000000"/>
                <w:sz w:val="20"/>
              </w:rPr>
            </w:pPr>
            <w:r>
              <w:rPr>
                <w:rFonts w:ascii="Arial" w:eastAsia="Calibri" w:hAnsi="Arial" w:cs="Calibri"/>
                <w:color w:val="000000"/>
                <w:sz w:val="20"/>
              </w:rPr>
              <w:t>Rs.1, 000</w:t>
            </w:r>
          </w:p>
        </w:tc>
      </w:tr>
      <w:tr w:rsidR="00FE479E" w:rsidTr="006A1F2E">
        <w:trPr>
          <w:trHeight w:val="286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479E" w:rsidRDefault="00FE479E" w:rsidP="006A1F2E">
            <w:pPr>
              <w:autoSpaceDE w:val="0"/>
              <w:snapToGrid w:val="0"/>
              <w:jc w:val="both"/>
              <w:rPr>
                <w:rFonts w:ascii="Arial" w:eastAsia="Calibri" w:hAnsi="Arial" w:cs="Calibri"/>
                <w:bCs/>
                <w:color w:val="000000"/>
                <w:sz w:val="20"/>
              </w:rPr>
            </w:pPr>
            <w:r>
              <w:rPr>
                <w:rFonts w:ascii="Arial" w:eastAsia="Calibri" w:hAnsi="Arial" w:cs="Calibri"/>
                <w:bCs/>
                <w:color w:val="000000"/>
                <w:sz w:val="20"/>
              </w:rPr>
              <w:t xml:space="preserve">Change in Filing Status 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9E" w:rsidRDefault="00FE479E" w:rsidP="006A1F2E">
            <w:pPr>
              <w:autoSpaceDE w:val="0"/>
              <w:snapToGrid w:val="0"/>
              <w:jc w:val="center"/>
              <w:rPr>
                <w:rFonts w:ascii="Arial" w:eastAsia="Calibri" w:hAnsi="Arial" w:cs="Calibri"/>
                <w:color w:val="000000"/>
                <w:sz w:val="20"/>
              </w:rPr>
            </w:pPr>
            <w:r>
              <w:rPr>
                <w:rFonts w:ascii="Arial" w:eastAsia="Calibri" w:hAnsi="Arial" w:cs="Calibri"/>
                <w:color w:val="000000"/>
                <w:sz w:val="20"/>
              </w:rPr>
              <w:t>Rs.6, 000</w:t>
            </w:r>
          </w:p>
        </w:tc>
      </w:tr>
      <w:tr w:rsidR="00FE479E" w:rsidTr="006A1F2E">
        <w:trPr>
          <w:trHeight w:val="286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479E" w:rsidRDefault="00FE479E" w:rsidP="006A1F2E">
            <w:pPr>
              <w:autoSpaceDE w:val="0"/>
              <w:snapToGrid w:val="0"/>
              <w:jc w:val="both"/>
              <w:rPr>
                <w:rFonts w:ascii="Arial" w:eastAsia="Calibri" w:hAnsi="Arial" w:cs="Calibri"/>
                <w:bCs/>
                <w:color w:val="000000"/>
                <w:sz w:val="20"/>
              </w:rPr>
            </w:pPr>
            <w:r>
              <w:rPr>
                <w:rFonts w:ascii="Arial" w:eastAsia="Calibri" w:hAnsi="Arial" w:cs="Calibri"/>
                <w:bCs/>
                <w:color w:val="000000"/>
                <w:sz w:val="20"/>
              </w:rPr>
              <w:t xml:space="preserve">Re-Activation of Account 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9E" w:rsidRDefault="00FE479E" w:rsidP="006A1F2E">
            <w:pPr>
              <w:autoSpaceDE w:val="0"/>
              <w:snapToGrid w:val="0"/>
              <w:jc w:val="center"/>
              <w:rPr>
                <w:rFonts w:ascii="Arial" w:eastAsia="Calibri" w:hAnsi="Arial" w:cs="Calibri"/>
                <w:color w:val="000000"/>
                <w:sz w:val="20"/>
              </w:rPr>
            </w:pPr>
            <w:r>
              <w:rPr>
                <w:rFonts w:ascii="Arial" w:eastAsia="Calibri" w:hAnsi="Arial" w:cs="Calibri"/>
                <w:color w:val="000000"/>
                <w:sz w:val="20"/>
              </w:rPr>
              <w:t>Rs.6, 000</w:t>
            </w:r>
          </w:p>
        </w:tc>
      </w:tr>
    </w:tbl>
    <w:p w:rsidR="00FE479E" w:rsidRDefault="00FE479E" w:rsidP="00FE479E">
      <w:pPr>
        <w:autoSpaceDE w:val="0"/>
        <w:jc w:val="both"/>
        <w:rPr>
          <w:rFonts w:ascii="Arial" w:eastAsia="Calibri" w:hAnsi="Arial" w:cs="Calibri"/>
          <w:b/>
          <w:bCs/>
          <w:color w:val="000000"/>
          <w:sz w:val="20"/>
        </w:rPr>
      </w:pPr>
    </w:p>
    <w:p w:rsidR="00FE479E" w:rsidRDefault="00FE479E" w:rsidP="00FE479E">
      <w:pPr>
        <w:autoSpaceDE w:val="0"/>
        <w:jc w:val="both"/>
        <w:rPr>
          <w:rFonts w:ascii="Arial" w:eastAsia="Calibri" w:hAnsi="Arial" w:cs="Calibri"/>
          <w:b/>
          <w:bCs/>
          <w:color w:val="000000"/>
          <w:sz w:val="20"/>
        </w:rPr>
      </w:pPr>
      <w:r>
        <w:rPr>
          <w:rFonts w:ascii="Arial" w:eastAsia="Calibri" w:hAnsi="Arial" w:cs="Calibri"/>
          <w:b/>
          <w:bCs/>
          <w:color w:val="000000"/>
          <w:sz w:val="20"/>
        </w:rPr>
        <w:t>Terms and conditions:</w:t>
      </w:r>
    </w:p>
    <w:p w:rsidR="00FE479E" w:rsidRDefault="00FE479E" w:rsidP="00FE479E">
      <w:pPr>
        <w:widowControl w:val="0"/>
        <w:numPr>
          <w:ilvl w:val="0"/>
          <w:numId w:val="16"/>
        </w:numPr>
        <w:suppressAutoHyphens/>
        <w:autoSpaceDE w:val="0"/>
        <w:jc w:val="both"/>
        <w:rPr>
          <w:rFonts w:ascii="Arial" w:eastAsia="Calibri" w:hAnsi="Arial" w:cs="Calibri"/>
          <w:b/>
          <w:bCs/>
          <w:color w:val="000000"/>
          <w:sz w:val="20"/>
        </w:rPr>
      </w:pPr>
      <w:r>
        <w:rPr>
          <w:rFonts w:ascii="Arial" w:eastAsia="Calibri" w:hAnsi="Arial" w:cs="Calibri"/>
          <w:color w:val="000000"/>
          <w:sz w:val="20"/>
        </w:rPr>
        <w:t>Above-mentioned Fees has to be paid in advance, in favor of “</w:t>
      </w:r>
      <w:r>
        <w:rPr>
          <w:rFonts w:ascii="Arial" w:eastAsia="Calibri" w:hAnsi="Arial" w:cs="Calibri"/>
          <w:b/>
          <w:bCs/>
          <w:color w:val="000000"/>
          <w:sz w:val="20"/>
        </w:rPr>
        <w:t>E-Billing Solutions Pvt. Ltd.”</w:t>
      </w:r>
    </w:p>
    <w:p w:rsidR="00FE479E" w:rsidRDefault="00FE479E" w:rsidP="00FE479E">
      <w:pPr>
        <w:widowControl w:val="0"/>
        <w:numPr>
          <w:ilvl w:val="0"/>
          <w:numId w:val="16"/>
        </w:numPr>
        <w:suppressAutoHyphens/>
        <w:autoSpaceDE w:val="0"/>
        <w:jc w:val="both"/>
        <w:rPr>
          <w:rFonts w:ascii="Arial" w:eastAsia="Calibri" w:hAnsi="Arial" w:cs="Calibri"/>
          <w:color w:val="000000"/>
          <w:sz w:val="20"/>
        </w:rPr>
      </w:pPr>
      <w:r>
        <w:rPr>
          <w:rFonts w:ascii="Arial" w:eastAsia="Calibri" w:hAnsi="Arial" w:cs="Calibri"/>
          <w:color w:val="000000"/>
          <w:sz w:val="20"/>
        </w:rPr>
        <w:t>1</w:t>
      </w:r>
      <w:r w:rsidR="00C3556A">
        <w:rPr>
          <w:rFonts w:ascii="Arial" w:eastAsia="Calibri" w:hAnsi="Arial" w:cs="Calibri"/>
          <w:color w:val="000000"/>
          <w:sz w:val="20"/>
        </w:rPr>
        <w:t>2</w:t>
      </w:r>
      <w:r>
        <w:rPr>
          <w:rFonts w:ascii="Arial" w:eastAsia="Calibri" w:hAnsi="Arial" w:cs="Calibri"/>
          <w:color w:val="000000"/>
          <w:sz w:val="20"/>
        </w:rPr>
        <w:t>.3% Service tax is applicable on all charges. This will vary from time to time as per the applicable government rules &amp; regulations.</w:t>
      </w:r>
    </w:p>
    <w:p w:rsidR="00FE479E" w:rsidRDefault="00FE479E" w:rsidP="00FE479E">
      <w:pPr>
        <w:widowControl w:val="0"/>
        <w:numPr>
          <w:ilvl w:val="0"/>
          <w:numId w:val="16"/>
        </w:numPr>
        <w:suppressAutoHyphens/>
        <w:autoSpaceDE w:val="0"/>
        <w:jc w:val="both"/>
        <w:rPr>
          <w:rFonts w:ascii="Arial" w:eastAsia="Calibri" w:hAnsi="Arial" w:cs="Calibri"/>
          <w:color w:val="000000"/>
          <w:sz w:val="20"/>
        </w:rPr>
      </w:pPr>
      <w:r>
        <w:rPr>
          <w:rFonts w:ascii="Arial" w:eastAsia="Calibri" w:hAnsi="Arial" w:cs="Calibri"/>
          <w:color w:val="000000"/>
          <w:sz w:val="20"/>
        </w:rPr>
        <w:t>Charges on changes in filing status are inclusive of all other parallel &amp; necessary changes to be reflected in the account.</w:t>
      </w:r>
    </w:p>
    <w:p w:rsidR="00FE479E" w:rsidRDefault="00FE479E" w:rsidP="00FE479E">
      <w:pPr>
        <w:widowControl w:val="0"/>
        <w:numPr>
          <w:ilvl w:val="0"/>
          <w:numId w:val="16"/>
        </w:numPr>
        <w:suppressAutoHyphens/>
        <w:autoSpaceDE w:val="0"/>
        <w:jc w:val="both"/>
        <w:rPr>
          <w:rFonts w:ascii="Arial" w:eastAsia="Calibri" w:hAnsi="Arial" w:cs="Calibri"/>
          <w:color w:val="000000"/>
          <w:sz w:val="20"/>
        </w:rPr>
      </w:pPr>
      <w:proofErr w:type="gramStart"/>
      <w:r>
        <w:rPr>
          <w:rFonts w:ascii="Arial" w:eastAsia="Calibri" w:hAnsi="Arial" w:cs="Calibri"/>
          <w:color w:val="000000"/>
          <w:sz w:val="20"/>
        </w:rPr>
        <w:t>Relevant documents has</w:t>
      </w:r>
      <w:proofErr w:type="gramEnd"/>
      <w:r>
        <w:rPr>
          <w:rFonts w:ascii="Arial" w:eastAsia="Calibri" w:hAnsi="Arial" w:cs="Calibri"/>
          <w:color w:val="000000"/>
          <w:sz w:val="20"/>
        </w:rPr>
        <w:t xml:space="preserve"> to be submitted along with the fees to effect changes in the Merchant account with EBS.</w:t>
      </w:r>
    </w:p>
    <w:p w:rsidR="004D58B9" w:rsidRDefault="004D58B9"/>
    <w:p w:rsidR="004D58B9" w:rsidRDefault="004D58B9"/>
    <w:p w:rsidR="004D58B9" w:rsidRDefault="004D58B9"/>
    <w:p w:rsidR="004B7850" w:rsidRDefault="004B7850"/>
    <w:sectPr w:rsidR="004B7850" w:rsidSect="006C37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C91" w:rsidRDefault="00302C91" w:rsidP="006C36C7">
      <w:r>
        <w:separator/>
      </w:r>
    </w:p>
  </w:endnote>
  <w:endnote w:type="continuationSeparator" w:id="0">
    <w:p w:rsidR="00302C91" w:rsidRDefault="00302C91" w:rsidP="006C3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6C7" w:rsidRDefault="006C36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6C7" w:rsidRDefault="006C36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6C7" w:rsidRDefault="006C36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C91" w:rsidRDefault="00302C91" w:rsidP="006C36C7">
      <w:r>
        <w:separator/>
      </w:r>
    </w:p>
  </w:footnote>
  <w:footnote w:type="continuationSeparator" w:id="0">
    <w:p w:rsidR="00302C91" w:rsidRDefault="00302C91" w:rsidP="006C36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6C7" w:rsidRDefault="006C36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2296430"/>
      <w:docPartObj>
        <w:docPartGallery w:val="Watermarks"/>
        <w:docPartUnique/>
      </w:docPartObj>
    </w:sdtPr>
    <w:sdtEndPr/>
    <w:sdtContent>
      <w:p w:rsidR="006C36C7" w:rsidRDefault="00302C9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6C7" w:rsidRDefault="006C36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5"/>
    <w:multiLevelType w:val="singleLevel"/>
    <w:tmpl w:val="00000005"/>
    <w:name w:val="WW8Num17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</w:abstractNum>
  <w:abstractNum w:abstractNumId="2">
    <w:nsid w:val="00000006"/>
    <w:multiLevelType w:val="singleLevel"/>
    <w:tmpl w:val="00000006"/>
    <w:name w:val="WW8Num1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</w:abstractNum>
  <w:abstractNum w:abstractNumId="3">
    <w:nsid w:val="0000000C"/>
    <w:multiLevelType w:val="singleLevel"/>
    <w:tmpl w:val="0000000C"/>
    <w:name w:val="WW8Num37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</w:abstractNum>
  <w:abstractNum w:abstractNumId="4">
    <w:nsid w:val="010255FE"/>
    <w:multiLevelType w:val="hybridMultilevel"/>
    <w:tmpl w:val="5106D8CC"/>
    <w:lvl w:ilvl="0" w:tplc="9F90DD00">
      <w:start w:val="1"/>
      <w:numFmt w:val="decimal"/>
      <w:lvlText w:val="%1."/>
      <w:lvlJc w:val="left"/>
      <w:pPr>
        <w:ind w:left="720" w:hanging="360"/>
      </w:pPr>
      <w:rPr>
        <w:rFonts w:ascii="Arial Narrow" w:eastAsiaTheme="minorHAnsi" w:hAnsi="Arial Narrow" w:cs="Arial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B55443"/>
    <w:multiLevelType w:val="hybridMultilevel"/>
    <w:tmpl w:val="5106D8CC"/>
    <w:lvl w:ilvl="0" w:tplc="9F90DD00">
      <w:start w:val="1"/>
      <w:numFmt w:val="decimal"/>
      <w:lvlText w:val="%1."/>
      <w:lvlJc w:val="left"/>
      <w:pPr>
        <w:ind w:left="720" w:hanging="360"/>
      </w:pPr>
      <w:rPr>
        <w:rFonts w:ascii="Arial Narrow" w:eastAsiaTheme="minorHAnsi" w:hAnsi="Arial Narrow" w:cs="Arial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2C46D0"/>
    <w:multiLevelType w:val="multilevel"/>
    <w:tmpl w:val="AB32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B47BCB"/>
    <w:multiLevelType w:val="hybridMultilevel"/>
    <w:tmpl w:val="D9D08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D7FA3"/>
    <w:multiLevelType w:val="hybridMultilevel"/>
    <w:tmpl w:val="DC146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E63A38"/>
    <w:multiLevelType w:val="multilevel"/>
    <w:tmpl w:val="8654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54F52AA"/>
    <w:multiLevelType w:val="hybridMultilevel"/>
    <w:tmpl w:val="28E8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644DA0"/>
    <w:multiLevelType w:val="hybridMultilevel"/>
    <w:tmpl w:val="5106D8CC"/>
    <w:lvl w:ilvl="0" w:tplc="9F90DD00">
      <w:start w:val="1"/>
      <w:numFmt w:val="decimal"/>
      <w:lvlText w:val="%1."/>
      <w:lvlJc w:val="left"/>
      <w:pPr>
        <w:ind w:left="720" w:hanging="360"/>
      </w:pPr>
      <w:rPr>
        <w:rFonts w:ascii="Arial Narrow" w:eastAsiaTheme="minorHAnsi" w:hAnsi="Arial Narrow" w:cs="Arial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A92346"/>
    <w:multiLevelType w:val="hybridMultilevel"/>
    <w:tmpl w:val="5106D8CC"/>
    <w:lvl w:ilvl="0" w:tplc="9F90DD00">
      <w:start w:val="1"/>
      <w:numFmt w:val="decimal"/>
      <w:lvlText w:val="%1."/>
      <w:lvlJc w:val="left"/>
      <w:pPr>
        <w:ind w:left="720" w:hanging="360"/>
      </w:pPr>
      <w:rPr>
        <w:rFonts w:ascii="Arial Narrow" w:eastAsiaTheme="minorHAnsi" w:hAnsi="Arial Narrow" w:cs="Arial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E33947"/>
    <w:multiLevelType w:val="hybridMultilevel"/>
    <w:tmpl w:val="5106D8CC"/>
    <w:lvl w:ilvl="0" w:tplc="9F90DD00">
      <w:start w:val="1"/>
      <w:numFmt w:val="decimal"/>
      <w:lvlText w:val="%1."/>
      <w:lvlJc w:val="left"/>
      <w:pPr>
        <w:ind w:left="720" w:hanging="360"/>
      </w:pPr>
      <w:rPr>
        <w:rFonts w:ascii="Arial Narrow" w:eastAsiaTheme="minorHAnsi" w:hAnsi="Arial Narrow" w:cs="Arial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3E599E"/>
    <w:multiLevelType w:val="hybridMultilevel"/>
    <w:tmpl w:val="5106D8CC"/>
    <w:lvl w:ilvl="0" w:tplc="9F90DD00">
      <w:start w:val="1"/>
      <w:numFmt w:val="decimal"/>
      <w:lvlText w:val="%1."/>
      <w:lvlJc w:val="left"/>
      <w:pPr>
        <w:ind w:left="720" w:hanging="360"/>
      </w:pPr>
      <w:rPr>
        <w:rFonts w:ascii="Arial Narrow" w:eastAsiaTheme="minorHAnsi" w:hAnsi="Arial Narrow" w:cs="Arial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E57EE2"/>
    <w:multiLevelType w:val="hybridMultilevel"/>
    <w:tmpl w:val="D682F6EC"/>
    <w:lvl w:ilvl="0" w:tplc="4BCC21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38753E"/>
    <w:multiLevelType w:val="hybridMultilevel"/>
    <w:tmpl w:val="92AE8626"/>
    <w:lvl w:ilvl="0" w:tplc="B35EA042">
      <w:start w:val="1"/>
      <w:numFmt w:val="decimal"/>
      <w:lvlText w:val="%1."/>
      <w:lvlJc w:val="left"/>
      <w:pPr>
        <w:ind w:left="720" w:hanging="360"/>
      </w:pPr>
      <w:rPr>
        <w:rFonts w:ascii="Arial Narrow" w:eastAsiaTheme="minorHAnsi" w:hAnsi="Arial Narrow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6"/>
  </w:num>
  <w:num w:numId="4">
    <w:abstractNumId w:val="10"/>
  </w:num>
  <w:num w:numId="5">
    <w:abstractNumId w:val="8"/>
  </w:num>
  <w:num w:numId="6">
    <w:abstractNumId w:val="4"/>
  </w:num>
  <w:num w:numId="7">
    <w:abstractNumId w:val="13"/>
  </w:num>
  <w:num w:numId="8">
    <w:abstractNumId w:val="5"/>
  </w:num>
  <w:num w:numId="9">
    <w:abstractNumId w:val="12"/>
  </w:num>
  <w:num w:numId="10">
    <w:abstractNumId w:val="14"/>
  </w:num>
  <w:num w:numId="11">
    <w:abstractNumId w:val="11"/>
  </w:num>
  <w:num w:numId="12">
    <w:abstractNumId w:val="9"/>
  </w:num>
  <w:num w:numId="13">
    <w:abstractNumId w:val="1"/>
  </w:num>
  <w:num w:numId="14">
    <w:abstractNumId w:val="0"/>
  </w:num>
  <w:num w:numId="15">
    <w:abstractNumId w:val="2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D4B"/>
    <w:rsid w:val="00003E83"/>
    <w:rsid w:val="000053E0"/>
    <w:rsid w:val="00062C2E"/>
    <w:rsid w:val="00117826"/>
    <w:rsid w:val="001368D5"/>
    <w:rsid w:val="001A03E0"/>
    <w:rsid w:val="00227F71"/>
    <w:rsid w:val="002B2331"/>
    <w:rsid w:val="002B3E7A"/>
    <w:rsid w:val="00302C91"/>
    <w:rsid w:val="00313BC4"/>
    <w:rsid w:val="00324E7E"/>
    <w:rsid w:val="0032610F"/>
    <w:rsid w:val="00335D7D"/>
    <w:rsid w:val="003E2026"/>
    <w:rsid w:val="003E3624"/>
    <w:rsid w:val="00403E5E"/>
    <w:rsid w:val="004202A9"/>
    <w:rsid w:val="00436415"/>
    <w:rsid w:val="00484D35"/>
    <w:rsid w:val="00496F02"/>
    <w:rsid w:val="004B7850"/>
    <w:rsid w:val="004D58B9"/>
    <w:rsid w:val="004E2D4B"/>
    <w:rsid w:val="00524FE9"/>
    <w:rsid w:val="005A6FAD"/>
    <w:rsid w:val="005B1782"/>
    <w:rsid w:val="006478F6"/>
    <w:rsid w:val="00660FFC"/>
    <w:rsid w:val="006C36C7"/>
    <w:rsid w:val="006C376A"/>
    <w:rsid w:val="007011FB"/>
    <w:rsid w:val="00741EC7"/>
    <w:rsid w:val="00753C04"/>
    <w:rsid w:val="00773814"/>
    <w:rsid w:val="007E5296"/>
    <w:rsid w:val="00801AFF"/>
    <w:rsid w:val="008B3F9C"/>
    <w:rsid w:val="008F18A1"/>
    <w:rsid w:val="009737AB"/>
    <w:rsid w:val="00982B3B"/>
    <w:rsid w:val="00B116C9"/>
    <w:rsid w:val="00B524B4"/>
    <w:rsid w:val="00BA0437"/>
    <w:rsid w:val="00C03EB2"/>
    <w:rsid w:val="00C3556A"/>
    <w:rsid w:val="00C36792"/>
    <w:rsid w:val="00C66AC1"/>
    <w:rsid w:val="00CC0472"/>
    <w:rsid w:val="00CC22D1"/>
    <w:rsid w:val="00D37FB3"/>
    <w:rsid w:val="00D639D1"/>
    <w:rsid w:val="00D65719"/>
    <w:rsid w:val="00D97FC1"/>
    <w:rsid w:val="00DF69C5"/>
    <w:rsid w:val="00EB3D85"/>
    <w:rsid w:val="00F14883"/>
    <w:rsid w:val="00F90833"/>
    <w:rsid w:val="00FE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D4B"/>
  </w:style>
  <w:style w:type="paragraph" w:styleId="Heading1">
    <w:name w:val="heading 1"/>
    <w:basedOn w:val="Normal"/>
    <w:next w:val="Normal"/>
    <w:link w:val="Heading1Char"/>
    <w:uiPriority w:val="9"/>
    <w:qFormat/>
    <w:rsid w:val="006C36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D4B"/>
    <w:pPr>
      <w:ind w:left="720"/>
      <w:contextualSpacing/>
    </w:pPr>
  </w:style>
  <w:style w:type="character" w:styleId="Hyperlink">
    <w:name w:val="Hyperlink"/>
    <w:rsid w:val="00FE47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FF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6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6C36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6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6C36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NoSpacing">
    <w:name w:val="No Spacing"/>
    <w:uiPriority w:val="1"/>
    <w:qFormat/>
    <w:rsid w:val="006C36C7"/>
  </w:style>
  <w:style w:type="character" w:customStyle="1" w:styleId="Heading1Char">
    <w:name w:val="Heading 1 Char"/>
    <w:basedOn w:val="DefaultParagraphFont"/>
    <w:link w:val="Heading1"/>
    <w:uiPriority w:val="9"/>
    <w:rsid w:val="006C36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C36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6C7"/>
  </w:style>
  <w:style w:type="paragraph" w:styleId="Footer">
    <w:name w:val="footer"/>
    <w:basedOn w:val="Normal"/>
    <w:link w:val="FooterChar"/>
    <w:uiPriority w:val="99"/>
    <w:unhideWhenUsed/>
    <w:rsid w:val="006C36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6C7"/>
  </w:style>
  <w:style w:type="table" w:styleId="TableGrid">
    <w:name w:val="Table Grid"/>
    <w:basedOn w:val="TableNormal"/>
    <w:uiPriority w:val="59"/>
    <w:rsid w:val="00F14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D4B"/>
  </w:style>
  <w:style w:type="paragraph" w:styleId="Heading1">
    <w:name w:val="heading 1"/>
    <w:basedOn w:val="Normal"/>
    <w:next w:val="Normal"/>
    <w:link w:val="Heading1Char"/>
    <w:uiPriority w:val="9"/>
    <w:qFormat/>
    <w:rsid w:val="006C36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D4B"/>
    <w:pPr>
      <w:ind w:left="720"/>
      <w:contextualSpacing/>
    </w:pPr>
  </w:style>
  <w:style w:type="character" w:styleId="Hyperlink">
    <w:name w:val="Hyperlink"/>
    <w:rsid w:val="00FE47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FF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6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6C36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6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6C36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NoSpacing">
    <w:name w:val="No Spacing"/>
    <w:uiPriority w:val="1"/>
    <w:qFormat/>
    <w:rsid w:val="006C36C7"/>
  </w:style>
  <w:style w:type="character" w:customStyle="1" w:styleId="Heading1Char">
    <w:name w:val="Heading 1 Char"/>
    <w:basedOn w:val="DefaultParagraphFont"/>
    <w:link w:val="Heading1"/>
    <w:uiPriority w:val="9"/>
    <w:rsid w:val="006C36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C36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6C7"/>
  </w:style>
  <w:style w:type="paragraph" w:styleId="Footer">
    <w:name w:val="footer"/>
    <w:basedOn w:val="Normal"/>
    <w:link w:val="FooterChar"/>
    <w:uiPriority w:val="99"/>
    <w:unhideWhenUsed/>
    <w:rsid w:val="006C36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6C7"/>
  </w:style>
  <w:style w:type="table" w:styleId="TableGrid">
    <w:name w:val="Table Grid"/>
    <w:basedOn w:val="TableNormal"/>
    <w:uiPriority w:val="59"/>
    <w:rsid w:val="00F14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AEF00-A821-4FFD-81B5-0F60494A2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EBS</dc:creator>
  <cp:lastModifiedBy>EBS</cp:lastModifiedBy>
  <cp:revision>4</cp:revision>
  <cp:lastPrinted>2012-05-01T13:08:00Z</cp:lastPrinted>
  <dcterms:created xsi:type="dcterms:W3CDTF">2012-04-27T11:08:00Z</dcterms:created>
  <dcterms:modified xsi:type="dcterms:W3CDTF">2012-05-01T13:08:00Z</dcterms:modified>
</cp:coreProperties>
</file>