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F5" w:rsidRDefault="004659D4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UA"/>
        </w:rPr>
        <w:t>Міністерство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9D4" w:rsidRDefault="00A91BF5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</w:t>
      </w:r>
      <w:r w:rsidRPr="00F90A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</w:t>
      </w:r>
      <w:r w:rsidR="004659D4">
        <w:rPr>
          <w:rFonts w:ascii="Times New Roman" w:hAnsi="Times New Roman"/>
          <w:sz w:val="28"/>
          <w:szCs w:val="28"/>
          <w:lang w:val="uk-UA"/>
        </w:rPr>
        <w:t>2</w:t>
      </w:r>
    </w:p>
    <w:p w:rsidR="00A91BF5" w:rsidRDefault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теми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“Дослідження </w:t>
      </w:r>
      <w:proofErr w:type="spellStart"/>
      <w:r w:rsidR="00A91BF5">
        <w:rPr>
          <w:rFonts w:ascii="Times New Roman" w:hAnsi="Times New Roman"/>
          <w:sz w:val="28"/>
          <w:szCs w:val="28"/>
          <w:lang w:val="uk-UA"/>
        </w:rPr>
        <w:t>булевих</w:t>
      </w:r>
      <w:proofErr w:type="spellEnd"/>
      <w:r w:rsidR="00A91BF5">
        <w:rPr>
          <w:rFonts w:ascii="Times New Roman" w:hAnsi="Times New Roman"/>
          <w:sz w:val="28"/>
          <w:szCs w:val="28"/>
          <w:lang w:val="uk-UA"/>
        </w:rPr>
        <w:t xml:space="preserve"> функцій двох змінних. Проектування комбінаційних схем.”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 w:rsidR="00D070B3">
        <w:rPr>
          <w:rFonts w:ascii="Times New Roman" w:hAnsi="Times New Roman"/>
          <w:sz w:val="28"/>
          <w:szCs w:val="28"/>
          <w:lang w:val="uk-UA"/>
        </w:rPr>
        <w:t xml:space="preserve">:   </w:t>
      </w:r>
      <w:proofErr w:type="gramEnd"/>
      <w:r w:rsidR="00D070B3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Виконав                                   </w:t>
      </w:r>
    </w:p>
    <w:p w:rsidR="00A91BF5" w:rsidRDefault="00A91BF5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доцент                           студент 1 курсу                   </w:t>
      </w:r>
    </w:p>
    <w:p w:rsidR="00A91BF5" w:rsidRDefault="00A91BF5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Шувалов</w:t>
      </w:r>
      <w:r w:rsidR="004659D4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4659D4">
        <w:rPr>
          <w:rFonts w:ascii="Times New Roman" w:hAnsi="Times New Roman"/>
          <w:sz w:val="28"/>
          <w:szCs w:val="28"/>
          <w:lang w:val="uk-UA"/>
        </w:rPr>
        <w:t xml:space="preserve"> Л.А.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групи КМ-175  </w:t>
      </w:r>
    </w:p>
    <w:p w:rsidR="00A91BF5" w:rsidRDefault="004659D4" w:rsidP="004659D4">
      <w:pPr>
        <w:ind w:left="504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Косенко А.В</w:t>
      </w:r>
      <w:r w:rsidR="00914658">
        <w:rPr>
          <w:rFonts w:ascii="Times New Roman" w:hAnsi="Times New Roman"/>
          <w:sz w:val="28"/>
          <w:szCs w:val="28"/>
          <w:lang w:val="uk-UA"/>
        </w:rPr>
        <w:t>.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</w:t>
      </w:r>
    </w:p>
    <w:p w:rsidR="00A91BF5" w:rsidRDefault="00A91BF5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</w:t>
      </w:r>
      <w:r>
        <w:rPr>
          <w:rFonts w:ascii="Times New Roman" w:hAnsi="Times New Roman"/>
          <w:lang w:val="uk-UA"/>
        </w:rPr>
        <w:t>(оцінка)</w:t>
      </w:r>
    </w:p>
    <w:p w:rsidR="00A91BF5" w:rsidRDefault="00A91BF5">
      <w:r>
        <w:rPr>
          <w:rFonts w:ascii="Times New Roman" w:hAnsi="Times New Roman"/>
          <w:lang w:val="uk-UA"/>
        </w:rPr>
        <w:t xml:space="preserve">_________________       </w:t>
      </w:r>
      <w:r w:rsidR="00297330">
        <w:rPr>
          <w:rFonts w:ascii="Times New Roman" w:hAnsi="Times New Roman"/>
          <w:lang w:val="uk-UA"/>
        </w:rPr>
        <w:t xml:space="preserve">                       </w:t>
      </w:r>
      <w:r>
        <w:rPr>
          <w:rFonts w:ascii="Times New Roman" w:hAnsi="Times New Roman"/>
          <w:lang w:val="uk-UA"/>
        </w:rPr>
        <w:t xml:space="preserve"> __________________</w:t>
      </w:r>
    </w:p>
    <w:p w:rsidR="00A91BF5" w:rsidRDefault="00A91BF5">
      <w:r>
        <w:rPr>
          <w:rFonts w:ascii="Times New Roman" w:hAnsi="Times New Roman"/>
          <w:lang w:val="uk-UA"/>
        </w:rPr>
        <w:t xml:space="preserve">     ( дата )                                       </w:t>
      </w:r>
      <w:r w:rsidR="00297330" w:rsidRPr="00540A1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lang w:val="uk-UA"/>
        </w:rPr>
        <w:t>(підпис)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2018</w:t>
      </w:r>
    </w:p>
    <w:p w:rsidR="00A91BF5" w:rsidRDefault="00A91BF5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  <w:sectPr w:rsidR="00A91BF5">
          <w:headerReference w:type="default" r:id="rId7"/>
          <w:footerReference w:type="default" r:id="rId8"/>
          <w:pgSz w:w="11906" w:h="16838"/>
          <w:pgMar w:top="1440" w:right="1800" w:bottom="1440" w:left="1800" w:header="720" w:footer="720" w:gutter="0"/>
          <w:pgNumType w:start="2"/>
          <w:cols w:space="720"/>
          <w:docGrid w:linePitch="360"/>
        </w:sectPr>
      </w:pPr>
    </w:p>
    <w:p w:rsidR="00A91BF5" w:rsidRDefault="00A91BF5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ЗМІСТ</w:t>
      </w:r>
    </w:p>
    <w:p w:rsidR="00A91BF5" w:rsidRDefault="00A91BF5" w:rsidP="00D070B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284"/>
          <w:tab w:val="left" w:pos="1123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 і мета роботи...............................................................................3</w:t>
      </w:r>
    </w:p>
    <w:p w:rsidR="00A91BF5" w:rsidRDefault="00A91BF5" w:rsidP="00D070B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142"/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pacing w:val="-1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Стислі теоретичні відомості.</w:t>
      </w:r>
      <w:r>
        <w:rPr>
          <w:rFonts w:ascii="Times New Roman" w:hAnsi="Times New Roman"/>
          <w:sz w:val="28"/>
          <w:szCs w:val="28"/>
          <w:lang w:val="uk-UA"/>
        </w:rPr>
        <w:t>...............................................................3</w:t>
      </w:r>
    </w:p>
    <w:p w:rsidR="00A91BF5" w:rsidRDefault="00A91BF5" w:rsidP="00D070B3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Вихідні дані для виконання роботи....................................................4</w:t>
      </w:r>
    </w:p>
    <w:p w:rsidR="00A91BF5" w:rsidRDefault="00A91BF5" w:rsidP="00D070B3">
      <w:pPr>
        <w:shd w:val="clear" w:color="auto" w:fill="FFFFFF"/>
        <w:tabs>
          <w:tab w:val="left" w:pos="119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Результати виконання роботи (комбінаційні схеми, таблиці істинності заданих логічних функцій)................................................5-6</w:t>
      </w:r>
    </w:p>
    <w:p w:rsidR="00A91BF5" w:rsidRDefault="00A91BF5" w:rsidP="00D070B3">
      <w:pPr>
        <w:shd w:val="clear" w:color="auto" w:fill="FFFFFF"/>
        <w:tabs>
          <w:tab w:val="left" w:pos="119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Висновки...............................................................................................7</w:t>
      </w: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>
      <w:pPr>
        <w:shd w:val="clear" w:color="auto" w:fill="FFFFFF"/>
        <w:spacing w:after="0" w:line="240" w:lineRule="auto"/>
        <w:ind w:right="19" w:firstLine="42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 w:rsidR="00A91BF5" w:rsidRDefault="00A91BF5" w:rsidP="00D070B3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Тема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роботи:</w:t>
      </w:r>
      <w:r>
        <w:rPr>
          <w:rFonts w:ascii="Times New Roman" w:hAnsi="Times New Roman"/>
          <w:sz w:val="28"/>
          <w:szCs w:val="28"/>
          <w:lang w:val="uk-UA"/>
        </w:rPr>
        <w:t>Дослідження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функцій двох змінних. Проектування комбінаційних схем.</w:t>
      </w:r>
    </w:p>
    <w:p w:rsidR="00A91BF5" w:rsidRDefault="00A91BF5" w:rsidP="00D070B3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Вивчити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функції двох змінних. Оволодіти методами побудови комбінаційних схем у заданому елементному базисі.</w:t>
      </w:r>
    </w:p>
    <w:p w:rsidR="00A91BF5" w:rsidRDefault="00A91BF5" w:rsidP="00D070B3">
      <w:pPr>
        <w:shd w:val="clear" w:color="auto" w:fill="FFFFFF"/>
        <w:spacing w:after="0" w:line="360" w:lineRule="auto"/>
        <w:ind w:left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 w:rsidR="00A91BF5" w:rsidRDefault="00A91BF5" w:rsidP="00D070B3">
      <w:pPr>
        <w:shd w:val="clear" w:color="auto" w:fill="FFFFFF"/>
        <w:spacing w:after="0" w:line="360" w:lineRule="auto"/>
        <w:ind w:left="5" w:right="14" w:firstLine="65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Математичний апарат, який описує дії дискретних пристроїв, базується на алгебрі логіки, її ще називають по імені автора - англійського математика Джорджа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(1815-1864)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алгеброю. Практичне застосування алгебри логіки першим знайшов американський вчений Клод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Шеннон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1938 р. при дослідженні електричних кіл з контактними вимикачами.</w:t>
      </w:r>
    </w:p>
    <w:p w:rsidR="00A91BF5" w:rsidRDefault="00A91BF5" w:rsidP="00D070B3">
      <w:pPr>
        <w:shd w:val="clear" w:color="auto" w:fill="FFFFFF"/>
        <w:spacing w:after="0" w:line="360" w:lineRule="auto"/>
        <w:ind w:left="5" w:firstLine="6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формального опису цифрових автоматів використовується апарат алгебри логіки. Логічною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 змінною називається величина, яка може приймати тільки два значення </w:t>
      </w:r>
      <w:r>
        <w:rPr>
          <w:rFonts w:ascii="Times New Roman" w:hAnsi="Times New Roman"/>
          <w:b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Сукупність різних значень змінних називаються набором.</w:t>
      </w:r>
    </w:p>
    <w:p w:rsidR="00A91BF5" w:rsidRDefault="00A91BF5" w:rsidP="00D070B3">
      <w:pPr>
        <w:shd w:val="clear" w:color="auto" w:fill="FFFFFF"/>
        <w:spacing w:after="0" w:line="360" w:lineRule="auto"/>
        <w:ind w:left="5" w:right="10" w:firstLine="6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Основним предметом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алгебри є висловлювання - просте твердження, про яке можна стверджувати: істинне воно (позначають символом 1) або хибне (позначають символом 0). Прості висловлювання позначають буквами, наприклад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Х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,Х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iCs/>
          <w:spacing w:val="27"/>
          <w:sz w:val="28"/>
          <w:szCs w:val="28"/>
          <w:lang w:val="uk-UA"/>
        </w:rPr>
        <w:t>...</w:t>
      </w:r>
      <w:proofErr w:type="spellStart"/>
      <w:r>
        <w:rPr>
          <w:rFonts w:ascii="Times New Roman" w:hAnsi="Times New Roman"/>
          <w:i/>
          <w:iCs/>
          <w:spacing w:val="27"/>
          <w:sz w:val="28"/>
          <w:szCs w:val="28"/>
          <w:lang w:val="uk-UA"/>
        </w:rPr>
        <w:t>Х</w:t>
      </w:r>
      <w:r>
        <w:rPr>
          <w:rFonts w:ascii="Times New Roman" w:hAnsi="Times New Roman"/>
          <w:i/>
          <w:iCs/>
          <w:spacing w:val="27"/>
          <w:sz w:val="28"/>
          <w:szCs w:val="28"/>
          <w:vertAlign w:val="subscript"/>
          <w:lang w:val="uk-UA"/>
        </w:rPr>
        <w:t>т</w:t>
      </w:r>
      <w:proofErr w:type="spellEnd"/>
      <w:r>
        <w:rPr>
          <w:rFonts w:ascii="Times New Roman" w:hAnsi="Times New Roman"/>
          <w:i/>
          <w:iCs/>
          <w:spacing w:val="27"/>
          <w:sz w:val="28"/>
          <w:szCs w:val="28"/>
          <w:lang w:val="uk-UA"/>
        </w:rPr>
        <w:t>,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які у цифровій техніці називають змінними (аргументами).</w:t>
      </w:r>
    </w:p>
    <w:p w:rsidR="00A91BF5" w:rsidRDefault="00A91BF5" w:rsidP="00D070B3">
      <w:pPr>
        <w:shd w:val="clear" w:color="auto" w:fill="FFFFFF"/>
        <w:spacing w:after="0" w:line="360" w:lineRule="auto"/>
        <w:ind w:left="10" w:right="19" w:firstLine="6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даний час головна задача алгебри логіки - аналіз, синтез і структурне моделювання будь-яких дискретних скінчених систем.</w:t>
      </w:r>
    </w:p>
    <w:p w:rsidR="00A91BF5" w:rsidRDefault="00A91BF5" w:rsidP="00D070B3">
      <w:pPr>
        <w:shd w:val="clear" w:color="auto" w:fill="FFFFFF"/>
        <w:spacing w:after="0" w:line="360" w:lineRule="auto"/>
        <w:ind w:left="14" w:right="5" w:firstLine="6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Змінну із скінченим числом значень (станів) називають перемикальною, а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/>
          <w:sz w:val="28"/>
          <w:szCs w:val="28"/>
          <w:lang w:val="uk-UA"/>
        </w:rPr>
        <w:t xml:space="preserve">двома значеннями -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91BF5" w:rsidRDefault="00A91BF5" w:rsidP="00D070B3">
      <w:pPr>
        <w:shd w:val="clear" w:color="auto" w:fill="FFFFFF"/>
        <w:spacing w:after="0" w:line="360" w:lineRule="auto"/>
        <w:ind w:right="19" w:firstLine="6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Операція - це чітко визначена дія над одним або декількома операндами, яка створює новий об'єкт (результат).</w:t>
      </w:r>
    </w:p>
    <w:p w:rsidR="00A91BF5" w:rsidRDefault="00A91BF5" w:rsidP="00D070B3">
      <w:pPr>
        <w:shd w:val="clear" w:color="auto" w:fill="FFFFFF"/>
        <w:spacing w:after="0" w:line="360" w:lineRule="auto"/>
        <w:ind w:left="10" w:right="5" w:firstLine="6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операції операнди і результат набувають "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1"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uk-UA"/>
        </w:rPr>
        <w:t>"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0".</w:t>
      </w:r>
    </w:p>
    <w:p w:rsidR="00A91BF5" w:rsidRDefault="00A91BF5" w:rsidP="00D070B3">
      <w:pPr>
        <w:shd w:val="clear" w:color="auto" w:fill="FFFFFF"/>
        <w:spacing w:after="0" w:line="360" w:lineRule="auto"/>
        <w:ind w:left="66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lastRenderedPageBreak/>
        <w:t>Булеві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функції можуть залежати від однієї, двох і в цілому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 </w:t>
      </w:r>
      <w:r>
        <w:rPr>
          <w:rFonts w:ascii="Times New Roman" w:hAnsi="Times New Roman"/>
          <w:sz w:val="28"/>
          <w:szCs w:val="28"/>
          <w:lang w:val="uk-UA"/>
        </w:rPr>
        <w:t>- змінних.</w:t>
      </w:r>
    </w:p>
    <w:p w:rsidR="00A91BF5" w:rsidRDefault="00A91BF5" w:rsidP="00D070B3">
      <w:pPr>
        <w:shd w:val="clear" w:color="auto" w:fill="FFFFFF"/>
        <w:spacing w:after="0" w:line="360" w:lineRule="auto"/>
        <w:ind w:left="10" w:right="5" w:firstLine="65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 - аргументів може мати до N=2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 наборів. Оскільки функції приймають тільки два значення, загальне число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функцій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 - аргументів дорівнює  </w:t>
      </w:r>
      <w:r>
        <w:rPr>
          <w:rFonts w:ascii="Times New Roman" w:hAnsi="Times New Roman"/>
          <w:iCs/>
          <w:position w:val="-6"/>
          <w:sz w:val="28"/>
          <w:szCs w:val="28"/>
          <w:lang w:val="uk-UA"/>
        </w:rPr>
        <w:object w:dxaOrig="779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46.5pt;height:21pt" o:ole="">
            <v:imagedata r:id="rId9" o:title=""/>
          </v:shape>
          <o:OLEObject Type="Embed" ProgID="Equation.3" ShapeID="Object 1" DrawAspect="Content" ObjectID="_1585376811" r:id="rId10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.  Отже, функція одного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може мати чотири значення: у = х;</w:t>
      </w:r>
      <w:r>
        <w:rPr>
          <w:rFonts w:ascii="Times New Roman" w:hAnsi="Times New Roman"/>
          <w:position w:val="-10"/>
          <w:sz w:val="28"/>
          <w:szCs w:val="28"/>
          <w:lang w:val="uk-UA"/>
        </w:rPr>
        <w:object w:dxaOrig="579" w:dyaOrig="379">
          <v:shape id="Object 2" o:spid="_x0000_i1026" type="#_x0000_t75" style="width:29.25pt;height:18.75pt" o:ole="">
            <v:imagedata r:id="rId11" o:title=""/>
          </v:shape>
          <o:OLEObject Type="Embed" ProgID="Equation.3" ShapeID="Object 2" DrawAspect="Content" ObjectID="_1585376812" r:id="rId12"/>
        </w:object>
      </w:r>
      <w:r>
        <w:rPr>
          <w:rFonts w:ascii="Times New Roman" w:hAnsi="Times New Roman"/>
          <w:sz w:val="28"/>
          <w:szCs w:val="28"/>
          <w:lang w:val="uk-UA"/>
        </w:rPr>
        <w:t>;    у = 1 (константа 1); у = 0 (константа 0).</w:t>
      </w:r>
    </w:p>
    <w:p w:rsidR="00A91BF5" w:rsidRDefault="00A91BF5" w:rsidP="00D070B3">
      <w:pPr>
        <w:shd w:val="clear" w:color="auto" w:fill="FFFFFF"/>
        <w:spacing w:after="0" w:line="360" w:lineRule="auto"/>
        <w:ind w:left="14" w:right="14" w:firstLine="6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Два аргументи надають 16 значень функції. Логічні функції двох змінних приведені в таблиці 1.</w:t>
      </w:r>
    </w:p>
    <w:p w:rsidR="00A91BF5" w:rsidRDefault="00A91BF5" w:rsidP="00D070B3">
      <w:pPr>
        <w:shd w:val="clear" w:color="auto" w:fill="FFFFFF"/>
        <w:spacing w:after="0" w:line="360" w:lineRule="auto"/>
        <w:ind w:left="10" w:right="10" w:firstLine="6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Основними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булевими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операціями є заперечення (операція НЕ, інверсія), диз'юнкція (операція АБО, логічне додавання, об'єднання) і кон'юнкція (операція І, логічне множення).</w:t>
      </w:r>
    </w:p>
    <w:p w:rsidR="00A91BF5" w:rsidRDefault="00A91BF5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91BF5" w:rsidRDefault="00D070B3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</w:t>
      </w:r>
      <w:r w:rsidR="00A91BF5">
        <w:rPr>
          <w:rFonts w:ascii="Times New Roman" w:hAnsi="Times New Roman"/>
          <w:b/>
          <w:bCs/>
          <w:sz w:val="28"/>
          <w:szCs w:val="28"/>
          <w:lang w:val="uk-UA"/>
        </w:rPr>
        <w:t xml:space="preserve"> ДАНІ ДЛЯ ВИКОНАННЯ РОБОТИ</w:t>
      </w:r>
    </w:p>
    <w:p w:rsidR="00A91BF5" w:rsidRDefault="00D070B3" w:rsidP="00D070B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1744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eastAsia="SimSun" w:hAnsi="Times New Roman"/>
          <w:sz w:val="28"/>
          <w:szCs w:val="28"/>
        </w:rPr>
        <w:t>1101101000</w:t>
      </w:r>
      <w:r w:rsidR="00A91BF5">
        <w:rPr>
          <w:rFonts w:ascii="Times New Roman" w:eastAsia="SimSun" w:hAnsi="Times New Roman"/>
          <w:sz w:val="28"/>
          <w:szCs w:val="28"/>
        </w:rPr>
        <w:t>0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91BF5" w:rsidRDefault="00A91BF5" w:rsidP="00D070B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A91BF5" w:rsidRDefault="00A91BF5" w:rsidP="001030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Побудувати комбінаційні схеми, що реалізують перемикальну функцію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 xml:space="preserve">1 у ДДНФ та ДКНФ (табл. 1.3). Визначити складність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Квайном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1150"/>
        <w:gridCol w:w="1149"/>
        <w:gridCol w:w="1149"/>
        <w:gridCol w:w="1149"/>
        <w:gridCol w:w="1149"/>
      </w:tblGrid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uk-UA"/>
              </w:rPr>
            </w:pPr>
            <w:r w:rsidRPr="00BB6D15">
              <w:rPr>
                <w:rFonts w:ascii="Times New Roman" w:hAnsi="Times New Roman"/>
                <w:lang w:val="en-US"/>
              </w:rPr>
              <w:t>x</w:t>
            </w:r>
            <w:r w:rsidRPr="00BB6D15">
              <w:rPr>
                <w:rFonts w:ascii="Times New Roman" w:hAnsi="Times New Roman"/>
                <w:vertAlign w:val="subscript"/>
                <w:lang w:val="uk-UA"/>
              </w:rPr>
              <w:t>4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uk-UA"/>
              </w:rPr>
            </w:pPr>
            <w:r w:rsidRPr="00BB6D15">
              <w:rPr>
                <w:rFonts w:ascii="Times New Roman" w:hAnsi="Times New Roman"/>
                <w:lang w:val="en-US"/>
              </w:rPr>
              <w:t>x</w:t>
            </w:r>
            <w:r w:rsidRPr="00BB6D15">
              <w:rPr>
                <w:rFonts w:ascii="Times New Roman" w:hAnsi="Times New Roman"/>
                <w:vertAlign w:val="subscript"/>
                <w:lang w:val="uk-UA"/>
              </w:rPr>
              <w:t>3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uk-UA"/>
              </w:rPr>
            </w:pPr>
            <w:r w:rsidRPr="00BB6D15">
              <w:rPr>
                <w:rFonts w:ascii="Times New Roman" w:hAnsi="Times New Roman"/>
                <w:lang w:val="en-US"/>
              </w:rPr>
              <w:t>x</w:t>
            </w:r>
            <w:r w:rsidRPr="00BB6D15">
              <w:rPr>
                <w:rFonts w:ascii="Times New Roman" w:hAnsi="Times New Roman"/>
                <w:vertAlign w:val="subscript"/>
                <w:lang w:val="uk-UA"/>
              </w:rPr>
              <w:t>2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uk-UA"/>
              </w:rPr>
            </w:pPr>
            <w:r w:rsidRPr="00BB6D15">
              <w:rPr>
                <w:rFonts w:ascii="Times New Roman" w:hAnsi="Times New Roman"/>
                <w:lang w:val="en-US"/>
              </w:rPr>
              <w:t>x</w:t>
            </w:r>
            <w:r w:rsidRPr="00BB6D15">
              <w:rPr>
                <w:rFonts w:ascii="Times New Roman" w:hAnsi="Times New Roman"/>
                <w:vertAlign w:val="subscript"/>
                <w:lang w:val="uk-UA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f</w:t>
            </w:r>
            <w:r w:rsidRPr="00BB6D15"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F1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230E54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ru-UA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 w:rsidRPr="00BB6D15">
              <w:rPr>
                <w:rFonts w:ascii="Times New Roman" w:hAnsi="Times New Roman"/>
                <w:vertAlign w:val="subscript"/>
                <w:lang w:val="en-US"/>
              </w:rPr>
              <w:t>9</w:t>
            </w:r>
          </w:p>
        </w:tc>
        <w:tc>
          <w:tcPr>
            <w:tcW w:w="1149" w:type="dxa"/>
          </w:tcPr>
          <w:p w:rsidR="00230E54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h</w:t>
            </w:r>
            <w:r w:rsidRPr="00BB6D15"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h</w:t>
            </w:r>
            <w:r w:rsidRPr="00BB6D15">
              <w:rPr>
                <w:rFonts w:ascii="Times New Roman" w:hAnsi="Times New Roman"/>
                <w:vertAlign w:val="subscript"/>
                <w:lang w:val="en-US"/>
              </w:rPr>
              <w:t>2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h</w:t>
            </w:r>
            <w:r w:rsidRPr="00BB6D15">
              <w:rPr>
                <w:rFonts w:ascii="Times New Roman" w:hAnsi="Times New Roman"/>
                <w:vertAlign w:val="subscript"/>
                <w:lang w:val="en-US"/>
              </w:rPr>
              <w:t>3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h</w:t>
            </w:r>
            <w:r w:rsidRPr="00BB6D15">
              <w:rPr>
                <w:rFonts w:ascii="Times New Roman" w:hAnsi="Times New Roman"/>
                <w:vertAlign w:val="subscript"/>
                <w:lang w:val="en-US"/>
              </w:rPr>
              <w:t>4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h</w:t>
            </w:r>
            <w:r w:rsidRPr="00BB6D15">
              <w:rPr>
                <w:rFonts w:ascii="Times New Roman" w:hAnsi="Times New Roman"/>
                <w:vertAlign w:val="subscript"/>
                <w:lang w:val="en-US"/>
              </w:rPr>
              <w:t>6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0E54" w:rsidRPr="00BB6D15" w:rsidTr="0029050E"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BB6D1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49" w:type="dxa"/>
          </w:tcPr>
          <w:p w:rsidR="00230E54" w:rsidRPr="00BB6D15" w:rsidRDefault="00230E54" w:rsidP="00DB775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D070B3" w:rsidRDefault="00D070B3">
      <w:pPr>
        <w:rPr>
          <w:rFonts w:ascii="Times New Roman" w:hAnsi="Times New Roman"/>
          <w:sz w:val="28"/>
          <w:szCs w:val="28"/>
          <w:lang w:val="uk-UA"/>
        </w:rPr>
      </w:pPr>
    </w:p>
    <w:p w:rsidR="00D070B3" w:rsidRPr="00FE5077" w:rsidRDefault="00540A1C" w:rsidP="00230E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UA"/>
        </w:rPr>
        <w:t>Дднф</w:t>
      </w:r>
      <w:r w:rsidR="00FE5077" w:rsidRPr="00FE5077">
        <w:rPr>
          <w:rFonts w:ascii="Times New Roman" w:hAnsi="Times New Roman"/>
          <w:sz w:val="28"/>
          <w:szCs w:val="28"/>
        </w:rPr>
        <w:t xml:space="preserve"> = </w:t>
      </w:r>
      <w:r w:rsidR="00230E54" w:rsidRPr="00230E54">
        <w:rPr>
          <w:rFonts w:ascii="Times New Roman" w:hAnsi="Times New Roman"/>
          <w:sz w:val="28"/>
          <w:szCs w:val="28"/>
        </w:rPr>
        <w:t>(!x4 * !x3 * x2 * x1) \/ (!x4 * x3 * !x2 * x1) \/ (!x4 * x3 * x2 * x1) \/ (x4 * x3 * x2 * !x1) \/ (x4 * x3 * x2 * x1)</w:t>
      </w:r>
    </w:p>
    <w:p w:rsidR="00D070B3" w:rsidRPr="001030C3" w:rsidRDefault="00230E54">
      <w:pPr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ru-UA"/>
        </w:rPr>
        <w:t>Д</w:t>
      </w:r>
      <w:r w:rsidR="00540A1C">
        <w:rPr>
          <w:rFonts w:ascii="Times New Roman" w:hAnsi="Times New Roman"/>
          <w:sz w:val="28"/>
          <w:szCs w:val="28"/>
          <w:lang w:val="ru-UA"/>
        </w:rPr>
        <w:t>кнф</w:t>
      </w:r>
      <w:r w:rsidR="001030C3">
        <w:rPr>
          <w:rFonts w:ascii="Times New Roman" w:hAnsi="Times New Roman"/>
          <w:sz w:val="28"/>
          <w:szCs w:val="28"/>
          <w:lang w:val="ru-UA"/>
        </w:rPr>
        <w:t xml:space="preserve"> = </w:t>
      </w:r>
      <w:r w:rsidR="001030C3" w:rsidRPr="001030C3">
        <w:rPr>
          <w:rFonts w:ascii="Times New Roman" w:hAnsi="Times New Roman"/>
          <w:sz w:val="28"/>
          <w:szCs w:val="28"/>
          <w:lang w:val="ru-UA"/>
        </w:rPr>
        <w:t>(x4 + x3 + x2 + x1) /\ (x4 + x3 + x2 + !x1) /\ (x4 + x3 + !x2 + x1) /\ (x4 + !x3 + x2 + x1) /\ (x4 + !x3 + !x2 + x1) /\ (!x4 + x3 + x2 + x1) /\ (!x4 + x3 + x2 + !x1) /\ (!x4 + x3 + !x2 + x1) /\ (!x4 + x3 + !x2 + !x1) /\ (!x4 + !x3 + x2 + x1) /\ (!x4 + !x3 + x2 + !x1)</w:t>
      </w:r>
    </w:p>
    <w:p w:rsidR="00A91BF5" w:rsidRDefault="00A91BF5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РЕЗУЛЬТАТИ ВИКОНАНОЇ РОБОТИ</w:t>
      </w:r>
    </w:p>
    <w:p w:rsidR="000C261F" w:rsidRPr="000C261F" w:rsidRDefault="000C261F" w:rsidP="000C261F">
      <w:pPr>
        <w:rPr>
          <w:rFonts w:ascii="Times New Roman" w:hAnsi="Times New Roman"/>
          <w:bCs/>
          <w:sz w:val="28"/>
          <w:szCs w:val="28"/>
          <w:lang w:val="ru-UA"/>
        </w:rPr>
      </w:pPr>
      <w:r w:rsidRPr="000C261F">
        <w:rPr>
          <w:rFonts w:ascii="Times New Roman" w:hAnsi="Times New Roman"/>
          <w:bCs/>
          <w:sz w:val="28"/>
          <w:szCs w:val="28"/>
          <w:lang w:val="ru-UA"/>
        </w:rPr>
        <w:t>Дднф</w:t>
      </w:r>
      <w:r>
        <w:rPr>
          <w:rFonts w:ascii="Times New Roman" w:hAnsi="Times New Roman"/>
          <w:bCs/>
          <w:sz w:val="28"/>
          <w:szCs w:val="28"/>
          <w:lang w:val="ru-UA"/>
        </w:rPr>
        <w:t>:</w:t>
      </w:r>
      <w:r w:rsidR="008D3540">
        <w:rPr>
          <w:rFonts w:ascii="Times New Roman" w:hAnsi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524500" cy="37629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21" cy="37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F5" w:rsidRDefault="00A91BF5" w:rsidP="00F90A1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91BF5" w:rsidRPr="00F90A10" w:rsidRDefault="000C261F" w:rsidP="00540A1C">
      <w:pPr>
        <w:rPr>
          <w:rFonts w:ascii="Times New Roman" w:hAnsi="Times New Roman"/>
          <w:bCs/>
          <w:sz w:val="28"/>
          <w:szCs w:val="28"/>
          <w:lang w:val="uk-UA"/>
        </w:rPr>
      </w:pPr>
      <w:r w:rsidRPr="000C261F">
        <w:rPr>
          <w:rFonts w:ascii="Times New Roman" w:hAnsi="Times New Roman"/>
          <w:bCs/>
          <w:sz w:val="28"/>
          <w:szCs w:val="28"/>
          <w:lang w:val="ru-UA"/>
        </w:rPr>
        <w:lastRenderedPageBreak/>
        <w:t>Дкнф</w:t>
      </w:r>
      <w:r w:rsidR="00F90A10">
        <w:rPr>
          <w:rFonts w:ascii="Times New Roman" w:hAnsi="Times New Roman"/>
          <w:bCs/>
          <w:sz w:val="28"/>
          <w:szCs w:val="28"/>
          <w:lang w:val="uk-UA"/>
        </w:rPr>
        <w:t>:</w:t>
      </w:r>
      <w:r w:rsidR="001005F5">
        <w:rPr>
          <w:rFonts w:ascii="Times New Roman" w:hAnsi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267325" cy="614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F5" w:rsidRDefault="00A91BF5" w:rsidP="00540A1C">
      <w:pPr>
        <w:ind w:firstLine="420"/>
      </w:pPr>
      <w:r>
        <w:br w:type="page"/>
      </w: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Висновок:</w:t>
      </w:r>
      <w:r w:rsidR="000C261F">
        <w:rPr>
          <w:rFonts w:ascii="Times New Roman" w:hAnsi="Times New Roman"/>
          <w:b/>
          <w:bCs/>
          <w:sz w:val="28"/>
          <w:szCs w:val="28"/>
          <w:lang w:val="ru-UA"/>
        </w:rPr>
        <w:t xml:space="preserve"> </w:t>
      </w:r>
      <w:r w:rsidR="00914658">
        <w:rPr>
          <w:rFonts w:ascii="Times New Roman" w:hAnsi="Times New Roman"/>
          <w:bCs/>
          <w:sz w:val="28"/>
          <w:szCs w:val="28"/>
          <w:lang w:val="uk-UA"/>
        </w:rPr>
        <w:t>Я</w:t>
      </w:r>
      <w:r w:rsidR="00914658">
        <w:rPr>
          <w:rFonts w:ascii="Times New Roman" w:hAnsi="Times New Roman"/>
          <w:sz w:val="28"/>
          <w:szCs w:val="28"/>
          <w:lang w:val="uk-UA"/>
        </w:rPr>
        <w:t xml:space="preserve"> вивчив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булеві</w:t>
      </w:r>
      <w:proofErr w:type="spellEnd"/>
      <w:r w:rsidR="00914658">
        <w:rPr>
          <w:rFonts w:ascii="Times New Roman" w:hAnsi="Times New Roman"/>
          <w:sz w:val="28"/>
          <w:szCs w:val="28"/>
          <w:lang w:val="uk-UA"/>
        </w:rPr>
        <w:t xml:space="preserve"> функції двох змінних. Оволодів</w:t>
      </w:r>
      <w:r>
        <w:rPr>
          <w:rFonts w:ascii="Times New Roman" w:hAnsi="Times New Roman"/>
          <w:sz w:val="28"/>
          <w:szCs w:val="28"/>
          <w:lang w:val="uk-UA"/>
        </w:rPr>
        <w:t xml:space="preserve"> методами побудови комбінаційних схем у заданому елементному базисі.</w:t>
      </w:r>
    </w:p>
    <w:sectPr w:rsidR="00A91BF5">
      <w:headerReference w:type="default" r:id="rId15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2D9" w:rsidRDefault="000E52D9">
      <w:pPr>
        <w:spacing w:after="0" w:line="240" w:lineRule="auto"/>
      </w:pPr>
      <w:r>
        <w:separator/>
      </w:r>
    </w:p>
  </w:endnote>
  <w:endnote w:type="continuationSeparator" w:id="0">
    <w:p w:rsidR="000E52D9" w:rsidRDefault="000E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BF5" w:rsidRDefault="00A91B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2D9" w:rsidRDefault="000E52D9">
      <w:pPr>
        <w:spacing w:after="0" w:line="240" w:lineRule="auto"/>
      </w:pPr>
      <w:r>
        <w:separator/>
      </w:r>
    </w:p>
  </w:footnote>
  <w:footnote w:type="continuationSeparator" w:id="0">
    <w:p w:rsidR="000E52D9" w:rsidRDefault="000E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BF5" w:rsidRDefault="00A91B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BF5" w:rsidRDefault="004659D4">
    <w:pPr>
      <w:pStyle w:val="a3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252095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BF5" w:rsidRDefault="00A91BF5">
                          <w:pPr>
                            <w:pStyle w:val="a3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2A67AC">
                            <w:rPr>
                              <w:noProof/>
                              <w:lang w:val="uk-UA"/>
                            </w:rPr>
                            <w:t>3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46.6pt;margin-top:0;width:4.6pt;height:19.8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" filled="f" stroked="f">
              <v:textbox style="mso-fit-shape-to-text:t" inset="0,0,0,0">
                <w:txbxContent>
                  <w:p w:rsidR="00A91BF5" w:rsidRDefault="00A91BF5">
                    <w:pPr>
                      <w:pStyle w:val="a3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fldChar w:fldCharType="begin"/>
                    </w:r>
                    <w:r>
                      <w:rPr>
                        <w:lang w:val="uk-UA"/>
                      </w:rPr>
                      <w:instrText xml:space="preserve"> PAGE  \* MERGEFORMAT </w:instrText>
                    </w:r>
                    <w:r>
                      <w:rPr>
                        <w:lang w:val="uk-UA"/>
                      </w:rPr>
                      <w:fldChar w:fldCharType="separate"/>
                    </w:r>
                    <w:r w:rsidR="002A67AC">
                      <w:rPr>
                        <w:noProof/>
                        <w:lang w:val="uk-UA"/>
                      </w:rPr>
                      <w:t>3</w:t>
                    </w:r>
                    <w:r>
                      <w:rPr>
                        <w:lang w:val="uk-U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DB7"/>
    <w:multiLevelType w:val="multilevel"/>
    <w:tmpl w:val="0AC42D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B50D2"/>
    <w:rsid w:val="000C261F"/>
    <w:rsid w:val="000E52D9"/>
    <w:rsid w:val="001005F5"/>
    <w:rsid w:val="001030C3"/>
    <w:rsid w:val="001340B0"/>
    <w:rsid w:val="00230E54"/>
    <w:rsid w:val="00297330"/>
    <w:rsid w:val="002A67AC"/>
    <w:rsid w:val="002D2277"/>
    <w:rsid w:val="00363D4C"/>
    <w:rsid w:val="004659D4"/>
    <w:rsid w:val="004A0D5E"/>
    <w:rsid w:val="00507772"/>
    <w:rsid w:val="00540A1C"/>
    <w:rsid w:val="005849C8"/>
    <w:rsid w:val="008D3540"/>
    <w:rsid w:val="00914658"/>
    <w:rsid w:val="00A91BF5"/>
    <w:rsid w:val="00BB6D15"/>
    <w:rsid w:val="00D070B3"/>
    <w:rsid w:val="00D91CD8"/>
    <w:rsid w:val="00EB1FF2"/>
    <w:rsid w:val="00F90A10"/>
    <w:rsid w:val="00FE5077"/>
    <w:rsid w:val="01D16D6F"/>
    <w:rsid w:val="59B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C6FCA4"/>
  <w15:chartTrackingRefBased/>
  <w15:docId w15:val="{374C5C96-17F1-4F8B-980A-60A5DCC7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laceholder Text"/>
    <w:basedOn w:val="a0"/>
    <w:uiPriority w:val="99"/>
    <w:unhideWhenUsed/>
    <w:rsid w:val="00363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2821</Words>
  <Characters>1609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</dc:creator>
  <cp:keywords/>
  <cp:lastModifiedBy>Student</cp:lastModifiedBy>
  <cp:revision>16</cp:revision>
  <dcterms:created xsi:type="dcterms:W3CDTF">2018-03-12T07:31:00Z</dcterms:created>
  <dcterms:modified xsi:type="dcterms:W3CDTF">2018-04-16T06:40:00Z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