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Style w:val="IntenseEmphasis"/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</w:rPr>
      </w:pPr>
      <w:r>
        <w:rPr>
          <w:rStyle w:val="IntenseEmphasis"/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ЧЕРКАСЬКИЙ ДЕРЖАВНИЙ ТЕХНОЛОГІЧНИЙ УНІВЕРСИТЕТ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ФАКУЛЬТЕТ ІНФОРМАЦІЙНИХ ТЕХНОЛОГІЙ І СИСТЕМ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КАФЕДРА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ІНФОРМАЦІЙНОЇ БЕЗПЕКИ ТА КОМП’ЮТЕРНОЇ ІНЖЕНЕРІЇ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64045894"/>
      <w:r>
        <w:rPr>
          <w:rFonts w:cs="Times New Roman" w:ascii="Times New Roman" w:hAnsi="Times New Roman"/>
          <w:color w:val="000000" w:themeColor="text1"/>
          <w:sz w:val="28"/>
          <w:szCs w:val="28"/>
        </w:rPr>
        <w:t>Звіт з лабораторної роботи №3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64045894"/>
      <w:r>
        <w:rPr>
          <w:rFonts w:cs="Times New Roman" w:ascii="Times New Roman" w:hAnsi="Times New Roman"/>
          <w:color w:val="000000" w:themeColor="text1"/>
          <w:sz w:val="28"/>
          <w:szCs w:val="28"/>
        </w:rPr>
        <w:t>з дисципліни</w:t>
      </w:r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464045895"/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«Інженерія програмного забезпечення»</w:t>
      </w:r>
      <w:bookmarkEnd w:id="2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4"/>
        <w:tblW w:w="892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3"/>
        <w:gridCol w:w="4462"/>
      </w:tblGrid>
      <w:tr>
        <w:trPr>
          <w:trHeight w:val="2274" w:hRule="atLeast"/>
        </w:trPr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Перевірив: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ктн,доцент: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Федотова-Півень І.М</w:t>
            </w:r>
          </w:p>
        </w:tc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Виконав: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Студенти ІІІ курсу 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Групи КМ-175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Камінський А.Р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Чекаленко О.Л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Охота А.П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Косенко А.В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Черкаси 2020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b/>
          <w:b/>
          <w:bCs/>
          <w:color w:val="000000"/>
          <w:sz w:val="28"/>
          <w:szCs w:val="28"/>
        </w:rPr>
      </w:pPr>
      <w:bookmarkStart w:id="3" w:name="_Toc36234866"/>
      <w:bookmarkStart w:id="4" w:name="_Toc368267456"/>
      <w:r>
        <w:rPr>
          <w:b/>
          <w:bCs/>
          <w:color w:val="000000"/>
          <w:sz w:val="28"/>
        </w:rPr>
        <w:t>Практична робота №3</w:t>
      </w:r>
      <w:r>
        <w:rPr>
          <w:b/>
          <w:bCs/>
          <w:color w:val="000000"/>
          <w:sz w:val="28"/>
          <w:szCs w:val="28"/>
        </w:rPr>
        <w:t>.</w:t>
      </w:r>
      <w:bookmarkEnd w:id="3"/>
      <w:bookmarkEnd w:id="4"/>
    </w:p>
    <w:p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36234867"/>
      <w:bookmarkStart w:id="6" w:name="_Toc368267457"/>
      <w:r>
        <w:rPr>
          <w:rFonts w:cs="Times New Roman" w:ascii="Times New Roman" w:hAnsi="Times New Roman"/>
          <w:sz w:val="28"/>
          <w:szCs w:val="28"/>
        </w:rPr>
        <w:t>Робота в пакеті StarOffice.</w:t>
      </w:r>
      <w:bookmarkEnd w:id="5"/>
      <w:bookmarkEnd w:id="6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Частина 1. Текстовий процесор.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реалізувати в StarOffice формулу, таблицю вказаного типу, побудувати кругову діаграму.</w:t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Завдання.</w:t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режимі колонтитулів ввести в верхній частині листа прізвище, дату, групу, номер сторінки.</w:t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Вставити в документ формулу:</w:t>
      </w:r>
    </w:p>
    <w:p>
      <w:pPr>
        <w:pStyle w:val="Normal"/>
        <w:spacing w:lineRule="auto" w:line="30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179955" cy="67881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179440" cy="67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53.45pt;width:171.55pt;height:53.3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0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 </w:t>
      </w:r>
      <w:r>
        <w:rPr>
          <w:rFonts w:cs="Times New Roman" w:ascii="Times New Roman" w:hAnsi="Times New Roman"/>
          <w:i/>
          <w:sz w:val="28"/>
          <w:szCs w:val="28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– математичне сподівання, </w:t>
      </w:r>
      <w:r>
        <w:rPr/>
        <mc:AlternateContent>
          <mc:Choice Requires="wps">
            <w:drawing>
              <wp:inline distT="0" distB="0" distL="0" distR="0">
                <wp:extent cx="213995" cy="25971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13480" cy="25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0.45pt;width:16.75pt;height:20.3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-дисперсія.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Вставити таблицю з 3 колонок і 6 рядків. Назви колонок: </w:t>
      </w:r>
      <w:r>
        <w:rPr>
          <w:rFonts w:cs="Times New Roman" w:ascii="Times New Roman" w:hAnsi="Times New Roman"/>
          <w:i/>
          <w:sz w:val="28"/>
          <w:szCs w:val="28"/>
        </w:rPr>
        <w:t>ПІБ, Зарплата, Кількість дітей.</w:t>
      </w:r>
      <w:r>
        <w:rPr>
          <w:rFonts w:cs="Times New Roman" w:ascii="Times New Roman" w:hAnsi="Times New Roman"/>
          <w:sz w:val="28"/>
          <w:szCs w:val="28"/>
        </w:rPr>
        <w:t xml:space="preserve"> Шостий рядок першого стовпчика – слово </w:t>
      </w:r>
      <w:r>
        <w:rPr>
          <w:rFonts w:cs="Times New Roman" w:ascii="Times New Roman" w:hAnsi="Times New Roman"/>
          <w:i/>
          <w:sz w:val="28"/>
          <w:szCs w:val="28"/>
        </w:rPr>
        <w:t>Всього</w:t>
      </w:r>
      <w:r>
        <w:rPr>
          <w:rFonts w:cs="Times New Roman" w:ascii="Times New Roman" w:hAnsi="Times New Roman"/>
          <w:sz w:val="28"/>
          <w:szCs w:val="28"/>
        </w:rPr>
        <w:t>. Заповнити цей рядок в StarOffice.</w:t>
      </w:r>
    </w:p>
    <w:p>
      <w:pPr>
        <w:pStyle w:val="Normal"/>
        <w:spacing w:lineRule="auto" w:line="30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кругову діаграму з інформацією з таблиці.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Частина 2. Електронні таблиці.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реалізувати в StarOffice таблицю вказаного типу, побудувати кругову діаграму.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таблицю: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1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73"/>
        <w:gridCol w:w="1425"/>
        <w:gridCol w:w="1596"/>
        <w:gridCol w:w="1368"/>
      </w:tblGrid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 п/п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ПІБ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Нараховано, грн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Податок</w:t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Сич В.В.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Філь К.К.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64,00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Туз Д.І.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120,00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Дяк С.П.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683,00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Кудь О.О.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185,00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Грек А.А.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920,00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Рудь І.І.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396,00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Гук М.М.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1232,00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Жук Г.Г.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943,00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Заповнити колонку </w:t>
      </w:r>
      <w:r>
        <w:rPr>
          <w:rFonts w:cs="Times New Roman" w:ascii="Times New Roman" w:hAnsi="Times New Roman"/>
          <w:i/>
          <w:sz w:val="28"/>
          <w:szCs w:val="28"/>
        </w:rPr>
        <w:t>Податок</w:t>
      </w:r>
      <w:r>
        <w:rPr>
          <w:rFonts w:cs="Times New Roman" w:ascii="Times New Roman" w:hAnsi="Times New Roman"/>
          <w:sz w:val="28"/>
          <w:szCs w:val="28"/>
        </w:rPr>
        <w:t>, якщо діють такі умови: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 суми, меншої 17 грн. податок не нараховується;</w:t>
      </w:r>
    </w:p>
    <w:p>
      <w:pPr>
        <w:pStyle w:val="Normal"/>
        <w:numPr>
          <w:ilvl w:val="0"/>
          <w:numId w:val="1"/>
        </w:numPr>
        <w:spacing w:lineRule="auto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 суми, що лежить в межах 17 грн.&lt;сума&lt;=85 грн., береться податок так: 10% від суми, що перевищує 17 грн.</w:t>
      </w:r>
    </w:p>
    <w:p>
      <w:pPr>
        <w:pStyle w:val="Normal"/>
        <w:numPr>
          <w:ilvl w:val="0"/>
          <w:numId w:val="1"/>
        </w:numPr>
        <w:spacing w:lineRule="auto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 суми, яка лежить в межах 85 грн. &lt; сума &lt;=170 грн., береться податок так: 6,88 грн. + 15% від суми, що перевищує 85 грн.;</w:t>
      </w:r>
    </w:p>
    <w:p>
      <w:pPr>
        <w:pStyle w:val="Normal"/>
        <w:numPr>
          <w:ilvl w:val="0"/>
          <w:numId w:val="1"/>
        </w:numPr>
        <w:spacing w:lineRule="auto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 суми, що лежить в межах 170 грн. &lt; сума, береться податок так: 11,98 грн.+20% від суми, яка перевищує 170 грн.</w:t>
      </w:r>
    </w:p>
    <w:p>
      <w:pPr>
        <w:pStyle w:val="Normal"/>
        <w:spacing w:lineRule="auto" w:line="30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Вказівка</w:t>
      </w:r>
      <w:r>
        <w:rPr>
          <w:rFonts w:cs="Times New Roman" w:ascii="Times New Roman" w:hAnsi="Times New Roman"/>
          <w:sz w:val="28"/>
          <w:szCs w:val="28"/>
        </w:rPr>
        <w:t>. Використати функцію ЕСЛИ( 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Побудувати кругову діаграму з даними таблиці </w:t>
      </w:r>
      <w:r>
        <w:rPr>
          <w:rFonts w:cs="Times New Roman" w:ascii="Times New Roman" w:hAnsi="Times New Roman"/>
          <w:i/>
          <w:sz w:val="28"/>
          <w:szCs w:val="28"/>
        </w:rPr>
        <w:t>ПІБ, Податок</w:t>
      </w:r>
      <w:r>
        <w:rPr>
          <w:rFonts w:cs="Times New Roman" w:ascii="Times New Roman" w:hAnsi="Times New Roman"/>
          <w:sz w:val="28"/>
          <w:szCs w:val="28"/>
        </w:rPr>
        <w:t xml:space="preserve"> з виносками значень.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роботи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Завдання 1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/>
        <w:drawing>
          <wp:inline distT="0" distB="0" distL="0" distR="0">
            <wp:extent cx="3101340" cy="6781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sz w:val="28"/>
        </w:rPr>
        <w:t>Готова формула</w:t>
      </w:r>
      <w:r>
        <w:rPr>
          <w:rFonts w:eastAsia="" w:cs="Times New Roman" w:ascii="Times New Roman" w:hAnsi="Times New Roman" w:eastAsiaTheme="minorEastAsia"/>
          <w:b/>
          <w:sz w:val="28"/>
          <w:lang w:val="ru-RU"/>
        </w:rPr>
        <w:t xml:space="preserve"> така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exp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σ</m:t>
        </m:r>
      </m:oMath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022340" cy="3558540"/>
            <wp:effectExtent l="0" t="0" r="0" b="0"/>
            <wp:docPr id="4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bookmarkStart w:id="7" w:name="_GoBack"/>
      <w:bookmarkStart w:id="8" w:name="_GoBack"/>
      <w:bookmarkEnd w:id="8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Завдання 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Колонка податок розрахована за формулою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  <w:lang w:val="ru-RU"/>
        </w:rPr>
        <w:br/>
      </w:r>
      <w:r>
        <w:rPr>
          <w:rFonts w:cs="Helvetica" w:ascii="Helvetica" w:hAnsi="Helvetica"/>
          <w:color w:val="DCDDDE"/>
          <w:shd w:fill="36393F" w:val="clear"/>
        </w:rPr>
        <w:t>=IF(C10&lt;17;0;IF(C10&lt;85;C10/10;IF(C10&lt;170;6,88+C10/100</w:t>
      </w:r>
      <w:r>
        <w:rPr>
          <w:rStyle w:val="Emphasis"/>
          <w:rFonts w:cs="Helvetica" w:ascii="Helvetica" w:hAnsi="Helvetica"/>
          <w:color w:val="DCDDDE"/>
          <w:shd w:fill="36393F" w:val="clear"/>
        </w:rPr>
        <w:t>15;IF(170&lt;C10;11,98+C10/100</w:t>
      </w:r>
      <w:r>
        <w:rPr>
          <w:rFonts w:cs="Helvetica" w:ascii="Helvetica" w:hAnsi="Helvetica"/>
          <w:color w:val="DCDDDE"/>
          <w:shd w:fill="36393F" w:val="clear"/>
        </w:rPr>
        <w:t>20))))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5608320" cy="4145280"/>
            <wp:effectExtent l="0" t="0" r="0" b="0"/>
            <wp:docPr id="5" name="Рисунок 1" descr="2020-05-13_14-4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2020-05-13_14-44-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21" t="68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  <w:lang w:val="ru-RU"/>
        </w:rPr>
        <w:t>На дан</w:t>
      </w:r>
      <w:r>
        <w:rPr>
          <w:rFonts w:cs="Times New Roman" w:ascii="Times New Roman" w:hAnsi="Times New Roman"/>
          <w:sz w:val="28"/>
          <w:szCs w:val="28"/>
          <w:lang w:val="en-US"/>
        </w:rPr>
        <w:t>iй лабораторнi</w:t>
      </w:r>
      <w:r>
        <w:rPr>
          <w:rFonts w:cs="Times New Roman" w:ascii="Times New Roman" w:hAnsi="Times New Roman"/>
          <w:sz w:val="28"/>
          <w:szCs w:val="28"/>
          <w:lang w:val="ru-RU"/>
        </w:rPr>
        <w:t>й робот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 допомогою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StarOffice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було реалізовано формулу, таблицю вказаного типу та побудувано кругову діаграму.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288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qFormat/>
    <w:rsid w:val="00b5288b"/>
    <w:pPr>
      <w:keepNext w:val="true"/>
      <w:spacing w:lineRule="auto" w:line="240" w:before="0" w:after="0"/>
      <w:ind w:firstLine="708"/>
      <w:jc w:val="center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30"/>
    <w:qFormat/>
    <w:rsid w:val="00b5288b"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b5288b"/>
    <w:rPr>
      <w:i/>
      <w:iCs/>
      <w:color w:val="5B9BD5" w:themeColor="accent1"/>
    </w:rPr>
  </w:style>
  <w:style w:type="character" w:styleId="1" w:customStyle="1">
    <w:name w:val="Заголовок 1 Знак"/>
    <w:basedOn w:val="DefaultParagraphFont"/>
    <w:link w:val="1"/>
    <w:qFormat/>
    <w:rsid w:val="00b5288b"/>
    <w:rPr>
      <w:rFonts w:ascii="Times New Roman" w:hAnsi="Times New Roman" w:eastAsia="Times New Roman" w:cs="Times New Roman"/>
      <w:i/>
      <w:iCs/>
      <w:sz w:val="24"/>
      <w:szCs w:val="24"/>
      <w:lang w:val="uk-UA" w:eastAsia="ru-RU"/>
    </w:rPr>
  </w:style>
  <w:style w:type="character" w:styleId="3" w:customStyle="1">
    <w:name w:val="Заголовок 3 Знак"/>
    <w:basedOn w:val="DefaultParagraphFont"/>
    <w:link w:val="3"/>
    <w:qFormat/>
    <w:rsid w:val="00b5288b"/>
    <w:rPr>
      <w:rFonts w:ascii="Arial" w:hAnsi="Arial" w:eastAsia="Times New Roman" w:cs="Arial"/>
      <w:b/>
      <w:bCs/>
      <w:sz w:val="26"/>
      <w:szCs w:val="26"/>
      <w:lang w:val="uk-UA" w:eastAsia="ru-RU"/>
    </w:rPr>
  </w:style>
  <w:style w:type="character" w:styleId="Emphasis">
    <w:name w:val="Emphasis"/>
    <w:basedOn w:val="DefaultParagraphFont"/>
    <w:uiPriority w:val="20"/>
    <w:qFormat/>
    <w:rsid w:val="008333e0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5288b"/>
    <w:pPr>
      <w:spacing w:after="0" w:line="240" w:lineRule="auto"/>
    </w:pPr>
    <w:rPr>
      <w:lang w:val="uk-U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LibreOffice/6.4.5.2$Linux_X86_64 LibreOffice_project/40$Build-2</Application>
  <Pages>6</Pages>
  <Words>315</Words>
  <Characters>1885</Characters>
  <CharactersWithSpaces>2149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2020-05-20T20:20:00Z</dcterms:created>
  <dc:creator>Kaminskiy Anton</dc:creator>
  <dc:description/>
  <dc:language>en-US</dc:language>
  <cp:lastModifiedBy/>
  <dcterms:modified xsi:type="dcterms:W3CDTF">2020-09-09T10:26:22Z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