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B3C6C" w14:textId="77777777" w:rsidR="001005B5" w:rsidRPr="00387A90" w:rsidRDefault="001005B5" w:rsidP="001005B5">
      <w:pPr>
        <w:spacing w:line="360" w:lineRule="auto"/>
        <w:jc w:val="center"/>
        <w:rPr>
          <w:rFonts w:ascii="Times New Roman" w:hAnsi="Times New Roman"/>
          <w:sz w:val="28"/>
        </w:rPr>
      </w:pPr>
      <w:bookmarkStart w:id="0" w:name="_Hlk58105891"/>
      <w:r w:rsidRPr="00387A90">
        <w:rPr>
          <w:rFonts w:ascii="Times New Roman" w:hAnsi="Times New Roman"/>
          <w:sz w:val="28"/>
        </w:rPr>
        <w:t>Міністерство освіти і науки України</w:t>
      </w:r>
    </w:p>
    <w:p w14:paraId="2389CBA2" w14:textId="77777777" w:rsidR="001005B5" w:rsidRPr="00387A90" w:rsidRDefault="001005B5" w:rsidP="001005B5">
      <w:pPr>
        <w:spacing w:line="360" w:lineRule="auto"/>
        <w:jc w:val="center"/>
        <w:rPr>
          <w:rFonts w:ascii="Times New Roman" w:hAnsi="Times New Roman"/>
          <w:sz w:val="28"/>
        </w:rPr>
      </w:pPr>
      <w:r w:rsidRPr="00387A90">
        <w:rPr>
          <w:rFonts w:ascii="Times New Roman" w:hAnsi="Times New Roman"/>
          <w:sz w:val="28"/>
        </w:rPr>
        <w:t>Черкаський державний технологічний університет</w:t>
      </w:r>
    </w:p>
    <w:p w14:paraId="7855DBDE" w14:textId="77777777" w:rsidR="001005B5" w:rsidRDefault="001005B5" w:rsidP="001005B5">
      <w:pPr>
        <w:spacing w:line="360" w:lineRule="auto"/>
        <w:jc w:val="center"/>
        <w:rPr>
          <w:rFonts w:ascii="Times New Roman" w:hAnsi="Times New Roman"/>
          <w:sz w:val="28"/>
        </w:rPr>
      </w:pPr>
      <w:r w:rsidRPr="002D5FC7">
        <w:rPr>
          <w:rFonts w:ascii="Times New Roman" w:hAnsi="Times New Roman"/>
          <w:sz w:val="28"/>
        </w:rPr>
        <w:t xml:space="preserve">Будівельний факультет </w:t>
      </w:r>
    </w:p>
    <w:p w14:paraId="10E0C192" w14:textId="77777777" w:rsidR="001005B5" w:rsidRPr="00387A90" w:rsidRDefault="001005B5" w:rsidP="001005B5">
      <w:pPr>
        <w:spacing w:line="360" w:lineRule="auto"/>
        <w:jc w:val="center"/>
        <w:rPr>
          <w:rFonts w:ascii="Times New Roman" w:hAnsi="Times New Roman"/>
          <w:sz w:val="28"/>
        </w:rPr>
      </w:pPr>
      <w:r w:rsidRPr="002D5FC7">
        <w:rPr>
          <w:rFonts w:ascii="Times New Roman" w:hAnsi="Times New Roman"/>
          <w:sz w:val="28"/>
        </w:rPr>
        <w:t>Кафедра безпеки життєдіяльності</w:t>
      </w:r>
    </w:p>
    <w:p w14:paraId="196EC380" w14:textId="77777777" w:rsidR="001005B5" w:rsidRPr="00387A90" w:rsidRDefault="001005B5" w:rsidP="001005B5">
      <w:pPr>
        <w:spacing w:line="360" w:lineRule="auto"/>
        <w:jc w:val="center"/>
        <w:rPr>
          <w:rFonts w:ascii="Times New Roman" w:hAnsi="Times New Roman"/>
        </w:rPr>
      </w:pPr>
    </w:p>
    <w:p w14:paraId="494EC796" w14:textId="77777777" w:rsidR="001005B5" w:rsidRPr="00387A90" w:rsidRDefault="001005B5" w:rsidP="001005B5">
      <w:pPr>
        <w:spacing w:line="360" w:lineRule="auto"/>
        <w:jc w:val="center"/>
        <w:rPr>
          <w:rFonts w:ascii="Times New Roman" w:hAnsi="Times New Roman"/>
        </w:rPr>
      </w:pPr>
    </w:p>
    <w:p w14:paraId="6E4BA745" w14:textId="77777777" w:rsidR="001005B5" w:rsidRPr="00387A90" w:rsidRDefault="001005B5" w:rsidP="001005B5">
      <w:pPr>
        <w:spacing w:line="360" w:lineRule="auto"/>
        <w:jc w:val="center"/>
        <w:rPr>
          <w:rFonts w:ascii="Times New Roman" w:hAnsi="Times New Roman"/>
          <w:sz w:val="28"/>
        </w:rPr>
      </w:pPr>
      <w:r w:rsidRPr="00387A90">
        <w:rPr>
          <w:rFonts w:ascii="Times New Roman" w:hAnsi="Times New Roman"/>
          <w:sz w:val="28"/>
        </w:rPr>
        <w:t>Звіт</w:t>
      </w:r>
    </w:p>
    <w:p w14:paraId="675D03D7" w14:textId="77777777" w:rsidR="001005B5" w:rsidRPr="00387A90" w:rsidRDefault="001005B5" w:rsidP="001005B5">
      <w:pPr>
        <w:spacing w:line="360" w:lineRule="auto"/>
        <w:jc w:val="center"/>
        <w:rPr>
          <w:rFonts w:ascii="Times New Roman" w:hAnsi="Times New Roman"/>
          <w:sz w:val="28"/>
        </w:rPr>
      </w:pPr>
      <w:r>
        <w:rPr>
          <w:rFonts w:ascii="Times New Roman" w:hAnsi="Times New Roman"/>
          <w:sz w:val="28"/>
        </w:rPr>
        <w:t>з лабораторної роботи №2</w:t>
      </w:r>
    </w:p>
    <w:p w14:paraId="76694005" w14:textId="77777777" w:rsidR="001005B5" w:rsidRPr="00387A90" w:rsidRDefault="001005B5" w:rsidP="001005B5">
      <w:pPr>
        <w:spacing w:line="360" w:lineRule="auto"/>
        <w:jc w:val="center"/>
        <w:rPr>
          <w:rFonts w:ascii="Times New Roman" w:hAnsi="Times New Roman"/>
          <w:sz w:val="28"/>
        </w:rPr>
      </w:pPr>
      <w:r w:rsidRPr="00387A90">
        <w:rPr>
          <w:rFonts w:ascii="Times New Roman" w:hAnsi="Times New Roman"/>
          <w:sz w:val="28"/>
        </w:rPr>
        <w:t>з дисципліни</w:t>
      </w:r>
    </w:p>
    <w:p w14:paraId="3EC9F5C1" w14:textId="77777777" w:rsidR="001005B5" w:rsidRPr="00387A90" w:rsidRDefault="001005B5" w:rsidP="001005B5">
      <w:pPr>
        <w:spacing w:line="360" w:lineRule="auto"/>
        <w:jc w:val="center"/>
        <w:rPr>
          <w:rFonts w:ascii="Times New Roman" w:hAnsi="Times New Roman"/>
          <w:sz w:val="28"/>
        </w:rPr>
      </w:pPr>
      <w:r w:rsidRPr="00387A90">
        <w:rPr>
          <w:rFonts w:ascii="Times New Roman" w:hAnsi="Times New Roman"/>
          <w:sz w:val="28"/>
        </w:rPr>
        <w:t>«</w:t>
      </w:r>
      <w:r w:rsidRPr="001B76D2">
        <w:rPr>
          <w:rFonts w:ascii="Times New Roman" w:hAnsi="Times New Roman"/>
          <w:sz w:val="28"/>
        </w:rPr>
        <w:t>Безпека життєдіяльності та цивільний захист</w:t>
      </w:r>
    </w:p>
    <w:p w14:paraId="64E5C35B" w14:textId="77777777" w:rsidR="001005B5" w:rsidRPr="00387A90" w:rsidRDefault="001005B5" w:rsidP="001005B5">
      <w:pPr>
        <w:spacing w:line="360" w:lineRule="auto"/>
        <w:jc w:val="center"/>
        <w:rPr>
          <w:rFonts w:ascii="Times New Roman" w:hAnsi="Times New Roman"/>
          <w:sz w:val="28"/>
        </w:rPr>
      </w:pPr>
    </w:p>
    <w:p w14:paraId="5D845685" w14:textId="77777777" w:rsidR="001005B5" w:rsidRPr="00387A90" w:rsidRDefault="001005B5" w:rsidP="001005B5">
      <w:pPr>
        <w:spacing w:line="360" w:lineRule="auto"/>
        <w:jc w:val="center"/>
        <w:rPr>
          <w:rFonts w:ascii="Times New Roman" w:hAnsi="Times New Roman"/>
          <w:sz w:val="28"/>
        </w:rPr>
      </w:pPr>
    </w:p>
    <w:p w14:paraId="38F80BB3" w14:textId="77777777" w:rsidR="001005B5" w:rsidRPr="00387A90" w:rsidRDefault="001005B5" w:rsidP="001005B5">
      <w:pPr>
        <w:spacing w:line="360" w:lineRule="auto"/>
        <w:jc w:val="center"/>
        <w:rPr>
          <w:rFonts w:ascii="Times New Roman" w:hAnsi="Times New Roman"/>
          <w:sz w:val="28"/>
        </w:rPr>
      </w:pPr>
    </w:p>
    <w:p w14:paraId="1EE5B4A3" w14:textId="77777777" w:rsidR="001005B5" w:rsidRPr="00387A90" w:rsidRDefault="001005B5" w:rsidP="001005B5">
      <w:pPr>
        <w:spacing w:line="360" w:lineRule="auto"/>
        <w:jc w:val="center"/>
        <w:rPr>
          <w:rFonts w:ascii="Times New Roman" w:hAnsi="Times New Roman"/>
          <w:sz w:val="28"/>
        </w:rPr>
      </w:pPr>
    </w:p>
    <w:p w14:paraId="6D4F8630" w14:textId="77777777" w:rsidR="001005B5" w:rsidRPr="00387A90" w:rsidRDefault="001005B5" w:rsidP="001005B5">
      <w:pPr>
        <w:spacing w:line="360" w:lineRule="auto"/>
        <w:ind w:firstLine="720"/>
        <w:rPr>
          <w:rFonts w:ascii="Times New Roman" w:hAnsi="Times New Roman"/>
          <w:sz w:val="28"/>
        </w:rPr>
      </w:pPr>
      <w:r>
        <w:rPr>
          <w:rFonts w:ascii="Times New Roman" w:hAnsi="Times New Roman"/>
          <w:sz w:val="28"/>
        </w:rPr>
        <w:t>Перевірив:</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Виконав</w:t>
      </w:r>
      <w:r w:rsidRPr="00387A90">
        <w:rPr>
          <w:rFonts w:ascii="Times New Roman" w:hAnsi="Times New Roman"/>
          <w:sz w:val="28"/>
        </w:rPr>
        <w:t>:</w:t>
      </w:r>
    </w:p>
    <w:p w14:paraId="1EDBC963" w14:textId="77777777" w:rsidR="001005B5" w:rsidRDefault="001005B5" w:rsidP="001005B5">
      <w:pPr>
        <w:spacing w:line="360" w:lineRule="auto"/>
        <w:rPr>
          <w:rFonts w:ascii="Times New Roman" w:hAnsi="Times New Roman"/>
          <w:sz w:val="28"/>
        </w:rPr>
      </w:pPr>
      <w:r>
        <w:rPr>
          <w:rFonts w:ascii="Times New Roman" w:hAnsi="Times New Roman"/>
          <w:sz w:val="28"/>
          <w:lang w:val="uk-UA"/>
        </w:rPr>
        <w:t xml:space="preserve">           асистент            </w:t>
      </w:r>
      <w:r w:rsidRPr="00387A90">
        <w:rPr>
          <w:rFonts w:ascii="Times New Roman" w:hAnsi="Times New Roman"/>
          <w:sz w:val="28"/>
        </w:rPr>
        <w:tab/>
      </w:r>
      <w:r w:rsidRPr="00387A90">
        <w:rPr>
          <w:rFonts w:ascii="Times New Roman" w:hAnsi="Times New Roman"/>
          <w:sz w:val="28"/>
        </w:rPr>
        <w:tab/>
      </w:r>
      <w:r w:rsidRPr="00387A90">
        <w:rPr>
          <w:rFonts w:ascii="Times New Roman" w:hAnsi="Times New Roman"/>
          <w:sz w:val="28"/>
        </w:rPr>
        <w:tab/>
      </w:r>
      <w:r w:rsidRPr="00387A90">
        <w:rPr>
          <w:rFonts w:ascii="Times New Roman" w:hAnsi="Times New Roman"/>
          <w:sz w:val="28"/>
        </w:rPr>
        <w:tab/>
      </w:r>
      <w:r w:rsidRPr="00387A90">
        <w:rPr>
          <w:rFonts w:ascii="Times New Roman" w:hAnsi="Times New Roman"/>
          <w:sz w:val="28"/>
        </w:rPr>
        <w:tab/>
      </w:r>
      <w:r>
        <w:rPr>
          <w:rFonts w:ascii="Times New Roman" w:hAnsi="Times New Roman"/>
          <w:sz w:val="28"/>
          <w:lang w:val="uk-UA"/>
        </w:rPr>
        <w:t xml:space="preserve">          </w:t>
      </w:r>
      <w:r w:rsidRPr="00387A90">
        <w:rPr>
          <w:rFonts w:ascii="Times New Roman" w:hAnsi="Times New Roman"/>
          <w:sz w:val="28"/>
        </w:rPr>
        <w:t>Студент 4-го курсу</w:t>
      </w:r>
    </w:p>
    <w:p w14:paraId="70C9AECF" w14:textId="77777777" w:rsidR="001005B5" w:rsidRPr="00A978F5" w:rsidRDefault="001005B5" w:rsidP="001005B5">
      <w:pPr>
        <w:spacing w:line="360" w:lineRule="auto"/>
        <w:ind w:firstLine="720"/>
        <w:rPr>
          <w:rFonts w:ascii="Times New Roman" w:hAnsi="Times New Roman"/>
          <w:sz w:val="28"/>
        </w:rPr>
      </w:pPr>
      <w:r w:rsidRPr="001B76D2">
        <w:rPr>
          <w:rFonts w:ascii="Times New Roman" w:hAnsi="Times New Roman"/>
          <w:sz w:val="28"/>
        </w:rPr>
        <w:t>Пшенишна Н.М</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lang w:val="uk-UA"/>
        </w:rPr>
        <w:t xml:space="preserve">          </w:t>
      </w:r>
      <w:r>
        <w:rPr>
          <w:rFonts w:ascii="Times New Roman" w:hAnsi="Times New Roman"/>
          <w:sz w:val="28"/>
        </w:rPr>
        <w:t xml:space="preserve">групи </w:t>
      </w:r>
      <w:r>
        <w:rPr>
          <w:rFonts w:ascii="Times New Roman" w:hAnsi="Times New Roman"/>
          <w:sz w:val="28"/>
          <w:lang w:val="en-US"/>
        </w:rPr>
        <w:t>KM</w:t>
      </w:r>
      <w:r>
        <w:rPr>
          <w:rFonts w:ascii="Times New Roman" w:hAnsi="Times New Roman"/>
          <w:sz w:val="28"/>
        </w:rPr>
        <w:t>-1</w:t>
      </w:r>
      <w:r w:rsidRPr="00A978F5">
        <w:rPr>
          <w:rFonts w:ascii="Times New Roman" w:hAnsi="Times New Roman"/>
          <w:sz w:val="28"/>
        </w:rPr>
        <w:t>75</w:t>
      </w:r>
    </w:p>
    <w:p w14:paraId="04441EDC" w14:textId="06B67274" w:rsidR="001005B5" w:rsidRPr="0071020C" w:rsidRDefault="001005B5" w:rsidP="001005B5">
      <w:pPr>
        <w:spacing w:line="360" w:lineRule="auto"/>
        <w:ind w:firstLine="720"/>
        <w:rPr>
          <w:rFonts w:ascii="Times New Roman" w:hAnsi="Times New Roman"/>
          <w:sz w:val="28"/>
          <w:lang w:val="uk-UA"/>
        </w:rPr>
      </w:pPr>
      <w:r>
        <w:rPr>
          <w:rFonts w:ascii="Times New Roman" w:hAnsi="Times New Roman"/>
          <w:sz w:val="28"/>
          <w:lang w:val="uk-UA"/>
        </w:rPr>
        <w:t xml:space="preserve">                                       </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sidR="0071020C">
        <w:rPr>
          <w:rFonts w:ascii="Times New Roman" w:hAnsi="Times New Roman"/>
          <w:sz w:val="28"/>
          <w:lang w:val="uk-UA"/>
        </w:rPr>
        <w:t>Косенко</w:t>
      </w:r>
      <w:r w:rsidR="00E61B46">
        <w:rPr>
          <w:rFonts w:ascii="Times New Roman" w:hAnsi="Times New Roman"/>
          <w:sz w:val="28"/>
        </w:rPr>
        <w:t xml:space="preserve"> </w:t>
      </w:r>
      <w:r w:rsidR="0071020C">
        <w:rPr>
          <w:rFonts w:ascii="Times New Roman" w:hAnsi="Times New Roman"/>
          <w:sz w:val="28"/>
          <w:lang w:val="uk-UA"/>
        </w:rPr>
        <w:t>А</w:t>
      </w:r>
      <w:r w:rsidR="00E61B46">
        <w:rPr>
          <w:rFonts w:ascii="Times New Roman" w:hAnsi="Times New Roman"/>
          <w:sz w:val="28"/>
        </w:rPr>
        <w:t xml:space="preserve">. </w:t>
      </w:r>
      <w:r w:rsidR="0071020C">
        <w:rPr>
          <w:rFonts w:ascii="Times New Roman" w:hAnsi="Times New Roman"/>
          <w:sz w:val="28"/>
          <w:lang w:val="uk-UA"/>
        </w:rPr>
        <w:t>В.</w:t>
      </w:r>
    </w:p>
    <w:p w14:paraId="44608183" w14:textId="77777777" w:rsidR="001005B5" w:rsidRPr="00387A90" w:rsidRDefault="001005B5" w:rsidP="001005B5">
      <w:pPr>
        <w:spacing w:line="360" w:lineRule="auto"/>
        <w:ind w:firstLine="720"/>
        <w:rPr>
          <w:rFonts w:ascii="Times New Roman" w:hAnsi="Times New Roman"/>
          <w:sz w:val="28"/>
        </w:rPr>
      </w:pPr>
      <w:r w:rsidRPr="00387A90">
        <w:rPr>
          <w:rFonts w:ascii="Times New Roman" w:hAnsi="Times New Roman"/>
          <w:sz w:val="28"/>
        </w:rPr>
        <w:tab/>
      </w:r>
      <w:r w:rsidRPr="00387A90">
        <w:rPr>
          <w:rFonts w:ascii="Times New Roman" w:hAnsi="Times New Roman"/>
          <w:sz w:val="28"/>
        </w:rPr>
        <w:tab/>
      </w:r>
      <w:r w:rsidRPr="00387A90">
        <w:rPr>
          <w:rFonts w:ascii="Times New Roman" w:hAnsi="Times New Roman"/>
          <w:sz w:val="28"/>
        </w:rPr>
        <w:tab/>
      </w:r>
      <w:r w:rsidRPr="00387A90">
        <w:rPr>
          <w:rFonts w:ascii="Times New Roman" w:hAnsi="Times New Roman"/>
          <w:sz w:val="28"/>
        </w:rPr>
        <w:tab/>
      </w:r>
      <w:r w:rsidRPr="00387A90">
        <w:rPr>
          <w:rFonts w:ascii="Times New Roman" w:hAnsi="Times New Roman"/>
          <w:sz w:val="28"/>
        </w:rPr>
        <w:tab/>
      </w:r>
    </w:p>
    <w:p w14:paraId="45556325" w14:textId="77777777" w:rsidR="001005B5" w:rsidRPr="00387A90" w:rsidRDefault="001005B5" w:rsidP="001005B5">
      <w:pPr>
        <w:spacing w:line="360" w:lineRule="auto"/>
        <w:jc w:val="center"/>
        <w:rPr>
          <w:rFonts w:ascii="Times New Roman" w:hAnsi="Times New Roman"/>
          <w:sz w:val="28"/>
        </w:rPr>
      </w:pPr>
    </w:p>
    <w:p w14:paraId="77C95323" w14:textId="77777777" w:rsidR="001005B5" w:rsidRPr="00387A90" w:rsidRDefault="001005B5" w:rsidP="001005B5">
      <w:pPr>
        <w:spacing w:line="360" w:lineRule="auto"/>
        <w:jc w:val="center"/>
        <w:rPr>
          <w:rFonts w:ascii="Times New Roman" w:hAnsi="Times New Roman"/>
          <w:sz w:val="28"/>
        </w:rPr>
      </w:pPr>
    </w:p>
    <w:p w14:paraId="0187579C" w14:textId="77777777" w:rsidR="001005B5" w:rsidRPr="00387A90" w:rsidRDefault="001005B5" w:rsidP="001005B5">
      <w:pPr>
        <w:spacing w:line="360" w:lineRule="auto"/>
        <w:jc w:val="center"/>
        <w:rPr>
          <w:rFonts w:ascii="Times New Roman" w:hAnsi="Times New Roman"/>
          <w:sz w:val="28"/>
        </w:rPr>
      </w:pPr>
    </w:p>
    <w:p w14:paraId="4038B2BF" w14:textId="77777777" w:rsidR="001005B5" w:rsidRPr="00387A90" w:rsidRDefault="001005B5" w:rsidP="001005B5">
      <w:pPr>
        <w:spacing w:line="360" w:lineRule="auto"/>
        <w:jc w:val="center"/>
        <w:rPr>
          <w:rFonts w:ascii="Times New Roman" w:hAnsi="Times New Roman"/>
          <w:sz w:val="28"/>
        </w:rPr>
      </w:pPr>
    </w:p>
    <w:p w14:paraId="5A2E1045" w14:textId="77777777" w:rsidR="001005B5" w:rsidRPr="00387A90" w:rsidRDefault="001005B5" w:rsidP="001005B5">
      <w:pPr>
        <w:spacing w:line="360" w:lineRule="auto"/>
        <w:jc w:val="center"/>
        <w:rPr>
          <w:rFonts w:ascii="Times New Roman" w:hAnsi="Times New Roman"/>
          <w:sz w:val="28"/>
        </w:rPr>
      </w:pPr>
    </w:p>
    <w:p w14:paraId="343305ED" w14:textId="77777777" w:rsidR="001005B5" w:rsidRPr="00387A90" w:rsidRDefault="001005B5" w:rsidP="001005B5">
      <w:pPr>
        <w:spacing w:line="360" w:lineRule="auto"/>
        <w:rPr>
          <w:rFonts w:ascii="Times New Roman" w:hAnsi="Times New Roman"/>
          <w:sz w:val="28"/>
        </w:rPr>
      </w:pPr>
    </w:p>
    <w:p w14:paraId="24772D4A" w14:textId="77777777" w:rsidR="001005B5" w:rsidRPr="00387A90" w:rsidRDefault="001005B5" w:rsidP="001005B5">
      <w:pPr>
        <w:spacing w:line="360" w:lineRule="auto"/>
        <w:jc w:val="center"/>
        <w:rPr>
          <w:rFonts w:ascii="Times New Roman" w:hAnsi="Times New Roman"/>
          <w:sz w:val="28"/>
        </w:rPr>
      </w:pPr>
    </w:p>
    <w:p w14:paraId="0B1141B5" w14:textId="77777777" w:rsidR="001005B5" w:rsidRPr="00387A90" w:rsidRDefault="001005B5" w:rsidP="001005B5">
      <w:pPr>
        <w:spacing w:line="360" w:lineRule="auto"/>
        <w:jc w:val="center"/>
        <w:rPr>
          <w:rFonts w:ascii="Times New Roman" w:hAnsi="Times New Roman"/>
        </w:rPr>
      </w:pPr>
      <w:r w:rsidRPr="00387A90">
        <w:rPr>
          <w:rFonts w:ascii="Times New Roman" w:hAnsi="Times New Roman"/>
          <w:sz w:val="28"/>
        </w:rPr>
        <w:t>Черкаси 20</w:t>
      </w:r>
      <w:r>
        <w:rPr>
          <w:rFonts w:ascii="Times New Roman" w:hAnsi="Times New Roman"/>
          <w:sz w:val="28"/>
        </w:rPr>
        <w:t>20</w:t>
      </w:r>
    </w:p>
    <w:p w14:paraId="30127DB8" w14:textId="77777777" w:rsidR="0035215D" w:rsidRDefault="0035215D"/>
    <w:p w14:paraId="506DC1D3" w14:textId="77777777" w:rsidR="001005B5" w:rsidRDefault="001005B5"/>
    <w:p w14:paraId="1DB1AE85" w14:textId="77777777" w:rsidR="001005B5" w:rsidRPr="00C07B33" w:rsidRDefault="001005B5" w:rsidP="001005B5">
      <w:pPr>
        <w:ind w:left="709"/>
        <w:jc w:val="center"/>
        <w:rPr>
          <w:rStyle w:val="a4"/>
          <w:rFonts w:ascii="Times New Roman" w:hAnsi="Times New Roman"/>
          <w:sz w:val="28"/>
          <w:szCs w:val="28"/>
          <w:lang w:val="uk-UA"/>
        </w:rPr>
      </w:pPr>
      <w:r w:rsidRPr="00C07B33">
        <w:rPr>
          <w:rStyle w:val="a4"/>
          <w:rFonts w:ascii="Times New Roman" w:hAnsi="Times New Roman"/>
          <w:sz w:val="28"/>
          <w:szCs w:val="28"/>
        </w:rPr>
        <w:lastRenderedPageBreak/>
        <w:t>ПРАКТИЧНА РОБОТА №2</w:t>
      </w:r>
      <w:bookmarkStart w:id="1" w:name="_Toc1918079"/>
    </w:p>
    <w:p w14:paraId="4480E940" w14:textId="77777777" w:rsidR="001005B5" w:rsidRPr="00C07B33" w:rsidRDefault="001005B5" w:rsidP="001005B5">
      <w:pPr>
        <w:ind w:left="709"/>
        <w:jc w:val="center"/>
        <w:rPr>
          <w:rStyle w:val="a4"/>
          <w:rFonts w:ascii="Times New Roman" w:hAnsi="Times New Roman"/>
          <w:bCs w:val="0"/>
          <w:sz w:val="28"/>
          <w:szCs w:val="28"/>
          <w:lang w:val="uk-UA"/>
        </w:rPr>
      </w:pPr>
      <w:r w:rsidRPr="00C07B33">
        <w:rPr>
          <w:rStyle w:val="a4"/>
          <w:rFonts w:ascii="Times New Roman" w:hAnsi="Times New Roman"/>
          <w:sz w:val="28"/>
          <w:szCs w:val="28"/>
          <w:lang w:val="uk-UA"/>
        </w:rPr>
        <w:t>ТЕМА: Вплив харчування на життєдіяльність людини</w:t>
      </w:r>
      <w:bookmarkEnd w:id="1"/>
    </w:p>
    <w:p w14:paraId="20811A4A" w14:textId="77777777" w:rsidR="001005B5" w:rsidRPr="005C39F2" w:rsidRDefault="001005B5" w:rsidP="001005B5">
      <w:pPr>
        <w:ind w:firstLine="709"/>
        <w:jc w:val="both"/>
        <w:rPr>
          <w:rFonts w:ascii="Times New Roman" w:hAnsi="Times New Roman"/>
          <w:b/>
          <w:bCs/>
          <w:iCs/>
          <w:sz w:val="28"/>
          <w:szCs w:val="28"/>
          <w:lang w:val="uk-UA"/>
        </w:rPr>
      </w:pPr>
      <w:r w:rsidRPr="005C39F2">
        <w:rPr>
          <w:rFonts w:ascii="Times New Roman" w:hAnsi="Times New Roman"/>
          <w:b/>
          <w:bCs/>
          <w:iCs/>
          <w:sz w:val="28"/>
          <w:szCs w:val="28"/>
          <w:lang w:val="uk-UA"/>
        </w:rPr>
        <w:t xml:space="preserve">Мета завдання: </w:t>
      </w:r>
    </w:p>
    <w:p w14:paraId="13DA3ACA" w14:textId="77777777" w:rsidR="001005B5" w:rsidRPr="005C39F2" w:rsidRDefault="001005B5" w:rsidP="001005B5">
      <w:pPr>
        <w:pStyle w:val="a3"/>
        <w:numPr>
          <w:ilvl w:val="0"/>
          <w:numId w:val="1"/>
        </w:numPr>
        <w:tabs>
          <w:tab w:val="left" w:pos="567"/>
        </w:tabs>
        <w:spacing w:after="0" w:line="240" w:lineRule="auto"/>
        <w:ind w:left="0" w:firstLine="709"/>
        <w:jc w:val="both"/>
        <w:rPr>
          <w:rFonts w:ascii="Times New Roman" w:hAnsi="Times New Roman"/>
          <w:sz w:val="28"/>
          <w:szCs w:val="28"/>
          <w:lang w:val="uk-UA"/>
        </w:rPr>
      </w:pPr>
      <w:r w:rsidRPr="005C39F2">
        <w:rPr>
          <w:rFonts w:ascii="Times New Roman" w:hAnsi="Times New Roman"/>
          <w:sz w:val="28"/>
          <w:szCs w:val="28"/>
          <w:lang w:val="uk-UA"/>
        </w:rPr>
        <w:t>з’ясувати вплив харчування на життєдіяльність людини;</w:t>
      </w:r>
    </w:p>
    <w:p w14:paraId="360E09CF" w14:textId="77777777" w:rsidR="001005B5" w:rsidRPr="005C39F2" w:rsidRDefault="001005B5" w:rsidP="001005B5">
      <w:pPr>
        <w:pStyle w:val="a3"/>
        <w:numPr>
          <w:ilvl w:val="0"/>
          <w:numId w:val="1"/>
        </w:numPr>
        <w:tabs>
          <w:tab w:val="left" w:pos="567"/>
        </w:tabs>
        <w:spacing w:after="0" w:line="240" w:lineRule="auto"/>
        <w:ind w:left="0" w:firstLine="709"/>
        <w:jc w:val="both"/>
        <w:rPr>
          <w:rFonts w:ascii="Times New Roman" w:hAnsi="Times New Roman"/>
          <w:sz w:val="28"/>
          <w:szCs w:val="28"/>
          <w:lang w:val="uk-UA"/>
        </w:rPr>
      </w:pPr>
      <w:r w:rsidRPr="005C39F2">
        <w:rPr>
          <w:rFonts w:ascii="Times New Roman" w:hAnsi="Times New Roman"/>
          <w:sz w:val="28"/>
          <w:szCs w:val="28"/>
          <w:lang w:val="uk-UA"/>
        </w:rPr>
        <w:t xml:space="preserve">ознайомитися з принципами раціонального харчування; </w:t>
      </w:r>
    </w:p>
    <w:p w14:paraId="539B2D67" w14:textId="77777777" w:rsidR="001005B5" w:rsidRPr="005C39F2" w:rsidRDefault="001005B5" w:rsidP="001005B5">
      <w:pPr>
        <w:pStyle w:val="a3"/>
        <w:numPr>
          <w:ilvl w:val="0"/>
          <w:numId w:val="1"/>
        </w:numPr>
        <w:tabs>
          <w:tab w:val="left" w:pos="567"/>
        </w:tabs>
        <w:spacing w:after="0" w:line="240" w:lineRule="auto"/>
        <w:ind w:left="0" w:firstLine="709"/>
        <w:jc w:val="both"/>
        <w:rPr>
          <w:rFonts w:ascii="Times New Roman" w:hAnsi="Times New Roman"/>
          <w:sz w:val="28"/>
          <w:szCs w:val="28"/>
          <w:lang w:val="uk-UA"/>
        </w:rPr>
      </w:pPr>
      <w:r w:rsidRPr="005C39F2">
        <w:rPr>
          <w:rFonts w:ascii="Times New Roman" w:hAnsi="Times New Roman"/>
          <w:sz w:val="28"/>
          <w:szCs w:val="28"/>
          <w:lang w:val="uk-UA"/>
        </w:rPr>
        <w:t>визначити індекс маси тіла, ідеальну вагу, швидкість метаболізму та рівень фізичної активності;</w:t>
      </w:r>
    </w:p>
    <w:p w14:paraId="0329B525" w14:textId="77777777" w:rsidR="001005B5" w:rsidRPr="005C39F2" w:rsidRDefault="001005B5" w:rsidP="001005B5">
      <w:pPr>
        <w:pStyle w:val="a3"/>
        <w:numPr>
          <w:ilvl w:val="0"/>
          <w:numId w:val="1"/>
        </w:numPr>
        <w:tabs>
          <w:tab w:val="left" w:pos="567"/>
        </w:tabs>
        <w:spacing w:after="0" w:line="240" w:lineRule="auto"/>
        <w:ind w:left="0" w:firstLine="709"/>
        <w:jc w:val="both"/>
        <w:rPr>
          <w:rFonts w:ascii="Times New Roman" w:hAnsi="Times New Roman"/>
          <w:sz w:val="28"/>
          <w:szCs w:val="28"/>
          <w:lang w:val="uk-UA"/>
        </w:rPr>
      </w:pPr>
      <w:r w:rsidRPr="005C39F2">
        <w:rPr>
          <w:rFonts w:ascii="Times New Roman" w:hAnsi="Times New Roman"/>
          <w:sz w:val="28"/>
          <w:szCs w:val="28"/>
          <w:lang w:val="uk-UA"/>
        </w:rPr>
        <w:t>навчитися складати меню для раціонального харчування і корекції ваги.</w:t>
      </w:r>
    </w:p>
    <w:p w14:paraId="7216EF0E" w14:textId="77777777" w:rsidR="001005B5" w:rsidRPr="005C39F2" w:rsidRDefault="001005B5" w:rsidP="001005B5">
      <w:pPr>
        <w:ind w:firstLine="709"/>
        <w:jc w:val="both"/>
        <w:rPr>
          <w:rFonts w:ascii="Times New Roman" w:hAnsi="Times New Roman"/>
          <w:b/>
          <w:bCs/>
          <w:i/>
          <w:iCs/>
          <w:sz w:val="28"/>
          <w:szCs w:val="28"/>
          <w:lang w:val="uk-UA"/>
        </w:rPr>
      </w:pPr>
    </w:p>
    <w:p w14:paraId="74DDE924" w14:textId="77777777" w:rsidR="001005B5" w:rsidRPr="005C39F2" w:rsidRDefault="001005B5" w:rsidP="001005B5">
      <w:pPr>
        <w:pStyle w:val="FR1"/>
        <w:numPr>
          <w:ilvl w:val="1"/>
          <w:numId w:val="2"/>
        </w:numPr>
        <w:spacing w:before="0" w:after="120"/>
        <w:ind w:firstLine="709"/>
        <w:jc w:val="both"/>
        <w:rPr>
          <w:b/>
          <w:bCs/>
          <w:noProof w:val="0"/>
          <w:sz w:val="28"/>
          <w:szCs w:val="28"/>
          <w:lang w:val="uk-UA"/>
        </w:rPr>
      </w:pPr>
      <w:r w:rsidRPr="005C39F2">
        <w:rPr>
          <w:b/>
          <w:bCs/>
          <w:noProof w:val="0"/>
          <w:sz w:val="28"/>
          <w:szCs w:val="28"/>
          <w:lang w:val="uk-UA"/>
        </w:rPr>
        <w:t>Теоретичні відомості</w:t>
      </w:r>
    </w:p>
    <w:p w14:paraId="004600FE" w14:textId="77777777" w:rsidR="001005B5" w:rsidRPr="005C39F2" w:rsidRDefault="001005B5" w:rsidP="001005B5">
      <w:pPr>
        <w:pStyle w:val="a5"/>
        <w:spacing w:before="0" w:beforeAutospacing="0" w:after="0" w:afterAutospacing="0"/>
        <w:ind w:firstLine="709"/>
        <w:jc w:val="both"/>
        <w:rPr>
          <w:sz w:val="28"/>
          <w:szCs w:val="28"/>
        </w:rPr>
      </w:pPr>
      <w:r w:rsidRPr="005C39F2">
        <w:rPr>
          <w:rStyle w:val="a4"/>
          <w:sz w:val="28"/>
          <w:szCs w:val="28"/>
        </w:rPr>
        <w:t>Раціональне харчування</w:t>
      </w:r>
      <w:r w:rsidRPr="005C39F2">
        <w:rPr>
          <w:sz w:val="28"/>
          <w:szCs w:val="28"/>
        </w:rPr>
        <w:t xml:space="preserve"> - це правильно організоване і своєчасне забезпечення організму смачно приготовленою і безпечною їжею, вміст в раціоні оптимальної кількості харчових речовин, необхідних для розвитку і життєдіяльності організму. Раціональне харчування забезпечує нормальну життєдіяльність організму, високий рівень працездатності і стійкості до несприятливих факторів навколишнього середовища, максимальну тривалість активного життя.</w:t>
      </w:r>
    </w:p>
    <w:p w14:paraId="18A0CDF1" w14:textId="77777777" w:rsidR="001005B5" w:rsidRPr="005C39F2" w:rsidRDefault="001005B5" w:rsidP="001005B5">
      <w:pPr>
        <w:pStyle w:val="a5"/>
        <w:spacing w:before="0" w:beforeAutospacing="0" w:after="0" w:afterAutospacing="0"/>
        <w:ind w:firstLine="709"/>
        <w:jc w:val="both"/>
        <w:rPr>
          <w:sz w:val="28"/>
          <w:szCs w:val="28"/>
        </w:rPr>
      </w:pPr>
      <w:r w:rsidRPr="005C39F2">
        <w:rPr>
          <w:sz w:val="28"/>
          <w:szCs w:val="28"/>
        </w:rPr>
        <w:t>Для нормальної життєдіяльності людини необхідно не тільки забезпечення адекватної (відповідно потребам організму) кількості енергії і харчових речовин, але і дотримання відповідних співвідношень між чисельними факторами харчування. Харчування з оптимальним співвідношенням харчових речовин вважають збалансованим.</w:t>
      </w:r>
    </w:p>
    <w:p w14:paraId="6C095CD5" w14:textId="77777777" w:rsidR="001005B5" w:rsidRPr="005C39F2" w:rsidRDefault="001005B5" w:rsidP="001005B5">
      <w:pPr>
        <w:pStyle w:val="a5"/>
        <w:spacing w:before="0" w:beforeAutospacing="0" w:after="0" w:afterAutospacing="0"/>
        <w:ind w:firstLine="709"/>
        <w:jc w:val="both"/>
        <w:rPr>
          <w:sz w:val="28"/>
          <w:szCs w:val="28"/>
        </w:rPr>
      </w:pPr>
      <w:r w:rsidRPr="005C39F2">
        <w:rPr>
          <w:sz w:val="28"/>
          <w:szCs w:val="28"/>
        </w:rPr>
        <w:t>В природі не існує ідеальних продуктів харчування, які містили б всі харчові речовини, необхідні людині (за винятком материнського молока).</w:t>
      </w:r>
      <w:r w:rsidRPr="005C39F2">
        <w:rPr>
          <w:sz w:val="28"/>
          <w:szCs w:val="28"/>
        </w:rPr>
        <w:br/>
        <w:t xml:space="preserve">Тільки різноманітні продукти харчування в раціоні забезпечують його харчову цінність, тому що різні продукти доповнюють один одного відсутніми компонентами. Крім того, різноманітне харчування сприяє кращому засвоєнню їжі. “Ratio” - в перекладі з грецької означає розум, наука, а також розрахунок. Таким чином, раціональне харчування - це розумне, точно розраховане забезпечення людини їжею. </w:t>
      </w:r>
    </w:p>
    <w:p w14:paraId="3E3B4E1F" w14:textId="77777777" w:rsidR="001005B5" w:rsidRPr="005C39F2" w:rsidRDefault="001005B5" w:rsidP="001005B5">
      <w:pPr>
        <w:pStyle w:val="a5"/>
        <w:spacing w:before="0" w:beforeAutospacing="0" w:after="0" w:afterAutospacing="0"/>
        <w:ind w:firstLine="709"/>
        <w:jc w:val="both"/>
        <w:rPr>
          <w:sz w:val="28"/>
          <w:szCs w:val="28"/>
        </w:rPr>
      </w:pPr>
      <w:r w:rsidRPr="005C39F2">
        <w:rPr>
          <w:sz w:val="28"/>
          <w:szCs w:val="28"/>
        </w:rPr>
        <w:t>Основою раціонального харчування є 7 головних законів, які сформулювані на основі сучасних наукових уявлень:</w:t>
      </w:r>
    </w:p>
    <w:p w14:paraId="0430D927" w14:textId="77777777" w:rsidR="001005B5" w:rsidRPr="005C39F2" w:rsidRDefault="001005B5" w:rsidP="001005B5">
      <w:pPr>
        <w:pStyle w:val="a5"/>
        <w:spacing w:before="0" w:beforeAutospacing="0" w:after="0" w:afterAutospacing="0"/>
        <w:ind w:firstLine="709"/>
        <w:jc w:val="both"/>
        <w:rPr>
          <w:sz w:val="28"/>
          <w:szCs w:val="28"/>
        </w:rPr>
      </w:pPr>
      <w:r w:rsidRPr="005C39F2">
        <w:rPr>
          <w:rStyle w:val="a4"/>
          <w:sz w:val="28"/>
          <w:szCs w:val="28"/>
        </w:rPr>
        <w:t>Закон кількісної достатності харчування.</w:t>
      </w:r>
      <w:r w:rsidRPr="005C39F2">
        <w:rPr>
          <w:sz w:val="28"/>
          <w:szCs w:val="28"/>
        </w:rPr>
        <w:t xml:space="preserve"> Енергоцінність раціону має відповідати енерговитратам організму. Маса тіла має бути оптимальною та в дорослої людини залишатися незмінною.</w:t>
      </w:r>
    </w:p>
    <w:p w14:paraId="61075122" w14:textId="77777777" w:rsidR="001005B5" w:rsidRPr="005C39F2" w:rsidRDefault="001005B5" w:rsidP="001005B5">
      <w:pPr>
        <w:pStyle w:val="a5"/>
        <w:spacing w:before="0" w:beforeAutospacing="0" w:after="0" w:afterAutospacing="0"/>
        <w:ind w:firstLine="709"/>
        <w:jc w:val="both"/>
        <w:rPr>
          <w:sz w:val="28"/>
          <w:szCs w:val="28"/>
        </w:rPr>
      </w:pPr>
      <w:r w:rsidRPr="005C39F2">
        <w:rPr>
          <w:rStyle w:val="a4"/>
          <w:sz w:val="28"/>
          <w:szCs w:val="28"/>
        </w:rPr>
        <w:t xml:space="preserve">Закон якісної повноцінності харчування. </w:t>
      </w:r>
      <w:r w:rsidRPr="005C39F2">
        <w:rPr>
          <w:sz w:val="28"/>
          <w:szCs w:val="28"/>
        </w:rPr>
        <w:t>У харчовому раціоні має бути достатня кількість усіх харчових речовин, необхідних для пластичних, енергетичних процесів та регуляції фізіологічних функцій.</w:t>
      </w:r>
    </w:p>
    <w:p w14:paraId="70C06662" w14:textId="77777777" w:rsidR="001005B5" w:rsidRPr="005C39F2" w:rsidRDefault="001005B5" w:rsidP="001005B5">
      <w:pPr>
        <w:pStyle w:val="a5"/>
        <w:spacing w:before="0" w:beforeAutospacing="0" w:after="0" w:afterAutospacing="0"/>
        <w:ind w:firstLine="709"/>
        <w:jc w:val="both"/>
        <w:rPr>
          <w:sz w:val="28"/>
          <w:szCs w:val="28"/>
        </w:rPr>
      </w:pPr>
      <w:r w:rsidRPr="005C39F2">
        <w:rPr>
          <w:rStyle w:val="a4"/>
          <w:sz w:val="28"/>
          <w:szCs w:val="28"/>
        </w:rPr>
        <w:t>Закон збалансованості.</w:t>
      </w:r>
      <w:r w:rsidRPr="005C39F2">
        <w:rPr>
          <w:sz w:val="28"/>
          <w:szCs w:val="28"/>
        </w:rPr>
        <w:t xml:space="preserve"> Харчовий раціон має бути збалансованим за вмістом різноманітних харчових речовин.</w:t>
      </w:r>
    </w:p>
    <w:p w14:paraId="2024A00F" w14:textId="77777777" w:rsidR="001005B5" w:rsidRPr="005C39F2" w:rsidRDefault="001005B5" w:rsidP="001005B5">
      <w:pPr>
        <w:pStyle w:val="a5"/>
        <w:spacing w:before="0" w:beforeAutospacing="0" w:after="0" w:afterAutospacing="0"/>
        <w:ind w:firstLine="709"/>
        <w:jc w:val="both"/>
        <w:rPr>
          <w:sz w:val="28"/>
          <w:szCs w:val="28"/>
        </w:rPr>
      </w:pPr>
      <w:r w:rsidRPr="005C39F2">
        <w:rPr>
          <w:rStyle w:val="a4"/>
          <w:sz w:val="28"/>
          <w:szCs w:val="28"/>
        </w:rPr>
        <w:lastRenderedPageBreak/>
        <w:t>Закон часового розподілу їжі (режиму харчування).</w:t>
      </w:r>
      <w:r w:rsidRPr="005C39F2">
        <w:rPr>
          <w:sz w:val="28"/>
          <w:szCs w:val="28"/>
        </w:rPr>
        <w:t xml:space="preserve"> Їжа має надходити до організму у певний час, через рівні проміжки часу. Найкраще 4-5 разове харчування.</w:t>
      </w:r>
    </w:p>
    <w:p w14:paraId="381D2D00" w14:textId="77777777" w:rsidR="001005B5" w:rsidRPr="005C39F2" w:rsidRDefault="001005B5" w:rsidP="001005B5">
      <w:pPr>
        <w:pStyle w:val="a5"/>
        <w:spacing w:before="0" w:beforeAutospacing="0" w:after="0" w:afterAutospacing="0"/>
        <w:ind w:firstLine="709"/>
        <w:jc w:val="both"/>
        <w:rPr>
          <w:sz w:val="28"/>
          <w:szCs w:val="28"/>
        </w:rPr>
      </w:pPr>
      <w:r w:rsidRPr="005C39F2">
        <w:rPr>
          <w:rStyle w:val="a4"/>
          <w:sz w:val="28"/>
          <w:szCs w:val="28"/>
        </w:rPr>
        <w:t>Закон адекватності.</w:t>
      </w:r>
      <w:r w:rsidRPr="005C39F2">
        <w:rPr>
          <w:sz w:val="28"/>
          <w:szCs w:val="28"/>
        </w:rPr>
        <w:t xml:space="preserve"> Хімічний склад їжі має відповідати не лише індивідуальним потребам (енерговитрати, стать, вік), але і можливостям організму (стан травлення, обмін речовин, стан здоров’я).</w:t>
      </w:r>
    </w:p>
    <w:p w14:paraId="525432C3" w14:textId="77777777" w:rsidR="001005B5" w:rsidRPr="005C39F2" w:rsidRDefault="001005B5" w:rsidP="001005B5">
      <w:pPr>
        <w:pStyle w:val="a5"/>
        <w:spacing w:before="0" w:beforeAutospacing="0" w:after="0" w:afterAutospacing="0"/>
        <w:ind w:firstLine="709"/>
        <w:jc w:val="both"/>
        <w:rPr>
          <w:sz w:val="28"/>
          <w:szCs w:val="28"/>
        </w:rPr>
      </w:pPr>
      <w:r w:rsidRPr="005C39F2">
        <w:rPr>
          <w:rStyle w:val="a4"/>
          <w:sz w:val="28"/>
          <w:szCs w:val="28"/>
        </w:rPr>
        <w:t>Закон естетичного задоволення.</w:t>
      </w:r>
      <w:r w:rsidRPr="005C39F2">
        <w:rPr>
          <w:sz w:val="28"/>
          <w:szCs w:val="28"/>
        </w:rPr>
        <w:t xml:space="preserve"> Їжа повинна мати приємний зовнішній вигляд, смак, аромат. Вживання їжі має проходити у відповідних приємних обставинах.</w:t>
      </w:r>
    </w:p>
    <w:p w14:paraId="032C53E9" w14:textId="77777777" w:rsidR="001005B5" w:rsidRPr="005C39F2" w:rsidRDefault="001005B5" w:rsidP="001005B5">
      <w:pPr>
        <w:pStyle w:val="a5"/>
        <w:spacing w:before="0" w:beforeAutospacing="0" w:after="0" w:afterAutospacing="0"/>
        <w:ind w:firstLine="709"/>
        <w:jc w:val="both"/>
        <w:rPr>
          <w:sz w:val="28"/>
          <w:szCs w:val="28"/>
        </w:rPr>
      </w:pPr>
      <w:r w:rsidRPr="005C39F2">
        <w:rPr>
          <w:rStyle w:val="a4"/>
          <w:sz w:val="28"/>
          <w:szCs w:val="28"/>
        </w:rPr>
        <w:t>Закон безпеки харчування.</w:t>
      </w:r>
      <w:r w:rsidRPr="005C39F2">
        <w:rPr>
          <w:sz w:val="28"/>
          <w:szCs w:val="28"/>
        </w:rPr>
        <w:t xml:space="preserve"> Їжа має бути нешкідливою та безпечною, тобто не містити хвороботворні мікроорганізми, радіонукліди, токсини, важкі метали, тощо.</w:t>
      </w:r>
    </w:p>
    <w:p w14:paraId="569BC8CA" w14:textId="77777777" w:rsidR="001005B5" w:rsidRPr="005C39F2" w:rsidRDefault="001005B5" w:rsidP="001005B5">
      <w:pPr>
        <w:pStyle w:val="a5"/>
        <w:spacing w:before="0" w:beforeAutospacing="0" w:after="0" w:afterAutospacing="0"/>
        <w:ind w:firstLine="709"/>
        <w:jc w:val="both"/>
        <w:rPr>
          <w:sz w:val="28"/>
          <w:szCs w:val="28"/>
        </w:rPr>
      </w:pPr>
      <w:r w:rsidRPr="005C39F2">
        <w:rPr>
          <w:sz w:val="28"/>
          <w:szCs w:val="28"/>
        </w:rPr>
        <w:t>Раціональне харчування в сучасних умовах запобігає нагромадженню радіонуклідів, сприяє їх знешкодженню та швидкому виведенню з організму, має значення для нормалізації обміну речовин, вітамінного статусу та інших змін, що можуть виникнути в організмі під впливом іонізуючого випромінювання. Нестача білків, вітамінів, мікроелементів веде до значного накопичення в організмі радіонуклідів. Раціон з великим вмістом білків, переважно тваринних, підвищує виведення з організму цезію-137. Частка тваринних білків у раціоні дорослої людини повинна становити 55 % загальної кількості білка.</w:t>
      </w:r>
    </w:p>
    <w:p w14:paraId="3172E19A" w14:textId="77777777" w:rsidR="001005B5" w:rsidRPr="005C39F2" w:rsidRDefault="001005B5" w:rsidP="001005B5">
      <w:pPr>
        <w:pStyle w:val="a5"/>
        <w:spacing w:before="0" w:beforeAutospacing="0" w:after="0" w:afterAutospacing="0"/>
        <w:ind w:firstLine="709"/>
        <w:jc w:val="both"/>
        <w:rPr>
          <w:b/>
          <w:bCs/>
          <w:sz w:val="28"/>
          <w:szCs w:val="28"/>
        </w:rPr>
      </w:pPr>
      <w:r w:rsidRPr="005C39F2">
        <w:rPr>
          <w:rStyle w:val="a4"/>
          <w:sz w:val="28"/>
          <w:szCs w:val="28"/>
        </w:rPr>
        <w:t>Їжа -</w:t>
      </w:r>
      <w:r w:rsidRPr="005C39F2">
        <w:rPr>
          <w:sz w:val="28"/>
          <w:szCs w:val="28"/>
        </w:rPr>
        <w:t xml:space="preserve"> це складна суміш харчових речовин (біля 2000), з яких більше 60 відноситься до числа незамінних . Якість харчового раціону в значній мірі визначається вмістом білків, жирів, вуглеводів, мінеральних речовин, вітамінів. При цьому важлива не тільки кількість цих речовин, але і їх правильне співвідношення. Так співвідношення білків, жирів і вуглеводів повинна складати </w:t>
      </w:r>
      <w:r w:rsidRPr="005C39F2">
        <w:rPr>
          <w:bCs/>
          <w:sz w:val="28"/>
          <w:szCs w:val="28"/>
        </w:rPr>
        <w:t>1:1,2:4.</w:t>
      </w:r>
    </w:p>
    <w:p w14:paraId="1F4590DD" w14:textId="77777777" w:rsidR="001005B5" w:rsidRPr="005C39F2" w:rsidRDefault="001005B5" w:rsidP="001005B5">
      <w:pPr>
        <w:pStyle w:val="a5"/>
        <w:spacing w:before="0" w:beforeAutospacing="0" w:after="0" w:afterAutospacing="0"/>
        <w:ind w:firstLine="709"/>
        <w:jc w:val="both"/>
        <w:rPr>
          <w:sz w:val="28"/>
          <w:szCs w:val="28"/>
        </w:rPr>
      </w:pPr>
      <w:r w:rsidRPr="005C39F2">
        <w:rPr>
          <w:rStyle w:val="a4"/>
          <w:sz w:val="28"/>
          <w:szCs w:val="28"/>
        </w:rPr>
        <w:t>Білки -</w:t>
      </w:r>
      <w:r w:rsidRPr="005C39F2">
        <w:rPr>
          <w:sz w:val="28"/>
          <w:szCs w:val="28"/>
        </w:rPr>
        <w:t xml:space="preserve"> основа всіх клітин, вони є будівельним матеріалом, а також беруть участь в обміні речовин, у формуванні імунітету, в утворенні деяких сполук, що виконують в організмі складні функції. Білки, на відміну від жирів та вуглеводів, не утворюються з інших речовин, тобто є незамінною частиною їжі. Біологічна цінність різних видів білків обумовлюється їх амінокислотним складом. Із відомих нині 20 амінокислот 8 - незамінні (лізин, триптофан, фенілаланін, лецитин, ізолатицин, валін, треонін, метіонін). Вони не синтезуються в організмі і тому повинні обов’язково надходити з їжею. Багатими на незамінні амінокислоти є білки тваринного походження, що містяться в м’ясі, рибі, яйцях, молочних продуктах. Менш повноцінні білки рослинного походження - круп, бобових, хліба, овочів. Білки тваринного походження повинні складати 55% загальної кількості білка в раціоні, що становить в середньому для дорослої людини 86г на добу.</w:t>
      </w:r>
      <w:r>
        <w:rPr>
          <w:sz w:val="28"/>
          <w:szCs w:val="28"/>
        </w:rPr>
        <w:t xml:space="preserve"> </w:t>
      </w:r>
      <w:r w:rsidRPr="005C39F2">
        <w:rPr>
          <w:sz w:val="28"/>
          <w:szCs w:val="28"/>
        </w:rPr>
        <w:t>Як нестача, так і надмір білків у їжі негативно позначаються на здоров’ї.</w:t>
      </w:r>
    </w:p>
    <w:p w14:paraId="4AD31F70" w14:textId="269BB51E" w:rsidR="001005B5" w:rsidRPr="005C39F2" w:rsidRDefault="001005B5" w:rsidP="001005B5">
      <w:pPr>
        <w:pStyle w:val="a5"/>
        <w:spacing w:before="0" w:beforeAutospacing="0" w:after="0" w:afterAutospacing="0"/>
        <w:ind w:firstLine="709"/>
        <w:jc w:val="both"/>
        <w:rPr>
          <w:sz w:val="28"/>
          <w:szCs w:val="28"/>
        </w:rPr>
      </w:pPr>
      <w:r w:rsidRPr="00D4227C">
        <w:rPr>
          <w:rStyle w:val="a4"/>
          <w:sz w:val="28"/>
          <w:szCs w:val="28"/>
        </w:rPr>
        <w:t>Жири -</w:t>
      </w:r>
      <w:r w:rsidRPr="00D4227C">
        <w:rPr>
          <w:sz w:val="28"/>
          <w:szCs w:val="28"/>
        </w:rPr>
        <w:t xml:space="preserve"> мають найбільшу енергетичну цінність. Вони необхідні для нормальної діяльності центральної нервової системи, для кращого засвоєння </w:t>
      </w:r>
      <w:r w:rsidRPr="00D4227C">
        <w:rPr>
          <w:sz w:val="28"/>
          <w:szCs w:val="28"/>
        </w:rPr>
        <w:lastRenderedPageBreak/>
        <w:t>білків, мінеральних речовин, жиророзчинних вітамінів А, D, Е. У середньому</w:t>
      </w:r>
      <w:r>
        <w:rPr>
          <w:sz w:val="28"/>
          <w:szCs w:val="28"/>
        </w:rPr>
        <w:t xml:space="preserve"> </w:t>
      </w:r>
      <w:r w:rsidRPr="005C39F2">
        <w:rPr>
          <w:sz w:val="28"/>
          <w:szCs w:val="28"/>
        </w:rPr>
        <w:t>людині на добу необхідно 102г жирів. Добре засвоюються жири молочних продуктів, рослинні, риб’ячий, гірше свинячий, баранячий, яловичий жири. В раціоні людини рослинний жир повинен становити 30% від загального вмісту жирів. Джерелом рослинних жирів є в основному соняшникова, кукурудзяна, соєва та інші олії. Рослинні жири містять поліненасичені жирні кислоти, добову потребу людини в них може задовольнити 10 -15 г будь - якої олії. Але при термічній обробці корисні властивості олії втрачаються. Жири синтезовані в організмі при надмірному надходженні вуглеводів і білків, з їжею, містять лише насичені жирні кислоти. Надмір насичених жирних кислот часто є причиною порушення обміну жирів і збільшення вмісту холестерину в крові. Холестерин - “винуватець” розвитку атеросклерозу, що в свою чергу призводить до виникнення стенокардії, ішемічної хвороби серця, атеросклеротичного кардіосклерозу, інфаркту міокарда, інсульту. Дослідження свідчить, що люди з вираженими формами атеросклерозу зловживають жирами, цукром, продуктами високої енергетичної цінності, часто переїдають, нерегулярно харчуються. Дослідження показали, що харчування високоенергетичною їжею, підвищене вживання жирів, надходження в організм великої кількості холестерину сприяють онкологічним захворюванням, розвитку раку.</w:t>
      </w:r>
    </w:p>
    <w:p w14:paraId="2069EB86" w14:textId="77777777" w:rsidR="001005B5" w:rsidRPr="005C39F2" w:rsidRDefault="001005B5" w:rsidP="001005B5">
      <w:pPr>
        <w:pStyle w:val="a5"/>
        <w:spacing w:before="0" w:beforeAutospacing="0" w:after="0" w:afterAutospacing="0"/>
        <w:ind w:firstLine="709"/>
        <w:jc w:val="both"/>
        <w:rPr>
          <w:sz w:val="28"/>
          <w:szCs w:val="28"/>
        </w:rPr>
      </w:pPr>
      <w:r w:rsidRPr="005C39F2">
        <w:rPr>
          <w:rStyle w:val="a4"/>
          <w:sz w:val="28"/>
          <w:szCs w:val="28"/>
        </w:rPr>
        <w:t>Вуглеводи -</w:t>
      </w:r>
      <w:r w:rsidRPr="005C39F2">
        <w:rPr>
          <w:sz w:val="28"/>
          <w:szCs w:val="28"/>
        </w:rPr>
        <w:t xml:space="preserve"> значне джерело енергії, вони задовольняють 50- 60% добової потреби організму в енергії. Головними постачальниками вуглеводів є продукти рослинного походження: хліб, крупи, макаронні вироби, картопля, овочі, фрукти. За хімічним складом вуглеводи поділяють на прості (глюкоза, фруктоза тощо) і складні (геміцелюлоза, крохмаль, пектини тощо). Слід пам’ятати, що 80% добової потреби людини у вуглеводах необхідно забезпечувати за рахунок складних вуглеводів, 20% - за рахунок простих легкозасвоюваних, надмір останніх в раціоні може сприяти виникненню ожиріння, цукрового діабету, атеросклерозу. Незасвоювані вуглеводи - грубі харчові волокна, які забезпечують нормальне травлення. Вони створюють відчуття ситості, запобігають запорам, стимулюють жовчовиділення, сприяють виведенню холестерину з організму, нормалізують діяльність корисної мікрофлори кишечника.</w:t>
      </w:r>
    </w:p>
    <w:p w14:paraId="1A7D335F" w14:textId="77777777" w:rsidR="001005B5" w:rsidRPr="005C39F2" w:rsidRDefault="001005B5" w:rsidP="001005B5">
      <w:pPr>
        <w:pStyle w:val="a5"/>
        <w:spacing w:before="0" w:beforeAutospacing="0" w:after="0" w:afterAutospacing="0"/>
        <w:ind w:firstLine="709"/>
        <w:jc w:val="both"/>
        <w:rPr>
          <w:i/>
          <w:iCs/>
          <w:sz w:val="28"/>
          <w:szCs w:val="28"/>
        </w:rPr>
      </w:pPr>
      <w:r w:rsidRPr="005C39F2">
        <w:rPr>
          <w:rStyle w:val="style19"/>
          <w:i/>
          <w:iCs/>
          <w:sz w:val="28"/>
          <w:szCs w:val="28"/>
        </w:rPr>
        <w:t>Мінеральні речовини</w:t>
      </w:r>
    </w:p>
    <w:p w14:paraId="5028861F" w14:textId="77777777" w:rsidR="001005B5" w:rsidRPr="005C39F2" w:rsidRDefault="001005B5" w:rsidP="001005B5">
      <w:pPr>
        <w:pStyle w:val="a5"/>
        <w:spacing w:before="0" w:beforeAutospacing="0" w:after="0" w:afterAutospacing="0"/>
        <w:ind w:firstLine="709"/>
        <w:jc w:val="both"/>
        <w:rPr>
          <w:sz w:val="28"/>
          <w:szCs w:val="28"/>
        </w:rPr>
      </w:pPr>
      <w:r w:rsidRPr="005C39F2">
        <w:rPr>
          <w:rStyle w:val="a4"/>
          <w:sz w:val="28"/>
          <w:szCs w:val="28"/>
        </w:rPr>
        <w:t xml:space="preserve">Кальцій - </w:t>
      </w:r>
      <w:r w:rsidRPr="005C39F2">
        <w:rPr>
          <w:sz w:val="28"/>
          <w:szCs w:val="28"/>
        </w:rPr>
        <w:t>необхідний для побудови кісткової тканини. Кальцій - хімічний конкурент стронцію, що важливо знати при харчуванні у місцевостях з підвищеним вмістом радіостронцію в навколишньому середовищі. Джерелом легкозасвоюваного кальцію є молоко та молочні продукти. Добову потребу в кальції може задовольнити такий набір продуктів: 200г хліба, 100 г гречаної крупи, 100г сиру, 200г молока, 1 яйце, 200г овочів, 200г фруктів.</w:t>
      </w:r>
    </w:p>
    <w:p w14:paraId="3DAE3F75" w14:textId="77777777" w:rsidR="001005B5" w:rsidRPr="005C39F2" w:rsidRDefault="001005B5" w:rsidP="001005B5">
      <w:pPr>
        <w:pStyle w:val="a5"/>
        <w:spacing w:before="0" w:beforeAutospacing="0" w:after="0" w:afterAutospacing="0"/>
        <w:ind w:firstLine="709"/>
        <w:jc w:val="both"/>
        <w:rPr>
          <w:sz w:val="28"/>
          <w:szCs w:val="28"/>
        </w:rPr>
      </w:pPr>
      <w:r w:rsidRPr="005C39F2">
        <w:rPr>
          <w:rStyle w:val="a4"/>
          <w:sz w:val="28"/>
          <w:szCs w:val="28"/>
        </w:rPr>
        <w:t>Калій -</w:t>
      </w:r>
      <w:r w:rsidRPr="005C39F2">
        <w:rPr>
          <w:sz w:val="28"/>
          <w:szCs w:val="28"/>
        </w:rPr>
        <w:t xml:space="preserve"> внутрішньоклітинний елемент, регулює кислотно-основну рівновагу крові, активізує роботу деяких ферментів, бере участь у багатьох процесах обміну речовин, у передачі нервових імпульсів. Калій нормалізує тиск </w:t>
      </w:r>
      <w:r w:rsidRPr="005C39F2">
        <w:rPr>
          <w:sz w:val="28"/>
          <w:szCs w:val="28"/>
        </w:rPr>
        <w:lastRenderedPageBreak/>
        <w:t>крові. Добова потреба в калії 2500 - 5000 мг. Багато калію містить картопля, бобові, яблука, виноград.</w:t>
      </w:r>
    </w:p>
    <w:p w14:paraId="60C5506E" w14:textId="77777777" w:rsidR="001005B5" w:rsidRPr="005C39F2" w:rsidRDefault="001005B5" w:rsidP="001005B5">
      <w:pPr>
        <w:pStyle w:val="a5"/>
        <w:spacing w:before="0" w:beforeAutospacing="0" w:after="0" w:afterAutospacing="0"/>
        <w:ind w:firstLine="709"/>
        <w:jc w:val="both"/>
        <w:rPr>
          <w:sz w:val="28"/>
          <w:szCs w:val="28"/>
        </w:rPr>
      </w:pPr>
      <w:r w:rsidRPr="005C39F2">
        <w:rPr>
          <w:rStyle w:val="a4"/>
          <w:sz w:val="28"/>
          <w:szCs w:val="28"/>
        </w:rPr>
        <w:t>Залізо -</w:t>
      </w:r>
      <w:r w:rsidRPr="005C39F2">
        <w:rPr>
          <w:sz w:val="28"/>
          <w:szCs w:val="28"/>
        </w:rPr>
        <w:t xml:space="preserve"> кровотворний елемент, входить до складу гемоглобіну, міоглобіну, деяких ферментів. За нестачі заліза спостерігається розвиток анемії. При цьому знижується стійкість організму, з’являється швидка стомлюваність, нудота, зменшується апетит, з’являється головний біль, серцебиття. Добова потреба - 15мг. Важливим джерелом заліза, яке добре засвоюється, є печінка, нирки, телятина, а також фрукти, ягоди, овочі. З рослинних продуктів його засвоюється 2 -7%.</w:t>
      </w:r>
    </w:p>
    <w:p w14:paraId="0CAB7F81" w14:textId="77777777" w:rsidR="001005B5" w:rsidRPr="005C39F2" w:rsidRDefault="001005B5" w:rsidP="001005B5">
      <w:pPr>
        <w:pStyle w:val="a5"/>
        <w:spacing w:before="0" w:beforeAutospacing="0" w:after="0" w:afterAutospacing="0"/>
        <w:ind w:firstLine="709"/>
        <w:jc w:val="both"/>
        <w:rPr>
          <w:sz w:val="28"/>
          <w:szCs w:val="28"/>
        </w:rPr>
      </w:pPr>
      <w:r w:rsidRPr="005C39F2">
        <w:rPr>
          <w:rStyle w:val="a4"/>
          <w:sz w:val="28"/>
          <w:szCs w:val="28"/>
        </w:rPr>
        <w:t>Фтор -</w:t>
      </w:r>
      <w:r w:rsidRPr="005C39F2">
        <w:rPr>
          <w:sz w:val="28"/>
          <w:szCs w:val="28"/>
        </w:rPr>
        <w:t xml:space="preserve"> необхідний для розвитку зубів. Бере участь в утворенні кісткових тканин, нормалізує фосфорно-кальцієвий обмін. За недостатнього вмісту фтору у воді виникає карієс, за надмірного - флюороз. Добова потреба 0,5-1 мг. Добову потребу можуть задовольнити 100 г печінки, 100 г оселедців. Значно менше фтору (в 10 разів) у хлібі, м’ясі, овочах, фруктах.</w:t>
      </w:r>
    </w:p>
    <w:p w14:paraId="2A472ECA" w14:textId="77777777" w:rsidR="001005B5" w:rsidRPr="005C39F2" w:rsidRDefault="001005B5" w:rsidP="001005B5">
      <w:pPr>
        <w:pStyle w:val="a5"/>
        <w:spacing w:before="0" w:beforeAutospacing="0" w:after="0" w:afterAutospacing="0"/>
        <w:ind w:firstLine="709"/>
        <w:jc w:val="both"/>
        <w:rPr>
          <w:sz w:val="28"/>
          <w:szCs w:val="28"/>
        </w:rPr>
      </w:pPr>
      <w:r w:rsidRPr="005C39F2">
        <w:rPr>
          <w:rStyle w:val="a4"/>
          <w:sz w:val="28"/>
          <w:szCs w:val="28"/>
        </w:rPr>
        <w:t>Йод -</w:t>
      </w:r>
      <w:r w:rsidRPr="005C39F2">
        <w:rPr>
          <w:sz w:val="28"/>
          <w:szCs w:val="28"/>
        </w:rPr>
        <w:t xml:space="preserve"> виникнення та поширення ендемічного зобу пов’язані як з дефіцитом йоду в навколишньому середовищі таке і з неправильним харчуванням населення: одноманітна їжа, недостатність в раціоні тваринних білків, надлишок жирів тваринного походження, а також нестача вітаміну С , каротину, вітамінів А , Е, РР, групи В ( В1, В2, В6), нестача олій, рибних страв, овочів. Збалансоване харчування запобігає виникненню зобу, нормалізує функцію щитовидної залози.</w:t>
      </w:r>
    </w:p>
    <w:p w14:paraId="07DAB455" w14:textId="77777777" w:rsidR="001005B5" w:rsidRPr="005C39F2" w:rsidRDefault="001005B5" w:rsidP="001005B5">
      <w:pPr>
        <w:pStyle w:val="a5"/>
        <w:spacing w:before="0" w:beforeAutospacing="0" w:after="0" w:afterAutospacing="0"/>
        <w:ind w:firstLine="709"/>
        <w:jc w:val="both"/>
        <w:rPr>
          <w:sz w:val="28"/>
          <w:szCs w:val="28"/>
        </w:rPr>
      </w:pPr>
      <w:r w:rsidRPr="005C39F2">
        <w:rPr>
          <w:sz w:val="28"/>
          <w:szCs w:val="28"/>
        </w:rPr>
        <w:t>При ендемічному зобі порушується діяльність всього організму, знижується його стійкість до інфекційних захворювань та інших несприятливих чинників. За недостатності йоду в організмі порушується функція щитовидної залози, вона збільшується в розмірах (зоб), тисне на трахею, судини. При цьому жінки страждають безпліддям, під час пологів підвищується ризик народження фізично і психологічно неповноцінної людини, збільшується дитяча смертність у зв’язку зі зменшенням опору організму інфекціям, у дітей спостерігається низький коефіцієнт розвитку.</w:t>
      </w:r>
    </w:p>
    <w:p w14:paraId="6C44D627" w14:textId="77777777" w:rsidR="001005B5" w:rsidRPr="005C39F2" w:rsidRDefault="001005B5" w:rsidP="001005B5">
      <w:pPr>
        <w:pStyle w:val="a5"/>
        <w:spacing w:before="0" w:beforeAutospacing="0" w:after="0" w:afterAutospacing="0"/>
        <w:ind w:firstLine="709"/>
        <w:jc w:val="both"/>
        <w:rPr>
          <w:sz w:val="28"/>
          <w:szCs w:val="28"/>
        </w:rPr>
      </w:pPr>
      <w:r w:rsidRPr="005C39F2">
        <w:rPr>
          <w:sz w:val="28"/>
          <w:szCs w:val="28"/>
        </w:rPr>
        <w:t>Добова потреба йоду 0,15- 0,20 мг, забезпечується раціональним харчуванням з використанням багатих на нього морських продуктів (риба, краби, морська капуста), тваринних білків, вітамінів, мінеральних елементів. В ендемічних щодо зобу районах обов’язковим є забезпечення населення йодованою сіллю та препаратами йоду (антиструмін тощо). Добову потребу в йоді можуть забезпечити такі продукти: 1 куряче яйце, 100 г морської риби, 300г овочів, 500мл молока. Для профілактики ендемічного зобу необхідно споживати йодовану кухонну сіль, яку потрібно зберігати у темному сухому місці, у закритому посуді.</w:t>
      </w:r>
    </w:p>
    <w:p w14:paraId="27D875A1" w14:textId="77777777" w:rsidR="001005B5" w:rsidRPr="005C39F2" w:rsidRDefault="001005B5" w:rsidP="001005B5">
      <w:pPr>
        <w:pStyle w:val="a5"/>
        <w:spacing w:before="0" w:beforeAutospacing="0" w:after="0" w:afterAutospacing="0"/>
        <w:ind w:firstLine="709"/>
        <w:jc w:val="both"/>
        <w:rPr>
          <w:sz w:val="28"/>
          <w:szCs w:val="28"/>
        </w:rPr>
      </w:pPr>
      <w:r w:rsidRPr="005C39F2">
        <w:rPr>
          <w:rStyle w:val="a4"/>
          <w:sz w:val="28"/>
          <w:szCs w:val="28"/>
        </w:rPr>
        <w:t>Фосфор -</w:t>
      </w:r>
      <w:r w:rsidRPr="005C39F2">
        <w:rPr>
          <w:sz w:val="28"/>
          <w:szCs w:val="28"/>
        </w:rPr>
        <w:t xml:space="preserve"> входить до складу білків, кісткової тканини. Виконує важливу роль в обміні речовин, функції нервової тканини, м’язів, печінки, нирок. За нестачі його спостерігається розм’якшення кісток, за надмірного надходження - порушення засвоєння кальцію і виведення його з кісток. Добова потреба 1-1,5 г. Основна кількість фосфору надходить до організму з молоком і хлібом.</w:t>
      </w:r>
    </w:p>
    <w:p w14:paraId="362564DA" w14:textId="77777777" w:rsidR="001005B5" w:rsidRPr="005C39F2" w:rsidRDefault="001005B5" w:rsidP="001005B5">
      <w:pPr>
        <w:pStyle w:val="a5"/>
        <w:spacing w:before="0" w:beforeAutospacing="0" w:after="0" w:afterAutospacing="0"/>
        <w:ind w:firstLine="709"/>
        <w:jc w:val="both"/>
        <w:rPr>
          <w:sz w:val="28"/>
          <w:szCs w:val="28"/>
        </w:rPr>
      </w:pPr>
      <w:r w:rsidRPr="005C39F2">
        <w:rPr>
          <w:rStyle w:val="a4"/>
          <w:sz w:val="28"/>
          <w:szCs w:val="28"/>
        </w:rPr>
        <w:lastRenderedPageBreak/>
        <w:t>Магній -</w:t>
      </w:r>
      <w:r w:rsidRPr="005C39F2">
        <w:rPr>
          <w:sz w:val="28"/>
          <w:szCs w:val="28"/>
        </w:rPr>
        <w:t xml:space="preserve"> бере участь в обміні вуглеводів, входить до складу кісток, забезпечує нормальну діяльність м’язів серця і його кровопостачання, регулює діяльність нервової системи. Магній розширює судини, стимулює рухальну функцію кишок і жовчовиділення, сприяє виведенню холестерину з кишечника. Надмір магнію знижує засвоєння кальцію. Добова потреба 300-500 мг. При нестачі магнію в організмі вагітної підвищується ризик народження фізично і психологічно неповноцінної людини.</w:t>
      </w:r>
    </w:p>
    <w:p w14:paraId="539ABDFC" w14:textId="77777777" w:rsidR="001005B5" w:rsidRPr="005C39F2" w:rsidRDefault="001005B5" w:rsidP="001005B5">
      <w:pPr>
        <w:pStyle w:val="style191"/>
        <w:spacing w:before="0" w:beforeAutospacing="0" w:after="0" w:afterAutospacing="0"/>
        <w:ind w:firstLine="709"/>
        <w:jc w:val="both"/>
        <w:rPr>
          <w:b/>
          <w:bCs/>
          <w:sz w:val="28"/>
          <w:szCs w:val="28"/>
        </w:rPr>
      </w:pPr>
      <w:r w:rsidRPr="005C39F2">
        <w:rPr>
          <w:b/>
          <w:bCs/>
          <w:sz w:val="28"/>
          <w:szCs w:val="28"/>
        </w:rPr>
        <w:t>БАД - біологічно активні добавки</w:t>
      </w:r>
    </w:p>
    <w:p w14:paraId="72774EA0" w14:textId="77777777" w:rsidR="001005B5" w:rsidRPr="005C39F2" w:rsidRDefault="001005B5" w:rsidP="001005B5">
      <w:pPr>
        <w:pStyle w:val="a5"/>
        <w:spacing w:before="0" w:beforeAutospacing="0" w:after="0" w:afterAutospacing="0"/>
        <w:ind w:firstLine="709"/>
        <w:jc w:val="both"/>
        <w:rPr>
          <w:sz w:val="28"/>
          <w:szCs w:val="28"/>
        </w:rPr>
      </w:pPr>
      <w:r w:rsidRPr="005C39F2">
        <w:rPr>
          <w:sz w:val="28"/>
          <w:szCs w:val="28"/>
        </w:rPr>
        <w:t>Біологічно активні добавки до їжі - це концентрати натуральних або ідентичних натуральним біологічно активних речовин, які призначені для безпосереднього вживання або введення до складу харчових продуктів. БАД розроблені з метою корекції хімічного складу раціонів харчування, щоб адати їм певне біологічне направлення. БАД - не як фарм-препарати, а як композиції біологічно - активних речовин, одержаних із рослинної, тваринної і мінеральної сировини. Вони можуть збагачувати харчові продукти, напої незамінними і високоцінними білками, амінокислотами, жирними кислотами, мікроелементами. Самостійно БАД використовуються в різних настоях, бальзамах, екстрактах, порошках, сиропах, капсулах, таблетках. Використовуються БАД для корекції хімічного складу і раціонів лікувального харчування, щоб оптимізувати біологічну дію фактора харчування комплексної терапії.</w:t>
      </w:r>
    </w:p>
    <w:p w14:paraId="66104769" w14:textId="77777777" w:rsidR="001005B5" w:rsidRPr="005C39F2" w:rsidRDefault="001005B5" w:rsidP="001005B5">
      <w:pPr>
        <w:pStyle w:val="style191"/>
        <w:spacing w:before="0" w:beforeAutospacing="0" w:after="0" w:afterAutospacing="0"/>
        <w:ind w:firstLine="709"/>
        <w:jc w:val="both"/>
        <w:rPr>
          <w:b/>
          <w:bCs/>
          <w:sz w:val="28"/>
          <w:szCs w:val="28"/>
        </w:rPr>
      </w:pPr>
      <w:r w:rsidRPr="005C39F2">
        <w:rPr>
          <w:b/>
          <w:bCs/>
          <w:sz w:val="28"/>
          <w:szCs w:val="28"/>
        </w:rPr>
        <w:t>Культура харчування</w:t>
      </w:r>
    </w:p>
    <w:p w14:paraId="19906794" w14:textId="77777777" w:rsidR="001005B5" w:rsidRPr="005C39F2" w:rsidRDefault="001005B5" w:rsidP="001005B5">
      <w:pPr>
        <w:pStyle w:val="a5"/>
        <w:spacing w:before="0" w:beforeAutospacing="0" w:after="0" w:afterAutospacing="0"/>
        <w:ind w:firstLine="709"/>
        <w:jc w:val="both"/>
        <w:rPr>
          <w:sz w:val="28"/>
          <w:szCs w:val="28"/>
        </w:rPr>
      </w:pPr>
      <w:r w:rsidRPr="005C39F2">
        <w:rPr>
          <w:sz w:val="28"/>
          <w:szCs w:val="28"/>
        </w:rPr>
        <w:t xml:space="preserve">Вважають, що людина помирає не від певної хвороби, а від свого способу життя. «Наше здоров’я в наших руках» проста істина, основа здорового способу життя. Здоровий спосіб життя - це фізична активність, правильне харчування без переїдання і порушення режиму, відмова від шкідливих звичок (пияцтво, куріння), зловживання окремими продуктами. Почуття міри треба виховувати з молоду. При курінні значно страждає обмін речовин. Підраховано, що одна випалена цигарка нейтралізує половину добової потреби організму у вітаміні С. В наш час багато осіб (особливо дівчата) окремі приймання їжі замінюють палінням, щоб зменшити масу тіла. Але це ж досягається за рахунок </w:t>
      </w:r>
      <w:r w:rsidRPr="009A24C6">
        <w:rPr>
          <w:sz w:val="28"/>
          <w:szCs w:val="28"/>
        </w:rPr>
        <w:t>отрут</w:t>
      </w:r>
      <w:r w:rsidRPr="005C39F2">
        <w:rPr>
          <w:sz w:val="28"/>
          <w:szCs w:val="28"/>
        </w:rPr>
        <w:t xml:space="preserve"> тютюнового диму, тобто за рахунок здоров’я.</w:t>
      </w:r>
    </w:p>
    <w:p w14:paraId="53E269D6" w14:textId="77777777" w:rsidR="001005B5" w:rsidRPr="005C39F2" w:rsidRDefault="001005B5" w:rsidP="001005B5">
      <w:pPr>
        <w:pStyle w:val="a5"/>
        <w:spacing w:before="0" w:beforeAutospacing="0" w:after="0" w:afterAutospacing="0"/>
        <w:ind w:firstLine="709"/>
        <w:jc w:val="both"/>
        <w:rPr>
          <w:sz w:val="28"/>
          <w:szCs w:val="28"/>
        </w:rPr>
      </w:pPr>
      <w:r w:rsidRPr="005C39F2">
        <w:rPr>
          <w:sz w:val="28"/>
          <w:szCs w:val="28"/>
        </w:rPr>
        <w:t>Харчування відноситься до тих факторів навколишнього середовища, вплив яких на організм відбувається не зразу, а поступово. У зв’язку з цим шкода неправильного харчування також виявляється не зразу, а люди часто відносяться до питань харчування з недостатньою увагою і серйозністю.</w:t>
      </w:r>
    </w:p>
    <w:p w14:paraId="3003251D" w14:textId="77777777" w:rsidR="001005B5" w:rsidRPr="005C39F2" w:rsidRDefault="001005B5" w:rsidP="001005B5">
      <w:pPr>
        <w:pStyle w:val="a5"/>
        <w:spacing w:before="0" w:beforeAutospacing="0" w:after="0" w:afterAutospacing="0"/>
        <w:ind w:firstLine="709"/>
        <w:jc w:val="both"/>
        <w:rPr>
          <w:sz w:val="28"/>
          <w:szCs w:val="28"/>
        </w:rPr>
      </w:pPr>
      <w:r w:rsidRPr="005C39F2">
        <w:rPr>
          <w:sz w:val="28"/>
          <w:szCs w:val="28"/>
        </w:rPr>
        <w:t xml:space="preserve">Якщо ж з’явилися зайві кілограми - підвищіть рухому активність, скоротіть калорійність раціону за рахунок цукру, борошняних і кондитерських виробів, білого хліба, картоплі. Більше використовуйте в раціоні сирі овочі, з них салати з олією. Відмовтесь від гострих закусок, приправ, які збуджують апетит. Ожиріння з’являється тоді, коли харчування постачає більше енергії, ніж </w:t>
      </w:r>
      <w:r w:rsidRPr="005C39F2">
        <w:rPr>
          <w:sz w:val="28"/>
          <w:szCs w:val="28"/>
        </w:rPr>
        <w:lastRenderedPageBreak/>
        <w:t xml:space="preserve">організм може витратити. Так, 1г жиру дає 9 ккал, вуглеводів - 4ккал, білків - 4ккал, алкоголю -7ккал. </w:t>
      </w:r>
    </w:p>
    <w:p w14:paraId="03B3925F" w14:textId="77777777" w:rsidR="001005B5" w:rsidRDefault="001005B5" w:rsidP="001005B5">
      <w:pPr>
        <w:pStyle w:val="a5"/>
        <w:spacing w:before="0" w:beforeAutospacing="0" w:after="0" w:afterAutospacing="0"/>
        <w:ind w:firstLine="709"/>
        <w:jc w:val="both"/>
        <w:rPr>
          <w:sz w:val="28"/>
          <w:szCs w:val="28"/>
        </w:rPr>
      </w:pPr>
      <w:r w:rsidRPr="00183411">
        <w:rPr>
          <w:sz w:val="28"/>
          <w:szCs w:val="28"/>
        </w:rPr>
        <w:t>У першій половині дня рекомендуються продукти, багаті білком і жирами, оскільки вони поліпшують обмін речовин, довше затримуються в шлунку, довше підтримують відчуття ситості, збуджують нервову систему (м’ясо, риба, яйця, сир, каші, страви з бобових).</w:t>
      </w:r>
      <w:r>
        <w:rPr>
          <w:sz w:val="28"/>
          <w:szCs w:val="28"/>
        </w:rPr>
        <w:t xml:space="preserve"> </w:t>
      </w:r>
    </w:p>
    <w:p w14:paraId="1B02E8E8" w14:textId="77777777" w:rsidR="001005B5" w:rsidRPr="005C39F2" w:rsidRDefault="001005B5" w:rsidP="001005B5">
      <w:pPr>
        <w:pStyle w:val="a5"/>
        <w:spacing w:before="0" w:beforeAutospacing="0" w:after="0" w:afterAutospacing="0"/>
        <w:ind w:firstLine="709"/>
        <w:jc w:val="both"/>
        <w:rPr>
          <w:sz w:val="28"/>
          <w:szCs w:val="28"/>
        </w:rPr>
      </w:pPr>
      <w:r w:rsidRPr="005C39F2">
        <w:rPr>
          <w:sz w:val="28"/>
          <w:szCs w:val="28"/>
        </w:rPr>
        <w:t>Вечеря повинна включати молочні та овочеві страви, які не викликають перезбудження нервової системи перед сном. На ніч не можна переїдати, але й не можна лягати спати голодним. Рекомендується випивати склянку кефіру. Порушення режиму харчування - одна з поширених причин розладу шлунка і дванадцяти палої кишки, хронічних гастритів та інших захворювань органів травлення. Уникайте шкідливих звичок у харчуванні. Не зловживайте солодощами. Зайва кількість цукру веде до посиленого виділення інсуліну - гормону підшлункової залози, що збільшує ризик виникнення цукрового діабету, може призвести до порушення ліпідного (жирового) обмін, а потім і до ожиріння. Не нехтуйте нормою солі, не випивайте багато рідини, кави. В добовому раціоні повинно міститися не більше 6 -10 г солі, до 2,5л рідини (вільної і в складі різних продуктів і страв). Природно, треба вилучити вживання алкогольних напоїв, які порушують обмін речовин, викликають запальні процеси в слизовій оболонці травного каналу, утруднюють засвоєння харчових речовин - вітамінів, мінеральних солей тощо.</w:t>
      </w:r>
    </w:p>
    <w:p w14:paraId="59ADCE11" w14:textId="77777777" w:rsidR="001005B5" w:rsidRPr="005C39F2" w:rsidRDefault="001005B5" w:rsidP="001005B5">
      <w:pPr>
        <w:pStyle w:val="a5"/>
        <w:spacing w:before="0" w:beforeAutospacing="0" w:after="0" w:afterAutospacing="0"/>
        <w:ind w:firstLine="709"/>
        <w:jc w:val="both"/>
        <w:rPr>
          <w:sz w:val="28"/>
          <w:szCs w:val="28"/>
        </w:rPr>
      </w:pPr>
      <w:r w:rsidRPr="005C39F2">
        <w:rPr>
          <w:sz w:val="28"/>
          <w:szCs w:val="28"/>
        </w:rPr>
        <w:t>При визначенні потреби в основних харчових речовинах і енергії для різних груп дорослого працездатного населення особливе значення мають відмінності в енерговитратах, пов'язані з особливостями трудової діяльності. Енерговитрати організму включають: а) витрата енергії на основний обмін (в середньому 1 ккал/кг-год); б) специфічно динамічна дія їжі (витрата енергії на переварювання, всмоктування, транспорт і асиміляцію нутрієнтів на рівні клітини) — більшій мірі при вжитку з їжею білків (до 30— 40 % енергетичній цінності білків, що поступають) і в меншій (5—7 %) — при вжитку вуглеводів і жирів; в) витрата енергії на трудову діяльність, активний відпочинок і тому подібне.</w:t>
      </w:r>
    </w:p>
    <w:p w14:paraId="7BC74E72" w14:textId="77777777" w:rsidR="001005B5" w:rsidRDefault="001005B5" w:rsidP="001005B5">
      <w:pPr>
        <w:pStyle w:val="a5"/>
        <w:spacing w:before="0" w:beforeAutospacing="0" w:after="0" w:afterAutospacing="0"/>
        <w:ind w:firstLine="709"/>
        <w:jc w:val="both"/>
        <w:rPr>
          <w:sz w:val="28"/>
          <w:szCs w:val="28"/>
        </w:rPr>
      </w:pPr>
    </w:p>
    <w:p w14:paraId="28195750" w14:textId="77777777" w:rsidR="001005B5" w:rsidRDefault="001005B5" w:rsidP="001005B5">
      <w:pPr>
        <w:pStyle w:val="a5"/>
        <w:spacing w:before="0" w:beforeAutospacing="0" w:after="0" w:afterAutospacing="0"/>
        <w:ind w:firstLine="709"/>
        <w:jc w:val="both"/>
        <w:rPr>
          <w:sz w:val="28"/>
          <w:szCs w:val="28"/>
        </w:rPr>
      </w:pPr>
    </w:p>
    <w:p w14:paraId="6F37611D" w14:textId="77777777" w:rsidR="001005B5" w:rsidRDefault="001005B5" w:rsidP="001005B5">
      <w:pPr>
        <w:pStyle w:val="a5"/>
        <w:spacing w:before="0" w:beforeAutospacing="0" w:after="0" w:afterAutospacing="0"/>
        <w:ind w:firstLine="709"/>
        <w:jc w:val="both"/>
        <w:rPr>
          <w:sz w:val="28"/>
          <w:szCs w:val="28"/>
        </w:rPr>
      </w:pPr>
    </w:p>
    <w:p w14:paraId="3A95998F" w14:textId="77777777" w:rsidR="001005B5" w:rsidRDefault="001005B5" w:rsidP="001005B5">
      <w:pPr>
        <w:pStyle w:val="a5"/>
        <w:spacing w:before="0" w:beforeAutospacing="0" w:after="0" w:afterAutospacing="0"/>
        <w:ind w:firstLine="709"/>
        <w:jc w:val="both"/>
        <w:rPr>
          <w:sz w:val="28"/>
          <w:szCs w:val="28"/>
        </w:rPr>
      </w:pPr>
    </w:p>
    <w:p w14:paraId="1830DEE4" w14:textId="77777777" w:rsidR="001005B5" w:rsidRDefault="001005B5" w:rsidP="001005B5">
      <w:pPr>
        <w:pStyle w:val="a5"/>
        <w:spacing w:before="0" w:beforeAutospacing="0" w:after="0" w:afterAutospacing="0"/>
        <w:ind w:firstLine="709"/>
        <w:jc w:val="both"/>
        <w:rPr>
          <w:sz w:val="28"/>
          <w:szCs w:val="28"/>
        </w:rPr>
      </w:pPr>
    </w:p>
    <w:p w14:paraId="25E37F6F" w14:textId="77777777" w:rsidR="001005B5" w:rsidRDefault="001005B5" w:rsidP="001005B5">
      <w:pPr>
        <w:pStyle w:val="a5"/>
        <w:spacing w:before="0" w:beforeAutospacing="0" w:after="0" w:afterAutospacing="0"/>
        <w:ind w:firstLine="709"/>
        <w:jc w:val="both"/>
        <w:rPr>
          <w:sz w:val="28"/>
          <w:szCs w:val="28"/>
        </w:rPr>
      </w:pPr>
    </w:p>
    <w:p w14:paraId="239C9E6B" w14:textId="77777777" w:rsidR="001005B5" w:rsidRDefault="001005B5" w:rsidP="001005B5">
      <w:pPr>
        <w:pStyle w:val="a5"/>
        <w:spacing w:before="0" w:beforeAutospacing="0" w:after="0" w:afterAutospacing="0"/>
        <w:ind w:firstLine="709"/>
        <w:jc w:val="both"/>
        <w:rPr>
          <w:sz w:val="28"/>
          <w:szCs w:val="28"/>
        </w:rPr>
      </w:pPr>
    </w:p>
    <w:p w14:paraId="4A762139" w14:textId="77777777" w:rsidR="001005B5" w:rsidRDefault="001005B5" w:rsidP="001005B5">
      <w:pPr>
        <w:pStyle w:val="a5"/>
        <w:spacing w:before="0" w:beforeAutospacing="0" w:after="0" w:afterAutospacing="0"/>
        <w:ind w:firstLine="709"/>
        <w:jc w:val="both"/>
        <w:rPr>
          <w:sz w:val="28"/>
          <w:szCs w:val="28"/>
        </w:rPr>
      </w:pPr>
    </w:p>
    <w:p w14:paraId="30E563F2" w14:textId="77777777" w:rsidR="001005B5" w:rsidRDefault="001005B5" w:rsidP="001005B5">
      <w:pPr>
        <w:pStyle w:val="a5"/>
        <w:spacing w:before="0" w:beforeAutospacing="0" w:after="0" w:afterAutospacing="0"/>
        <w:ind w:firstLine="709"/>
        <w:jc w:val="both"/>
        <w:rPr>
          <w:sz w:val="28"/>
          <w:szCs w:val="28"/>
        </w:rPr>
      </w:pPr>
    </w:p>
    <w:p w14:paraId="6B380564" w14:textId="77777777" w:rsidR="001005B5" w:rsidRDefault="001005B5" w:rsidP="001005B5">
      <w:pPr>
        <w:pStyle w:val="a5"/>
        <w:spacing w:before="0" w:beforeAutospacing="0" w:after="0" w:afterAutospacing="0"/>
        <w:ind w:firstLine="709"/>
        <w:jc w:val="both"/>
        <w:rPr>
          <w:sz w:val="28"/>
          <w:szCs w:val="28"/>
        </w:rPr>
      </w:pPr>
    </w:p>
    <w:p w14:paraId="5F33BC4C" w14:textId="77777777" w:rsidR="001005B5" w:rsidRDefault="001005B5" w:rsidP="001005B5">
      <w:pPr>
        <w:pStyle w:val="a5"/>
        <w:spacing w:before="0" w:beforeAutospacing="0" w:after="0" w:afterAutospacing="0"/>
        <w:ind w:firstLine="709"/>
        <w:jc w:val="both"/>
        <w:rPr>
          <w:sz w:val="28"/>
          <w:szCs w:val="28"/>
        </w:rPr>
      </w:pPr>
    </w:p>
    <w:p w14:paraId="5ECB89E5" w14:textId="77777777" w:rsidR="001005B5" w:rsidRDefault="001005B5" w:rsidP="001005B5">
      <w:pPr>
        <w:pStyle w:val="a5"/>
        <w:spacing w:before="0" w:beforeAutospacing="0" w:after="0" w:afterAutospacing="0"/>
        <w:ind w:firstLine="709"/>
        <w:jc w:val="both"/>
        <w:rPr>
          <w:sz w:val="28"/>
          <w:szCs w:val="28"/>
        </w:rPr>
      </w:pPr>
    </w:p>
    <w:p w14:paraId="417611AC" w14:textId="77777777" w:rsidR="001005B5" w:rsidRPr="005C39F2" w:rsidRDefault="001005B5" w:rsidP="001005B5">
      <w:pPr>
        <w:pStyle w:val="a5"/>
        <w:spacing w:before="0" w:beforeAutospacing="0" w:after="0" w:afterAutospacing="0"/>
        <w:ind w:firstLine="709"/>
        <w:jc w:val="both"/>
        <w:rPr>
          <w:sz w:val="28"/>
          <w:szCs w:val="28"/>
        </w:rPr>
      </w:pPr>
    </w:p>
    <w:p w14:paraId="6990DA82" w14:textId="77777777" w:rsidR="001005B5" w:rsidRPr="005C39F2" w:rsidRDefault="001005B5" w:rsidP="001005B5">
      <w:pPr>
        <w:numPr>
          <w:ilvl w:val="1"/>
          <w:numId w:val="2"/>
        </w:numPr>
        <w:tabs>
          <w:tab w:val="left" w:pos="567"/>
        </w:tabs>
        <w:ind w:left="0" w:right="17" w:firstLine="709"/>
        <w:jc w:val="both"/>
        <w:rPr>
          <w:rFonts w:ascii="Times New Roman" w:hAnsi="Times New Roman"/>
          <w:sz w:val="28"/>
          <w:szCs w:val="28"/>
          <w:lang w:val="uk-UA"/>
        </w:rPr>
      </w:pPr>
      <w:r w:rsidRPr="005C39F2">
        <w:rPr>
          <w:rFonts w:ascii="Times New Roman" w:hAnsi="Times New Roman"/>
          <w:b/>
          <w:bCs/>
          <w:sz w:val="28"/>
          <w:szCs w:val="28"/>
          <w:lang w:val="uk-UA"/>
        </w:rPr>
        <w:t>Порядок виконання завдання</w:t>
      </w:r>
    </w:p>
    <w:p w14:paraId="751BA40F" w14:textId="77777777" w:rsidR="001005B5" w:rsidRPr="005C39F2" w:rsidRDefault="001005B5" w:rsidP="001005B5">
      <w:pPr>
        <w:numPr>
          <w:ilvl w:val="2"/>
          <w:numId w:val="2"/>
        </w:numPr>
        <w:ind w:left="0" w:firstLine="709"/>
        <w:jc w:val="both"/>
        <w:rPr>
          <w:rFonts w:ascii="Times New Roman" w:hAnsi="Times New Roman"/>
          <w:sz w:val="28"/>
          <w:szCs w:val="28"/>
          <w:lang w:val="uk-UA"/>
        </w:rPr>
      </w:pPr>
      <w:r w:rsidRPr="005C39F2">
        <w:rPr>
          <w:rFonts w:ascii="Times New Roman" w:hAnsi="Times New Roman"/>
          <w:sz w:val="28"/>
          <w:szCs w:val="28"/>
          <w:lang w:val="uk-UA"/>
        </w:rPr>
        <w:t>Визначте:</w:t>
      </w:r>
    </w:p>
    <w:p w14:paraId="4071D6CC" w14:textId="77777777" w:rsidR="001005B5" w:rsidRPr="005C39F2" w:rsidRDefault="001005B5" w:rsidP="001005B5">
      <w:pPr>
        <w:pStyle w:val="a3"/>
        <w:numPr>
          <w:ilvl w:val="0"/>
          <w:numId w:val="3"/>
        </w:numPr>
        <w:tabs>
          <w:tab w:val="left" w:pos="567"/>
        </w:tabs>
        <w:spacing w:after="0" w:line="240" w:lineRule="auto"/>
        <w:ind w:left="0" w:firstLine="709"/>
        <w:jc w:val="both"/>
        <w:rPr>
          <w:rFonts w:ascii="Times New Roman" w:hAnsi="Times New Roman"/>
          <w:sz w:val="28"/>
          <w:szCs w:val="28"/>
          <w:lang w:val="uk-UA"/>
        </w:rPr>
      </w:pPr>
      <w:r w:rsidRPr="005C39F2">
        <w:rPr>
          <w:rFonts w:ascii="Times New Roman" w:hAnsi="Times New Roman"/>
          <w:sz w:val="28"/>
          <w:szCs w:val="28"/>
          <w:lang w:val="uk-UA"/>
        </w:rPr>
        <w:t>індекс маси тіла та охарактеризуйте його показник;</w:t>
      </w:r>
    </w:p>
    <w:p w14:paraId="6A4A39FB" w14:textId="77777777" w:rsidR="001005B5" w:rsidRPr="005C39F2" w:rsidRDefault="001005B5" w:rsidP="001005B5">
      <w:pPr>
        <w:pStyle w:val="a3"/>
        <w:numPr>
          <w:ilvl w:val="0"/>
          <w:numId w:val="3"/>
        </w:numPr>
        <w:tabs>
          <w:tab w:val="left" w:pos="567"/>
        </w:tabs>
        <w:spacing w:after="0" w:line="240" w:lineRule="auto"/>
        <w:ind w:left="0" w:firstLine="709"/>
        <w:jc w:val="both"/>
        <w:rPr>
          <w:rFonts w:ascii="Times New Roman" w:hAnsi="Times New Roman"/>
          <w:sz w:val="28"/>
          <w:szCs w:val="28"/>
          <w:lang w:val="uk-UA"/>
        </w:rPr>
      </w:pPr>
      <w:r w:rsidRPr="005C39F2">
        <w:rPr>
          <w:rFonts w:ascii="Times New Roman" w:hAnsi="Times New Roman"/>
          <w:sz w:val="28"/>
          <w:szCs w:val="28"/>
          <w:lang w:val="uk-UA"/>
        </w:rPr>
        <w:t>ідеальну вагу тіла та допустимий діапазон відхилень з поправкою на вік;</w:t>
      </w:r>
    </w:p>
    <w:p w14:paraId="3C9F4546" w14:textId="77777777" w:rsidR="001005B5" w:rsidRPr="005C39F2" w:rsidRDefault="001005B5" w:rsidP="001005B5">
      <w:pPr>
        <w:pStyle w:val="a3"/>
        <w:numPr>
          <w:ilvl w:val="0"/>
          <w:numId w:val="3"/>
        </w:numPr>
        <w:tabs>
          <w:tab w:val="left" w:pos="567"/>
        </w:tabs>
        <w:spacing w:after="0" w:line="240" w:lineRule="auto"/>
        <w:ind w:left="0" w:firstLine="709"/>
        <w:jc w:val="both"/>
        <w:rPr>
          <w:rFonts w:ascii="Times New Roman" w:hAnsi="Times New Roman"/>
          <w:sz w:val="28"/>
          <w:szCs w:val="28"/>
          <w:lang w:val="uk-UA"/>
        </w:rPr>
      </w:pPr>
      <w:r w:rsidRPr="005C39F2">
        <w:rPr>
          <w:rFonts w:ascii="Times New Roman" w:hAnsi="Times New Roman"/>
          <w:sz w:val="28"/>
          <w:szCs w:val="28"/>
          <w:lang w:val="uk-UA"/>
        </w:rPr>
        <w:t>базову швидкість метаболізму за годину, добу, хвилину;</w:t>
      </w:r>
    </w:p>
    <w:p w14:paraId="45316845" w14:textId="77777777" w:rsidR="001005B5" w:rsidRPr="005C39F2" w:rsidRDefault="001005B5" w:rsidP="001005B5">
      <w:pPr>
        <w:pStyle w:val="a3"/>
        <w:numPr>
          <w:ilvl w:val="0"/>
          <w:numId w:val="3"/>
        </w:numPr>
        <w:tabs>
          <w:tab w:val="left" w:pos="567"/>
        </w:tabs>
        <w:spacing w:after="0" w:line="240" w:lineRule="auto"/>
        <w:ind w:left="0" w:firstLine="709"/>
        <w:jc w:val="both"/>
        <w:rPr>
          <w:rFonts w:ascii="Times New Roman" w:hAnsi="Times New Roman"/>
          <w:sz w:val="28"/>
          <w:szCs w:val="28"/>
          <w:lang w:val="uk-UA"/>
        </w:rPr>
      </w:pPr>
      <w:r w:rsidRPr="005C39F2">
        <w:rPr>
          <w:rFonts w:ascii="Times New Roman" w:hAnsi="Times New Roman"/>
          <w:sz w:val="28"/>
          <w:szCs w:val="28"/>
          <w:lang w:val="uk-UA"/>
        </w:rPr>
        <w:t>рівень фізичної активності і добову витрату енергії.</w:t>
      </w:r>
    </w:p>
    <w:p w14:paraId="1379F0BE" w14:textId="77777777" w:rsidR="001005B5" w:rsidRPr="005C39F2" w:rsidRDefault="001005B5" w:rsidP="001005B5">
      <w:pPr>
        <w:numPr>
          <w:ilvl w:val="2"/>
          <w:numId w:val="2"/>
        </w:numPr>
        <w:tabs>
          <w:tab w:val="left" w:pos="709"/>
        </w:tabs>
        <w:ind w:left="0" w:firstLine="709"/>
        <w:jc w:val="both"/>
        <w:rPr>
          <w:rFonts w:ascii="Times New Roman" w:hAnsi="Times New Roman"/>
          <w:sz w:val="28"/>
          <w:szCs w:val="28"/>
          <w:lang w:val="uk-UA"/>
        </w:rPr>
      </w:pPr>
      <w:r w:rsidRPr="005C39F2">
        <w:rPr>
          <w:rFonts w:ascii="Times New Roman" w:hAnsi="Times New Roman"/>
          <w:sz w:val="28"/>
          <w:szCs w:val="28"/>
          <w:lang w:val="uk-UA"/>
        </w:rPr>
        <w:t>Складіть меню раціонального харчування на тиждень з урахуванням необхідної корекції ваги (зменшення, збільшення або підтримання сталої маси), враховуючи вікові та статеві особливості, вид та інтенсивність фізичного навантаження.</w:t>
      </w:r>
    </w:p>
    <w:p w14:paraId="48155C0D" w14:textId="77777777" w:rsidR="001005B5" w:rsidRPr="005C39F2" w:rsidRDefault="001005B5" w:rsidP="001005B5">
      <w:pPr>
        <w:numPr>
          <w:ilvl w:val="2"/>
          <w:numId w:val="2"/>
        </w:numPr>
        <w:tabs>
          <w:tab w:val="left" w:pos="709"/>
        </w:tabs>
        <w:spacing w:after="120"/>
        <w:ind w:left="0" w:firstLine="709"/>
        <w:jc w:val="both"/>
        <w:rPr>
          <w:rFonts w:ascii="Times New Roman" w:hAnsi="Times New Roman"/>
          <w:sz w:val="28"/>
          <w:szCs w:val="28"/>
          <w:lang w:val="uk-UA"/>
        </w:rPr>
      </w:pPr>
      <w:r w:rsidRPr="005C39F2">
        <w:rPr>
          <w:rFonts w:ascii="Times New Roman" w:hAnsi="Times New Roman"/>
          <w:sz w:val="28"/>
          <w:szCs w:val="28"/>
          <w:lang w:val="uk-UA"/>
        </w:rPr>
        <w:t xml:space="preserve"> Надайте рекомендації щодо фізичних навантажень.</w:t>
      </w:r>
    </w:p>
    <w:p w14:paraId="76792CF2" w14:textId="77777777" w:rsidR="001005B5" w:rsidRDefault="001005B5" w:rsidP="001005B5">
      <w:pPr>
        <w:ind w:firstLine="709"/>
        <w:rPr>
          <w:rFonts w:ascii="Times New Roman" w:hAnsi="Times New Roman"/>
          <w:b/>
          <w:iCs/>
          <w:sz w:val="28"/>
          <w:szCs w:val="28"/>
          <w:lang w:val="uk-UA"/>
        </w:rPr>
      </w:pPr>
    </w:p>
    <w:p w14:paraId="21BE3208" w14:textId="77777777" w:rsidR="001005B5" w:rsidRDefault="001005B5" w:rsidP="001005B5">
      <w:pPr>
        <w:ind w:firstLine="709"/>
        <w:rPr>
          <w:rFonts w:ascii="Times New Roman" w:hAnsi="Times New Roman"/>
          <w:b/>
          <w:iCs/>
          <w:sz w:val="28"/>
          <w:szCs w:val="28"/>
          <w:lang w:val="uk-UA"/>
        </w:rPr>
      </w:pPr>
    </w:p>
    <w:p w14:paraId="189228F6" w14:textId="77777777" w:rsidR="001005B5" w:rsidRPr="001005B5" w:rsidRDefault="001005B5" w:rsidP="001005B5">
      <w:pPr>
        <w:ind w:firstLine="709"/>
        <w:jc w:val="center"/>
        <w:rPr>
          <w:rFonts w:ascii="Times New Roman" w:hAnsi="Times New Roman"/>
          <w:b/>
          <w:iCs/>
          <w:sz w:val="28"/>
          <w:szCs w:val="28"/>
          <w:lang w:val="uk-UA"/>
        </w:rPr>
      </w:pPr>
      <w:r>
        <w:rPr>
          <w:rFonts w:ascii="Times New Roman" w:hAnsi="Times New Roman"/>
          <w:b/>
          <w:iCs/>
          <w:sz w:val="28"/>
          <w:szCs w:val="28"/>
          <w:lang w:val="uk-UA"/>
        </w:rPr>
        <w:t>Хід роботи</w:t>
      </w:r>
    </w:p>
    <w:p w14:paraId="3A3A26DB" w14:textId="77777777" w:rsidR="001005B5" w:rsidRPr="005C39F2" w:rsidRDefault="001005B5" w:rsidP="001005B5">
      <w:pPr>
        <w:ind w:firstLine="709"/>
        <w:jc w:val="both"/>
        <w:rPr>
          <w:rFonts w:ascii="Times New Roman" w:hAnsi="Times New Roman"/>
          <w:b/>
          <w:iCs/>
          <w:sz w:val="28"/>
          <w:szCs w:val="28"/>
          <w:lang w:val="uk-UA"/>
        </w:rPr>
      </w:pPr>
      <w:r w:rsidRPr="005C39F2">
        <w:rPr>
          <w:rFonts w:ascii="Times New Roman" w:hAnsi="Times New Roman"/>
          <w:b/>
          <w:iCs/>
          <w:sz w:val="28"/>
          <w:szCs w:val="28"/>
          <w:lang w:val="uk-UA"/>
        </w:rPr>
        <w:t>Визначення індексу маси тіла</w:t>
      </w:r>
    </w:p>
    <w:p w14:paraId="63F16FF4" w14:textId="77777777" w:rsidR="001005B5" w:rsidRPr="005C39F2" w:rsidRDefault="001005B5" w:rsidP="001005B5">
      <w:pPr>
        <w:ind w:firstLine="709"/>
        <w:jc w:val="both"/>
        <w:rPr>
          <w:rFonts w:ascii="Times New Roman" w:hAnsi="Times New Roman"/>
          <w:sz w:val="28"/>
          <w:szCs w:val="28"/>
          <w:lang w:val="uk-UA"/>
        </w:rPr>
      </w:pPr>
      <w:r w:rsidRPr="005E535E">
        <w:rPr>
          <w:rFonts w:ascii="Times New Roman" w:hAnsi="Times New Roman"/>
          <w:b/>
          <w:sz w:val="28"/>
          <w:szCs w:val="28"/>
          <w:lang w:val="uk-UA"/>
        </w:rPr>
        <w:t>Індекс маси тіла (ІМТ)</w:t>
      </w:r>
      <w:r w:rsidRPr="005C39F2">
        <w:rPr>
          <w:rFonts w:ascii="Times New Roman" w:hAnsi="Times New Roman"/>
          <w:sz w:val="28"/>
          <w:szCs w:val="28"/>
          <w:lang w:val="uk-UA"/>
        </w:rPr>
        <w:t xml:space="preserve"> — це формула, за допомогою якої фахівці у всьому світі оцінюють відношення маси тіла дорослої людини до його росту. Цей показник дуже зручний, оскільки у більшості людей він тісно корелює з вмістом жирової тканини. Проте він не годиться для важкоатлетів і деяких інших спортсменів, вагітних і жінок що годують, а також крихких літніх людей.</w:t>
      </w:r>
      <w:r>
        <w:rPr>
          <w:rFonts w:ascii="Times New Roman" w:hAnsi="Times New Roman"/>
          <w:sz w:val="28"/>
          <w:szCs w:val="28"/>
          <w:lang w:val="uk-UA"/>
        </w:rPr>
        <w:t xml:space="preserve"> </w:t>
      </w:r>
      <w:r w:rsidRPr="005C39F2">
        <w:rPr>
          <w:rFonts w:ascii="Times New Roman" w:hAnsi="Times New Roman"/>
          <w:sz w:val="28"/>
          <w:szCs w:val="28"/>
          <w:lang w:val="uk-UA"/>
        </w:rPr>
        <w:t>Для дітей є окрема методика розрахунків. Високий індекс маси тіла пов'язаний з підвищеним ризиком смертності від будь-яких причин, включаючи діабет, хвороби серцево-судинної системи, гіпертонію і артрит (ми ще детально розповімо про захворювання, супутні надлишковій вазі). Розрахунок дуже простий. ІМТ дорівнює вашій вазі в кілограмах, що ділиться на квадрат вашого зросту в метрах:</w:t>
      </w:r>
    </w:p>
    <w:p w14:paraId="4060E006" w14:textId="130C75DA" w:rsidR="001005B5" w:rsidRDefault="001005B5" w:rsidP="001005B5">
      <w:pPr>
        <w:rPr>
          <w:rFonts w:ascii="Times New Roman" w:hAnsi="Times New Roman"/>
          <w:sz w:val="28"/>
          <w:szCs w:val="28"/>
          <w:lang w:val="uk-UA"/>
        </w:rPr>
      </w:pPr>
      <w:r w:rsidRPr="005C39F2">
        <w:rPr>
          <w:rFonts w:ascii="Times New Roman" w:hAnsi="Times New Roman"/>
          <w:position w:val="-28"/>
          <w:sz w:val="28"/>
          <w:szCs w:val="28"/>
          <w:lang w:val="uk-UA"/>
        </w:rPr>
        <w:object w:dxaOrig="1860" w:dyaOrig="660" w14:anchorId="502202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25pt;height:44.25pt" o:ole="">
            <v:imagedata r:id="rId5" o:title=""/>
          </v:shape>
          <o:OLEObject Type="Embed" ProgID="Equation.3" ShapeID="_x0000_i1025" DrawAspect="Content" ObjectID="_1669153171" r:id="rId6"/>
        </w:object>
      </w:r>
      <w:r>
        <w:rPr>
          <w:rFonts w:ascii="Times New Roman" w:hAnsi="Times New Roman"/>
          <w:sz w:val="28"/>
          <w:szCs w:val="28"/>
          <w:lang w:val="uk-UA"/>
        </w:rPr>
        <w:t xml:space="preserve"> = </w:t>
      </w:r>
      <w:r w:rsidR="0071020C">
        <w:rPr>
          <w:rFonts w:ascii="Times New Roman" w:hAnsi="Times New Roman"/>
          <w:sz w:val="28"/>
          <w:szCs w:val="28"/>
          <w:lang w:val="uk-UA"/>
        </w:rPr>
        <w:t>60</w:t>
      </w:r>
      <w:r>
        <w:rPr>
          <w:rFonts w:ascii="Times New Roman" w:hAnsi="Times New Roman"/>
          <w:sz w:val="28"/>
          <w:szCs w:val="28"/>
          <w:lang w:val="uk-UA"/>
        </w:rPr>
        <w:t>/(1.</w:t>
      </w:r>
      <w:r w:rsidR="0071020C">
        <w:rPr>
          <w:rFonts w:ascii="Times New Roman" w:hAnsi="Times New Roman"/>
          <w:sz w:val="28"/>
          <w:szCs w:val="28"/>
          <w:lang w:val="uk-UA"/>
        </w:rPr>
        <w:t>87</w:t>
      </w:r>
      <w:r>
        <w:rPr>
          <w:rFonts w:ascii="Times New Roman" w:hAnsi="Times New Roman"/>
          <w:sz w:val="28"/>
          <w:szCs w:val="28"/>
          <w:lang w:val="uk-UA"/>
        </w:rPr>
        <w:t>*1.</w:t>
      </w:r>
      <w:r w:rsidR="0071020C">
        <w:rPr>
          <w:rFonts w:ascii="Times New Roman" w:hAnsi="Times New Roman"/>
          <w:sz w:val="28"/>
          <w:szCs w:val="28"/>
          <w:lang w:val="uk-UA"/>
        </w:rPr>
        <w:t>87</w:t>
      </w:r>
      <w:r>
        <w:rPr>
          <w:rFonts w:ascii="Times New Roman" w:hAnsi="Times New Roman"/>
          <w:sz w:val="28"/>
          <w:szCs w:val="28"/>
          <w:lang w:val="uk-UA"/>
        </w:rPr>
        <w:t>)=</w:t>
      </w:r>
      <w:r w:rsidR="008530AB" w:rsidRPr="008530AB">
        <w:rPr>
          <w:rFonts w:ascii="Arial" w:hAnsi="Arial" w:cs="Arial"/>
          <w:color w:val="202124"/>
          <w:sz w:val="45"/>
          <w:szCs w:val="45"/>
          <w:shd w:val="clear" w:color="auto" w:fill="FFFFFF"/>
        </w:rPr>
        <w:t xml:space="preserve"> </w:t>
      </w:r>
      <w:r w:rsidR="0071020C" w:rsidRPr="0071020C">
        <w:rPr>
          <w:rFonts w:ascii="Times New Roman" w:hAnsi="Times New Roman"/>
          <w:sz w:val="28"/>
          <w:szCs w:val="28"/>
        </w:rPr>
        <w:t>17.1580</w:t>
      </w:r>
    </w:p>
    <w:p w14:paraId="5F7F0DBC" w14:textId="77777777" w:rsidR="001005B5" w:rsidRDefault="001005B5" w:rsidP="001005B5">
      <w:pPr>
        <w:rPr>
          <w:rFonts w:ascii="Times New Roman" w:hAnsi="Times New Roman"/>
          <w:sz w:val="28"/>
          <w:szCs w:val="28"/>
          <w:lang w:val="uk-UA"/>
        </w:rPr>
      </w:pPr>
    </w:p>
    <w:p w14:paraId="1D4C6C87" w14:textId="77777777" w:rsidR="00BB6B1C" w:rsidRDefault="00BB6B1C" w:rsidP="00BB6B1C">
      <w:pPr>
        <w:ind w:firstLine="709"/>
        <w:jc w:val="both"/>
        <w:rPr>
          <w:rFonts w:ascii="Times New Roman" w:hAnsi="Times New Roman"/>
          <w:sz w:val="28"/>
          <w:szCs w:val="28"/>
          <w:lang w:val="uk-UA"/>
        </w:rPr>
      </w:pPr>
      <w:r w:rsidRPr="005C39F2">
        <w:rPr>
          <w:rFonts w:ascii="Times New Roman" w:hAnsi="Times New Roman"/>
          <w:b/>
          <w:bCs/>
          <w:sz w:val="28"/>
          <w:szCs w:val="28"/>
          <w:lang w:val="uk-UA"/>
        </w:rPr>
        <w:t>ІМТ нижче 18,5. Категорія: недостатня вага</w:t>
      </w:r>
    </w:p>
    <w:p w14:paraId="0CE6747B" w14:textId="77777777" w:rsidR="001005B5" w:rsidRDefault="001005B5" w:rsidP="001005B5">
      <w:pPr>
        <w:pStyle w:val="a5"/>
        <w:spacing w:before="0" w:beforeAutospacing="0" w:after="0" w:afterAutospacing="0"/>
        <w:ind w:firstLine="709"/>
        <w:jc w:val="both"/>
        <w:rPr>
          <w:b/>
          <w:iCs/>
          <w:sz w:val="28"/>
          <w:szCs w:val="28"/>
        </w:rPr>
      </w:pPr>
    </w:p>
    <w:p w14:paraId="000F523A" w14:textId="77777777" w:rsidR="001005B5" w:rsidRDefault="001005B5" w:rsidP="00BF3A4A">
      <w:pPr>
        <w:pStyle w:val="a5"/>
        <w:spacing w:before="0" w:beforeAutospacing="0" w:after="0" w:afterAutospacing="0"/>
        <w:jc w:val="both"/>
        <w:rPr>
          <w:b/>
          <w:iCs/>
          <w:sz w:val="28"/>
          <w:szCs w:val="28"/>
        </w:rPr>
      </w:pPr>
    </w:p>
    <w:p w14:paraId="66D22FBE" w14:textId="77777777" w:rsidR="001005B5" w:rsidRDefault="001005B5" w:rsidP="001005B5">
      <w:pPr>
        <w:pStyle w:val="a5"/>
        <w:spacing w:before="0" w:beforeAutospacing="0" w:after="0" w:afterAutospacing="0"/>
        <w:ind w:firstLine="709"/>
        <w:jc w:val="both"/>
        <w:rPr>
          <w:b/>
          <w:iCs/>
          <w:sz w:val="28"/>
          <w:szCs w:val="28"/>
        </w:rPr>
      </w:pPr>
      <w:r w:rsidRPr="005C39F2">
        <w:rPr>
          <w:b/>
          <w:iCs/>
          <w:sz w:val="28"/>
          <w:szCs w:val="28"/>
        </w:rPr>
        <w:t>Визначення ідеальної ваги тіла</w:t>
      </w:r>
    </w:p>
    <w:p w14:paraId="287E8077" w14:textId="77777777" w:rsidR="001005B5" w:rsidRPr="005C39F2" w:rsidRDefault="001005B5" w:rsidP="001005B5">
      <w:pPr>
        <w:pStyle w:val="a5"/>
        <w:spacing w:before="0" w:beforeAutospacing="0" w:after="0" w:afterAutospacing="0"/>
        <w:ind w:firstLine="709"/>
        <w:jc w:val="both"/>
        <w:rPr>
          <w:b/>
          <w:iCs/>
          <w:sz w:val="28"/>
          <w:szCs w:val="28"/>
        </w:rPr>
      </w:pPr>
    </w:p>
    <w:p w14:paraId="181320B0" w14:textId="77777777" w:rsidR="001005B5" w:rsidRDefault="001005B5" w:rsidP="001005B5">
      <w:pPr>
        <w:pStyle w:val="a5"/>
        <w:spacing w:before="0" w:beforeAutospacing="0" w:after="0" w:afterAutospacing="0"/>
        <w:ind w:firstLine="709"/>
        <w:jc w:val="both"/>
        <w:rPr>
          <w:sz w:val="28"/>
          <w:szCs w:val="28"/>
        </w:rPr>
      </w:pPr>
      <w:r w:rsidRPr="005C39F2">
        <w:rPr>
          <w:sz w:val="28"/>
          <w:szCs w:val="28"/>
        </w:rPr>
        <w:t>Формула для розрахунку ідеальної маси тіла за методом Дивайна</w:t>
      </w:r>
      <w:r w:rsidRPr="005C39F2">
        <w:rPr>
          <w:b/>
          <w:bCs/>
          <w:sz w:val="28"/>
          <w:szCs w:val="28"/>
        </w:rPr>
        <w:t xml:space="preserve"> </w:t>
      </w:r>
      <w:r w:rsidRPr="005C39F2">
        <w:rPr>
          <w:sz w:val="28"/>
          <w:szCs w:val="28"/>
        </w:rPr>
        <w:t>(Devine):</w:t>
      </w:r>
    </w:p>
    <w:p w14:paraId="30D9B00B" w14:textId="2442D4A2" w:rsidR="001005B5" w:rsidRPr="005C39F2" w:rsidRDefault="001005B5" w:rsidP="001005B5">
      <w:pPr>
        <w:spacing w:after="120"/>
        <w:ind w:firstLine="709"/>
        <w:jc w:val="both"/>
        <w:rPr>
          <w:rFonts w:ascii="Times New Roman" w:hAnsi="Times New Roman"/>
          <w:b/>
          <w:bCs/>
          <w:sz w:val="28"/>
          <w:szCs w:val="28"/>
          <w:lang w:val="uk-UA"/>
        </w:rPr>
      </w:pPr>
      <w:r w:rsidRPr="005C39F2">
        <w:rPr>
          <w:rFonts w:ascii="Times New Roman" w:hAnsi="Times New Roman"/>
          <w:b/>
          <w:bCs/>
          <w:sz w:val="28"/>
          <w:szCs w:val="28"/>
          <w:lang w:val="uk-UA"/>
        </w:rPr>
        <w:t xml:space="preserve">чоловіки </w:t>
      </w:r>
      <w:r w:rsidRPr="005C39F2">
        <w:rPr>
          <w:rFonts w:ascii="Times New Roman" w:hAnsi="Times New Roman"/>
          <w:b/>
          <w:bCs/>
          <w:position w:val="-10"/>
          <w:sz w:val="28"/>
          <w:szCs w:val="28"/>
          <w:lang w:val="uk-UA"/>
        </w:rPr>
        <w:object w:dxaOrig="3940" w:dyaOrig="320" w14:anchorId="43B9E28B">
          <v:shape id="_x0000_i1030" type="#_x0000_t75" style="width:196.5pt;height:16.5pt" o:ole="">
            <v:imagedata r:id="rId7" o:title=""/>
          </v:shape>
          <o:OLEObject Type="Embed" ProgID="Equation.3" ShapeID="_x0000_i1030" DrawAspect="Content" ObjectID="_1669153172" r:id="rId8"/>
        </w:object>
      </w:r>
      <w:r>
        <w:rPr>
          <w:rFonts w:ascii="Times New Roman" w:hAnsi="Times New Roman"/>
          <w:b/>
          <w:bCs/>
          <w:sz w:val="28"/>
          <w:szCs w:val="28"/>
          <w:lang w:val="uk-UA"/>
        </w:rPr>
        <w:t xml:space="preserve"> = </w:t>
      </w:r>
      <w:r w:rsidR="00BB6B1C" w:rsidRPr="00BB6B1C">
        <w:rPr>
          <w:rFonts w:ascii="Times New Roman" w:hAnsi="Times New Roman"/>
          <w:b/>
          <w:bCs/>
          <w:sz w:val="28"/>
          <w:szCs w:val="28"/>
        </w:rPr>
        <w:t>81.4593</w:t>
      </w:r>
    </w:p>
    <w:p w14:paraId="2A436100" w14:textId="77777777" w:rsidR="001005B5" w:rsidRDefault="001005B5" w:rsidP="001005B5">
      <w:pPr>
        <w:pStyle w:val="a5"/>
        <w:spacing w:before="0" w:beforeAutospacing="0" w:after="0" w:afterAutospacing="0"/>
        <w:ind w:firstLine="709"/>
        <w:jc w:val="both"/>
        <w:rPr>
          <w:sz w:val="28"/>
          <w:szCs w:val="28"/>
        </w:rPr>
      </w:pPr>
      <w:r w:rsidRPr="005C39F2">
        <w:rPr>
          <w:sz w:val="28"/>
          <w:szCs w:val="28"/>
        </w:rPr>
        <w:t>Формула для розрахунку ідеальної маси тіла за методом Робінсона</w:t>
      </w:r>
      <w:r w:rsidRPr="005C39F2">
        <w:rPr>
          <w:b/>
          <w:bCs/>
          <w:sz w:val="28"/>
          <w:szCs w:val="28"/>
        </w:rPr>
        <w:t xml:space="preserve"> </w:t>
      </w:r>
      <w:r w:rsidRPr="005C39F2">
        <w:rPr>
          <w:sz w:val="28"/>
          <w:szCs w:val="28"/>
        </w:rPr>
        <w:t>(Robinson):</w:t>
      </w:r>
    </w:p>
    <w:p w14:paraId="75ED1005" w14:textId="63213634" w:rsidR="001005B5" w:rsidRPr="00E61B46" w:rsidRDefault="001005B5" w:rsidP="00BB6B1C">
      <w:pPr>
        <w:spacing w:after="120"/>
        <w:ind w:firstLine="709"/>
        <w:jc w:val="both"/>
        <w:rPr>
          <w:rFonts w:ascii="Times New Roman" w:hAnsi="Times New Roman"/>
          <w:b/>
          <w:sz w:val="28"/>
          <w:szCs w:val="28"/>
          <w:lang w:val="uk-UA"/>
        </w:rPr>
      </w:pPr>
      <w:r w:rsidRPr="005C39F2">
        <w:rPr>
          <w:rFonts w:ascii="Times New Roman" w:hAnsi="Times New Roman"/>
          <w:b/>
          <w:bCs/>
          <w:sz w:val="28"/>
          <w:szCs w:val="28"/>
          <w:lang w:val="uk-UA"/>
        </w:rPr>
        <w:lastRenderedPageBreak/>
        <w:t>чоловіки</w:t>
      </w:r>
      <w:r w:rsidRPr="005C39F2">
        <w:rPr>
          <w:rFonts w:ascii="Times New Roman" w:hAnsi="Times New Roman"/>
          <w:sz w:val="28"/>
          <w:szCs w:val="28"/>
          <w:lang w:val="uk-UA"/>
        </w:rPr>
        <w:t xml:space="preserve"> </w:t>
      </w:r>
      <m:oMath>
        <m:r>
          <w:rPr>
            <w:rFonts w:ascii="Cambria Math" w:hAnsi="Times New Roman"/>
            <w:sz w:val="28"/>
            <w:szCs w:val="28"/>
            <w:lang w:val="uk-UA"/>
          </w:rPr>
          <m:t>ІМТ</m:t>
        </m:r>
        <m:r>
          <w:rPr>
            <w:rFonts w:ascii="Cambria Math" w:hAnsi="Times New Roman"/>
            <w:sz w:val="28"/>
            <w:szCs w:val="28"/>
            <w:lang w:val="uk-UA"/>
          </w:rPr>
          <m:t>=52+1,9</m:t>
        </m:r>
        <m:r>
          <w:rPr>
            <w:rFonts w:ascii="Cambria Math" w:hAnsi="Cambria Math" w:cs="Cambria Math"/>
            <w:sz w:val="28"/>
            <w:szCs w:val="28"/>
            <w:lang w:val="uk-UA"/>
          </w:rPr>
          <m:t>⋅</m:t>
        </m:r>
        <m:r>
          <w:rPr>
            <w:rFonts w:ascii="Cambria Math" w:hAnsi="Times New Roman"/>
            <w:sz w:val="28"/>
            <w:szCs w:val="28"/>
            <w:lang w:val="uk-UA"/>
          </w:rPr>
          <m:t>(0,394</m:t>
        </m:r>
        <m:r>
          <w:rPr>
            <w:rFonts w:ascii="Cambria Math" w:hAnsi="Cambria Math" w:cs="Cambria Math"/>
            <w:sz w:val="28"/>
            <w:szCs w:val="28"/>
            <w:lang w:val="uk-UA"/>
          </w:rPr>
          <m:t>⋅</m:t>
        </m:r>
        <m:r>
          <w:rPr>
            <w:rFonts w:ascii="Cambria Math" w:hAnsi="Times New Roman"/>
            <w:sz w:val="28"/>
            <w:szCs w:val="28"/>
            <w:lang w:val="uk-UA"/>
          </w:rPr>
          <m:t>зріст</m:t>
        </m:r>
        <m:r>
          <w:rPr>
            <w:rFonts w:ascii="Cambria Math" w:hAnsi="Times New Roman"/>
            <w:sz w:val="28"/>
            <w:szCs w:val="28"/>
            <w:lang w:val="uk-UA"/>
          </w:rPr>
          <m:t>(c</m:t>
        </m:r>
        <m:r>
          <w:rPr>
            <w:rFonts w:ascii="Cambria Math" w:hAnsi="Times New Roman"/>
            <w:sz w:val="28"/>
            <w:szCs w:val="28"/>
            <w:lang w:val="uk-UA"/>
          </w:rPr>
          <m:t>м</m:t>
        </m:r>
        <m:r>
          <w:rPr>
            <w:rFonts w:ascii="Cambria Math" w:hAnsi="Times New Roman"/>
            <w:sz w:val="28"/>
            <w:szCs w:val="28"/>
            <w:lang w:val="uk-UA"/>
          </w:rPr>
          <m:t>)</m:t>
        </m:r>
        <m:r>
          <w:rPr>
            <w:rFonts w:ascii="Cambria Math" w:hAnsi="Times New Roman"/>
            <w:sz w:val="28"/>
            <w:szCs w:val="28"/>
            <w:lang w:val="uk-UA"/>
          </w:rPr>
          <m:t>-</m:t>
        </m:r>
        <m:r>
          <w:rPr>
            <w:rFonts w:ascii="Cambria Math" w:hAnsi="Times New Roman"/>
            <w:sz w:val="28"/>
            <w:szCs w:val="28"/>
            <w:lang w:val="uk-UA"/>
          </w:rPr>
          <m:t>60)</m:t>
        </m:r>
      </m:oMath>
      <w:r>
        <w:rPr>
          <w:rFonts w:ascii="Times New Roman" w:hAnsi="Times New Roman"/>
          <w:sz w:val="28"/>
          <w:szCs w:val="28"/>
          <w:lang w:val="uk-UA"/>
        </w:rPr>
        <w:t xml:space="preserve"> = </w:t>
      </w:r>
      <w:r w:rsidR="00BB6B1C" w:rsidRPr="00BB6B1C">
        <w:rPr>
          <w:rFonts w:ascii="Times New Roman" w:hAnsi="Times New Roman"/>
          <w:b/>
          <w:sz w:val="28"/>
          <w:szCs w:val="28"/>
          <w:lang w:val="uk-UA"/>
        </w:rPr>
        <w:t>77.9881</w:t>
      </w:r>
    </w:p>
    <w:p w14:paraId="228C738C" w14:textId="77777777" w:rsidR="001005B5" w:rsidRDefault="001005B5" w:rsidP="001005B5">
      <w:pPr>
        <w:rPr>
          <w:lang w:val="uk-UA"/>
        </w:rPr>
      </w:pPr>
    </w:p>
    <w:p w14:paraId="013992B6" w14:textId="77777777" w:rsidR="00120537" w:rsidRDefault="00120537" w:rsidP="00120537">
      <w:pPr>
        <w:pStyle w:val="a5"/>
        <w:spacing w:before="0" w:beforeAutospacing="0" w:after="0" w:afterAutospacing="0"/>
        <w:ind w:firstLine="709"/>
        <w:jc w:val="both"/>
        <w:rPr>
          <w:b/>
          <w:sz w:val="28"/>
          <w:szCs w:val="28"/>
        </w:rPr>
      </w:pPr>
    </w:p>
    <w:p w14:paraId="18BE0339" w14:textId="77777777" w:rsidR="00BF3A4A" w:rsidRDefault="00BF3A4A" w:rsidP="00120537">
      <w:pPr>
        <w:pStyle w:val="a5"/>
        <w:spacing w:before="0" w:beforeAutospacing="0" w:after="0" w:afterAutospacing="0"/>
        <w:ind w:firstLine="709"/>
        <w:jc w:val="both"/>
        <w:rPr>
          <w:b/>
          <w:sz w:val="28"/>
          <w:szCs w:val="28"/>
        </w:rPr>
      </w:pPr>
    </w:p>
    <w:p w14:paraId="4C8E508A" w14:textId="77777777" w:rsidR="00120537" w:rsidRDefault="00120537" w:rsidP="00120537">
      <w:pPr>
        <w:pStyle w:val="a5"/>
        <w:spacing w:before="0" w:beforeAutospacing="0" w:after="0" w:afterAutospacing="0"/>
        <w:ind w:firstLine="709"/>
        <w:jc w:val="both"/>
        <w:rPr>
          <w:b/>
          <w:sz w:val="28"/>
          <w:szCs w:val="28"/>
        </w:rPr>
      </w:pPr>
      <w:r>
        <w:rPr>
          <w:b/>
          <w:sz w:val="28"/>
          <w:szCs w:val="28"/>
        </w:rPr>
        <w:t>Визначення БШМ</w:t>
      </w:r>
    </w:p>
    <w:p w14:paraId="0AB49145" w14:textId="77777777" w:rsidR="00120537" w:rsidRPr="005C39F2" w:rsidRDefault="00120537" w:rsidP="00120537">
      <w:pPr>
        <w:pStyle w:val="a5"/>
        <w:spacing w:before="0" w:beforeAutospacing="0" w:after="0" w:afterAutospacing="0"/>
        <w:ind w:firstLine="709"/>
        <w:jc w:val="both"/>
        <w:rPr>
          <w:b/>
          <w:sz w:val="28"/>
          <w:szCs w:val="28"/>
        </w:rPr>
      </w:pPr>
    </w:p>
    <w:p w14:paraId="4C35B8AA" w14:textId="77777777" w:rsidR="00120537" w:rsidRDefault="00120537" w:rsidP="001005B5">
      <w:pPr>
        <w:rPr>
          <w:lang w:val="uk-UA"/>
        </w:rPr>
      </w:pPr>
    </w:p>
    <w:p w14:paraId="43FA3F3A" w14:textId="77777777" w:rsidR="003509D9" w:rsidRDefault="003509D9" w:rsidP="003509D9">
      <w:pPr>
        <w:pStyle w:val="a5"/>
        <w:spacing w:before="0" w:beforeAutospacing="0" w:after="0" w:afterAutospacing="0"/>
        <w:ind w:firstLine="142"/>
        <w:jc w:val="both"/>
        <w:rPr>
          <w:sz w:val="28"/>
          <w:szCs w:val="28"/>
        </w:rPr>
      </w:pPr>
    </w:p>
    <w:p w14:paraId="72587C5E" w14:textId="7D6F9E08" w:rsidR="003509D9" w:rsidRPr="005C39F2" w:rsidRDefault="003509D9" w:rsidP="003509D9">
      <w:pPr>
        <w:pStyle w:val="a5"/>
        <w:spacing w:before="0" w:beforeAutospacing="0" w:after="0" w:afterAutospacing="0"/>
        <w:ind w:firstLine="142"/>
        <w:jc w:val="both"/>
        <w:rPr>
          <w:sz w:val="28"/>
          <w:szCs w:val="28"/>
        </w:rPr>
      </w:pPr>
      <w:r>
        <w:rPr>
          <w:sz w:val="28"/>
          <w:szCs w:val="28"/>
        </w:rPr>
        <w:t>Чоловік 20 років, зріст 1,</w:t>
      </w:r>
      <w:r w:rsidR="00BB6B1C">
        <w:rPr>
          <w:sz w:val="28"/>
          <w:szCs w:val="28"/>
        </w:rPr>
        <w:t>87</w:t>
      </w:r>
      <w:r>
        <w:rPr>
          <w:sz w:val="28"/>
          <w:szCs w:val="28"/>
        </w:rPr>
        <w:t xml:space="preserve"> м, вага </w:t>
      </w:r>
      <w:r w:rsidR="00BB6B1C">
        <w:rPr>
          <w:sz w:val="28"/>
          <w:szCs w:val="28"/>
        </w:rPr>
        <w:t>6</w:t>
      </w:r>
      <w:r>
        <w:rPr>
          <w:sz w:val="28"/>
          <w:szCs w:val="28"/>
        </w:rPr>
        <w:t>0</w:t>
      </w:r>
      <w:r w:rsidRPr="005C39F2">
        <w:rPr>
          <w:sz w:val="28"/>
          <w:szCs w:val="28"/>
        </w:rPr>
        <w:t xml:space="preserve"> кг.</w:t>
      </w:r>
    </w:p>
    <w:p w14:paraId="47A81C5B" w14:textId="77777777" w:rsidR="003509D9" w:rsidRPr="005C39F2" w:rsidRDefault="003509D9" w:rsidP="003509D9">
      <w:pPr>
        <w:pStyle w:val="a5"/>
        <w:spacing w:before="0" w:beforeAutospacing="0" w:after="0" w:afterAutospacing="0"/>
        <w:ind w:firstLine="142"/>
        <w:jc w:val="both"/>
        <w:rPr>
          <w:sz w:val="28"/>
          <w:szCs w:val="28"/>
        </w:rPr>
      </w:pPr>
      <w:r>
        <w:rPr>
          <w:sz w:val="28"/>
          <w:szCs w:val="28"/>
        </w:rPr>
        <w:t>БШМ за годину: 39; Коефіцієнт ППТ: 1.9</w:t>
      </w:r>
      <w:r w:rsidRPr="005C39F2">
        <w:rPr>
          <w:sz w:val="28"/>
          <w:szCs w:val="28"/>
        </w:rPr>
        <w:t xml:space="preserve"> </w:t>
      </w:r>
    </w:p>
    <w:p w14:paraId="1754B2CA" w14:textId="77777777" w:rsidR="003509D9" w:rsidRPr="005C39F2" w:rsidRDefault="003509D9" w:rsidP="003509D9">
      <w:pPr>
        <w:pStyle w:val="a5"/>
        <w:spacing w:before="0" w:beforeAutospacing="0" w:after="0" w:afterAutospacing="0"/>
        <w:ind w:firstLine="142"/>
        <w:jc w:val="both"/>
        <w:rPr>
          <w:sz w:val="28"/>
          <w:szCs w:val="28"/>
        </w:rPr>
      </w:pPr>
      <w:r>
        <w:rPr>
          <w:sz w:val="28"/>
          <w:szCs w:val="28"/>
        </w:rPr>
        <w:t>Особиста БШМ за годину 39 х 1.9</w:t>
      </w:r>
      <w:r w:rsidRPr="005C39F2">
        <w:rPr>
          <w:sz w:val="28"/>
          <w:szCs w:val="28"/>
        </w:rPr>
        <w:t xml:space="preserve"> = 74</w:t>
      </w:r>
      <w:r>
        <w:rPr>
          <w:sz w:val="28"/>
          <w:szCs w:val="28"/>
        </w:rPr>
        <w:t>.1</w:t>
      </w:r>
      <w:r w:rsidRPr="005C39F2">
        <w:rPr>
          <w:sz w:val="28"/>
          <w:szCs w:val="28"/>
        </w:rPr>
        <w:t xml:space="preserve"> ккал </w:t>
      </w:r>
    </w:p>
    <w:p w14:paraId="275BC028" w14:textId="77777777" w:rsidR="003509D9" w:rsidRPr="005C39F2" w:rsidRDefault="001C6E8C" w:rsidP="003509D9">
      <w:pPr>
        <w:pStyle w:val="a5"/>
        <w:spacing w:before="0" w:beforeAutospacing="0" w:after="0" w:afterAutospacing="0"/>
        <w:ind w:firstLine="142"/>
        <w:jc w:val="both"/>
        <w:rPr>
          <w:sz w:val="28"/>
          <w:szCs w:val="28"/>
        </w:rPr>
      </w:pPr>
      <w:r>
        <w:rPr>
          <w:sz w:val="28"/>
          <w:szCs w:val="28"/>
        </w:rPr>
        <w:t>БШМ за добу 74.1 x 24= 1778.4</w:t>
      </w:r>
      <w:r w:rsidR="003509D9" w:rsidRPr="005C39F2">
        <w:rPr>
          <w:sz w:val="28"/>
          <w:szCs w:val="28"/>
        </w:rPr>
        <w:t xml:space="preserve"> ккал </w:t>
      </w:r>
    </w:p>
    <w:p w14:paraId="05E79108" w14:textId="77777777" w:rsidR="003509D9" w:rsidRDefault="003509D9" w:rsidP="003509D9">
      <w:pPr>
        <w:pStyle w:val="a5"/>
        <w:spacing w:before="0" w:beforeAutospacing="0" w:after="0" w:afterAutospacing="0"/>
        <w:ind w:firstLine="142"/>
        <w:jc w:val="both"/>
        <w:rPr>
          <w:sz w:val="28"/>
          <w:szCs w:val="28"/>
        </w:rPr>
      </w:pPr>
      <w:r w:rsidRPr="005C39F2">
        <w:rPr>
          <w:sz w:val="28"/>
          <w:szCs w:val="28"/>
        </w:rPr>
        <w:t>БШМ в хвилину 74</w:t>
      </w:r>
      <w:r w:rsidR="001C6E8C">
        <w:rPr>
          <w:sz w:val="28"/>
          <w:szCs w:val="28"/>
        </w:rPr>
        <w:t>.1</w:t>
      </w:r>
      <w:r w:rsidRPr="005C39F2">
        <w:rPr>
          <w:sz w:val="28"/>
          <w:szCs w:val="28"/>
        </w:rPr>
        <w:t xml:space="preserve"> : 60= 1,23</w:t>
      </w:r>
      <w:r w:rsidR="001C6E8C">
        <w:rPr>
          <w:sz w:val="28"/>
          <w:szCs w:val="28"/>
        </w:rPr>
        <w:t>5</w:t>
      </w:r>
      <w:r w:rsidRPr="005C39F2">
        <w:rPr>
          <w:sz w:val="28"/>
          <w:szCs w:val="28"/>
        </w:rPr>
        <w:t xml:space="preserve"> ккал</w:t>
      </w:r>
    </w:p>
    <w:p w14:paraId="1FB392DC" w14:textId="77777777" w:rsidR="003509D9" w:rsidRDefault="003509D9" w:rsidP="001005B5">
      <w:pPr>
        <w:rPr>
          <w:rFonts w:ascii="Times New Roman" w:hAnsi="Times New Roman"/>
          <w:sz w:val="28"/>
          <w:szCs w:val="28"/>
          <w:lang w:val="uk-UA"/>
        </w:rPr>
      </w:pPr>
    </w:p>
    <w:p w14:paraId="4715C92E" w14:textId="77777777" w:rsidR="003F6B46" w:rsidRDefault="003F6B46" w:rsidP="003F6B46">
      <w:pPr>
        <w:pStyle w:val="a5"/>
        <w:spacing w:before="0" w:beforeAutospacing="0" w:after="0" w:afterAutospacing="0"/>
        <w:ind w:firstLine="567"/>
        <w:jc w:val="both"/>
        <w:rPr>
          <w:b/>
          <w:iCs/>
          <w:sz w:val="28"/>
          <w:szCs w:val="28"/>
        </w:rPr>
      </w:pPr>
      <w:r w:rsidRPr="005C39F2">
        <w:rPr>
          <w:b/>
          <w:iCs/>
          <w:sz w:val="28"/>
          <w:szCs w:val="28"/>
        </w:rPr>
        <w:t>Визначення рівня фізичної активності і добової  витрати енергії</w:t>
      </w:r>
    </w:p>
    <w:p w14:paraId="29D3B996" w14:textId="77777777" w:rsidR="003F6B46" w:rsidRDefault="003F6B46" w:rsidP="00E00058">
      <w:pPr>
        <w:pStyle w:val="a5"/>
        <w:spacing w:before="0" w:beforeAutospacing="0" w:after="0" w:afterAutospacing="0"/>
        <w:jc w:val="both"/>
        <w:rPr>
          <w:sz w:val="28"/>
          <w:szCs w:val="28"/>
        </w:rPr>
      </w:pPr>
    </w:p>
    <w:p w14:paraId="3A837B18" w14:textId="77777777" w:rsidR="003F6B46" w:rsidRDefault="003F6B46" w:rsidP="001005B5">
      <w:pPr>
        <w:rPr>
          <w:rFonts w:ascii="Times New Roman" w:hAnsi="Times New Roman"/>
          <w:sz w:val="28"/>
          <w:szCs w:val="28"/>
          <w:lang w:val="uk-UA"/>
        </w:rPr>
      </w:pPr>
    </w:p>
    <w:p w14:paraId="61162C1F" w14:textId="77777777" w:rsidR="003F6B46" w:rsidRDefault="003F6B46" w:rsidP="001005B5">
      <w:pPr>
        <w:rPr>
          <w:rFonts w:ascii="Times New Roman" w:hAnsi="Times New Roman"/>
          <w:sz w:val="28"/>
          <w:szCs w:val="28"/>
          <w:lang w:val="uk-UA"/>
        </w:rPr>
      </w:pPr>
    </w:p>
    <w:tbl>
      <w:tblPr>
        <w:tblW w:w="9463" w:type="dxa"/>
        <w:jc w:val="center"/>
        <w:tblLook w:val="0000" w:firstRow="0" w:lastRow="0" w:firstColumn="0" w:lastColumn="0" w:noHBand="0" w:noVBand="0"/>
      </w:tblPr>
      <w:tblGrid>
        <w:gridCol w:w="4212"/>
        <w:gridCol w:w="934"/>
        <w:gridCol w:w="1002"/>
        <w:gridCol w:w="1583"/>
        <w:gridCol w:w="1732"/>
      </w:tblGrid>
      <w:tr w:rsidR="00E00058" w:rsidRPr="005C39F2" w14:paraId="16CBD018" w14:textId="77777777" w:rsidTr="00AF7DF5">
        <w:trPr>
          <w:trHeight w:val="720"/>
          <w:jc w:val="center"/>
        </w:trPr>
        <w:tc>
          <w:tcPr>
            <w:tcW w:w="4212" w:type="dxa"/>
            <w:tcBorders>
              <w:top w:val="single" w:sz="4" w:space="0" w:color="auto"/>
              <w:left w:val="single" w:sz="4" w:space="0" w:color="auto"/>
              <w:bottom w:val="single" w:sz="4" w:space="0" w:color="auto"/>
              <w:right w:val="single" w:sz="4" w:space="0" w:color="auto"/>
            </w:tcBorders>
            <w:vAlign w:val="center"/>
          </w:tcPr>
          <w:p w14:paraId="2AA78A63" w14:textId="77777777" w:rsidR="00E00058" w:rsidRDefault="00E00058" w:rsidP="00AF7DF5">
            <w:pPr>
              <w:rPr>
                <w:rFonts w:ascii="Times New Roman" w:hAnsi="Times New Roman"/>
                <w:sz w:val="20"/>
                <w:szCs w:val="20"/>
                <w:lang w:val="uk-UA"/>
              </w:rPr>
            </w:pPr>
            <w:r w:rsidRPr="005C39F2">
              <w:rPr>
                <w:rFonts w:ascii="Times New Roman" w:hAnsi="Times New Roman"/>
                <w:sz w:val="20"/>
                <w:szCs w:val="20"/>
                <w:lang w:val="uk-UA"/>
              </w:rPr>
              <w:t>Вид активності</w:t>
            </w:r>
          </w:p>
          <w:p w14:paraId="7874CBBB" w14:textId="77777777" w:rsidR="00E00058" w:rsidRPr="005C39F2" w:rsidRDefault="00E00058" w:rsidP="00AF7DF5">
            <w:pPr>
              <w:rPr>
                <w:rFonts w:ascii="Times New Roman" w:hAnsi="Times New Roman"/>
                <w:sz w:val="20"/>
                <w:szCs w:val="20"/>
                <w:lang w:val="uk-UA"/>
              </w:rPr>
            </w:pPr>
          </w:p>
        </w:tc>
        <w:tc>
          <w:tcPr>
            <w:tcW w:w="934" w:type="dxa"/>
            <w:tcBorders>
              <w:top w:val="single" w:sz="4" w:space="0" w:color="auto"/>
              <w:left w:val="nil"/>
              <w:bottom w:val="single" w:sz="4" w:space="0" w:color="auto"/>
              <w:right w:val="single" w:sz="4" w:space="0" w:color="auto"/>
            </w:tcBorders>
            <w:vAlign w:val="center"/>
          </w:tcPr>
          <w:p w14:paraId="33B8C7FC" w14:textId="77777777" w:rsidR="00E00058" w:rsidRPr="005C39F2" w:rsidRDefault="00E00058" w:rsidP="00AF7DF5">
            <w:pPr>
              <w:rPr>
                <w:rFonts w:ascii="Times New Roman" w:hAnsi="Times New Roman"/>
                <w:sz w:val="20"/>
                <w:szCs w:val="20"/>
                <w:lang w:val="uk-UA"/>
              </w:rPr>
            </w:pPr>
            <w:r w:rsidRPr="005C39F2">
              <w:rPr>
                <w:rFonts w:ascii="Times New Roman" w:hAnsi="Times New Roman"/>
                <w:sz w:val="20"/>
                <w:szCs w:val="20"/>
                <w:lang w:val="uk-UA"/>
              </w:rPr>
              <w:t>Час, год</w:t>
            </w:r>
          </w:p>
        </w:tc>
        <w:tc>
          <w:tcPr>
            <w:tcW w:w="1002" w:type="dxa"/>
            <w:tcBorders>
              <w:top w:val="single" w:sz="4" w:space="0" w:color="auto"/>
              <w:left w:val="nil"/>
              <w:bottom w:val="single" w:sz="4" w:space="0" w:color="auto"/>
              <w:right w:val="single" w:sz="4" w:space="0" w:color="auto"/>
            </w:tcBorders>
            <w:vAlign w:val="center"/>
          </w:tcPr>
          <w:p w14:paraId="52DCDC8C" w14:textId="77777777" w:rsidR="00E00058" w:rsidRPr="005C39F2" w:rsidRDefault="00E00058" w:rsidP="00AF7DF5">
            <w:pPr>
              <w:rPr>
                <w:rFonts w:ascii="Times New Roman" w:hAnsi="Times New Roman"/>
                <w:sz w:val="20"/>
                <w:szCs w:val="20"/>
                <w:lang w:val="uk-UA"/>
              </w:rPr>
            </w:pPr>
            <w:r w:rsidRPr="005C39F2">
              <w:rPr>
                <w:rFonts w:ascii="Times New Roman" w:hAnsi="Times New Roman"/>
                <w:sz w:val="20"/>
                <w:szCs w:val="20"/>
                <w:lang w:val="uk-UA"/>
              </w:rPr>
              <w:t>БШМ, кКал</w:t>
            </w:r>
          </w:p>
        </w:tc>
        <w:tc>
          <w:tcPr>
            <w:tcW w:w="1583" w:type="dxa"/>
            <w:tcBorders>
              <w:top w:val="single" w:sz="4" w:space="0" w:color="auto"/>
              <w:left w:val="nil"/>
              <w:bottom w:val="single" w:sz="4" w:space="0" w:color="auto"/>
              <w:right w:val="single" w:sz="4" w:space="0" w:color="auto"/>
            </w:tcBorders>
            <w:vAlign w:val="center"/>
          </w:tcPr>
          <w:p w14:paraId="7E05C411" w14:textId="77777777" w:rsidR="00E00058" w:rsidRPr="005C39F2" w:rsidRDefault="00E00058" w:rsidP="00AF7DF5">
            <w:pPr>
              <w:rPr>
                <w:rFonts w:ascii="Times New Roman" w:hAnsi="Times New Roman"/>
                <w:sz w:val="20"/>
                <w:szCs w:val="20"/>
                <w:lang w:val="uk-UA"/>
              </w:rPr>
            </w:pPr>
            <w:r w:rsidRPr="005C39F2">
              <w:rPr>
                <w:rFonts w:ascii="Times New Roman" w:hAnsi="Times New Roman"/>
                <w:sz w:val="20"/>
                <w:szCs w:val="20"/>
                <w:lang w:val="uk-UA"/>
              </w:rPr>
              <w:t>Коефіцієнт</w:t>
            </w:r>
          </w:p>
        </w:tc>
        <w:tc>
          <w:tcPr>
            <w:tcW w:w="1732" w:type="dxa"/>
            <w:tcBorders>
              <w:top w:val="single" w:sz="4" w:space="0" w:color="auto"/>
              <w:left w:val="nil"/>
              <w:bottom w:val="single" w:sz="4" w:space="0" w:color="auto"/>
              <w:right w:val="single" w:sz="4" w:space="0" w:color="auto"/>
            </w:tcBorders>
            <w:vAlign w:val="center"/>
          </w:tcPr>
          <w:p w14:paraId="3E3FBEE1" w14:textId="77777777" w:rsidR="00E00058" w:rsidRPr="005C39F2" w:rsidRDefault="00E00058" w:rsidP="00AF7DF5">
            <w:pPr>
              <w:rPr>
                <w:rFonts w:ascii="Times New Roman" w:hAnsi="Times New Roman"/>
                <w:sz w:val="20"/>
                <w:szCs w:val="20"/>
                <w:lang w:val="uk-UA"/>
              </w:rPr>
            </w:pPr>
            <w:r w:rsidRPr="005C39F2">
              <w:rPr>
                <w:rFonts w:ascii="Times New Roman" w:hAnsi="Times New Roman"/>
                <w:sz w:val="20"/>
                <w:szCs w:val="20"/>
                <w:lang w:val="uk-UA"/>
              </w:rPr>
              <w:t xml:space="preserve">Всього, </w:t>
            </w:r>
          </w:p>
          <w:p w14:paraId="2E8A9D93" w14:textId="77777777" w:rsidR="00E00058" w:rsidRPr="005C39F2" w:rsidRDefault="00E00058" w:rsidP="00AF7DF5">
            <w:pPr>
              <w:rPr>
                <w:rFonts w:ascii="Times New Roman" w:hAnsi="Times New Roman"/>
                <w:sz w:val="20"/>
                <w:szCs w:val="20"/>
                <w:lang w:val="uk-UA"/>
              </w:rPr>
            </w:pPr>
            <w:r w:rsidRPr="005C39F2">
              <w:rPr>
                <w:rFonts w:ascii="Times New Roman" w:hAnsi="Times New Roman"/>
                <w:sz w:val="20"/>
                <w:szCs w:val="20"/>
                <w:lang w:val="uk-UA"/>
              </w:rPr>
              <w:t>кКал</w:t>
            </w:r>
          </w:p>
        </w:tc>
      </w:tr>
      <w:tr w:rsidR="00E00058" w:rsidRPr="005C39F2" w14:paraId="5141BC6F" w14:textId="77777777" w:rsidTr="00AF7DF5">
        <w:trPr>
          <w:trHeight w:val="315"/>
          <w:jc w:val="center"/>
        </w:trPr>
        <w:tc>
          <w:tcPr>
            <w:tcW w:w="4212" w:type="dxa"/>
            <w:tcBorders>
              <w:top w:val="nil"/>
              <w:left w:val="single" w:sz="4" w:space="0" w:color="auto"/>
              <w:bottom w:val="single" w:sz="4" w:space="0" w:color="auto"/>
              <w:right w:val="single" w:sz="4" w:space="0" w:color="auto"/>
            </w:tcBorders>
            <w:vAlign w:val="center"/>
          </w:tcPr>
          <w:p w14:paraId="23FAEB55" w14:textId="77777777" w:rsidR="00E00058" w:rsidRPr="005C39F2" w:rsidRDefault="00E00058" w:rsidP="00AF7DF5">
            <w:pPr>
              <w:rPr>
                <w:rFonts w:ascii="Times New Roman" w:hAnsi="Times New Roman"/>
                <w:sz w:val="20"/>
                <w:szCs w:val="20"/>
                <w:lang w:val="uk-UA"/>
              </w:rPr>
            </w:pPr>
            <w:r w:rsidRPr="005C39F2">
              <w:rPr>
                <w:rFonts w:ascii="Times New Roman" w:hAnsi="Times New Roman"/>
                <w:sz w:val="20"/>
                <w:szCs w:val="20"/>
                <w:lang w:val="uk-UA"/>
              </w:rPr>
              <w:t>Сон</w:t>
            </w:r>
          </w:p>
        </w:tc>
        <w:tc>
          <w:tcPr>
            <w:tcW w:w="934" w:type="dxa"/>
            <w:tcBorders>
              <w:top w:val="nil"/>
              <w:left w:val="nil"/>
              <w:bottom w:val="single" w:sz="4" w:space="0" w:color="auto"/>
              <w:right w:val="single" w:sz="4" w:space="0" w:color="auto"/>
            </w:tcBorders>
            <w:vAlign w:val="center"/>
          </w:tcPr>
          <w:p w14:paraId="6C22E1B6" w14:textId="77777777" w:rsidR="00E00058" w:rsidRPr="005C39F2" w:rsidRDefault="00E00058" w:rsidP="00AF7DF5">
            <w:pPr>
              <w:rPr>
                <w:rFonts w:ascii="Times New Roman" w:hAnsi="Times New Roman"/>
                <w:sz w:val="20"/>
                <w:szCs w:val="20"/>
                <w:lang w:val="uk-UA"/>
              </w:rPr>
            </w:pPr>
            <w:r w:rsidRPr="005C39F2">
              <w:rPr>
                <w:rFonts w:ascii="Times New Roman" w:hAnsi="Times New Roman"/>
                <w:sz w:val="20"/>
                <w:szCs w:val="20"/>
                <w:lang w:val="uk-UA"/>
              </w:rPr>
              <w:t>8</w:t>
            </w:r>
          </w:p>
        </w:tc>
        <w:tc>
          <w:tcPr>
            <w:tcW w:w="1002" w:type="dxa"/>
            <w:tcBorders>
              <w:top w:val="nil"/>
              <w:left w:val="nil"/>
              <w:bottom w:val="single" w:sz="4" w:space="0" w:color="auto"/>
              <w:right w:val="single" w:sz="4" w:space="0" w:color="auto"/>
            </w:tcBorders>
            <w:vAlign w:val="center"/>
          </w:tcPr>
          <w:p w14:paraId="1139E80C" w14:textId="77777777" w:rsidR="00E00058" w:rsidRPr="005C39F2" w:rsidRDefault="009D6B7D" w:rsidP="00AF7DF5">
            <w:pPr>
              <w:rPr>
                <w:rFonts w:ascii="Times New Roman" w:hAnsi="Times New Roman"/>
                <w:sz w:val="20"/>
                <w:szCs w:val="20"/>
                <w:lang w:val="uk-UA"/>
              </w:rPr>
            </w:pPr>
            <w:r w:rsidRPr="009D6B7D">
              <w:rPr>
                <w:rFonts w:ascii="Times New Roman" w:hAnsi="Times New Roman"/>
                <w:sz w:val="20"/>
                <w:szCs w:val="20"/>
                <w:lang w:val="uk-UA"/>
              </w:rPr>
              <w:t>74.1</w:t>
            </w:r>
          </w:p>
        </w:tc>
        <w:tc>
          <w:tcPr>
            <w:tcW w:w="1583" w:type="dxa"/>
            <w:tcBorders>
              <w:top w:val="nil"/>
              <w:left w:val="nil"/>
              <w:bottom w:val="single" w:sz="4" w:space="0" w:color="auto"/>
              <w:right w:val="single" w:sz="4" w:space="0" w:color="auto"/>
            </w:tcBorders>
            <w:vAlign w:val="center"/>
          </w:tcPr>
          <w:p w14:paraId="7587E19C" w14:textId="77777777" w:rsidR="00E00058" w:rsidRPr="005C39F2" w:rsidRDefault="00E00058" w:rsidP="00AF7DF5">
            <w:pPr>
              <w:rPr>
                <w:rFonts w:ascii="Times New Roman" w:hAnsi="Times New Roman"/>
                <w:sz w:val="20"/>
                <w:szCs w:val="20"/>
                <w:lang w:val="uk-UA"/>
              </w:rPr>
            </w:pPr>
            <w:r w:rsidRPr="005C39F2">
              <w:rPr>
                <w:rFonts w:ascii="Times New Roman" w:hAnsi="Times New Roman"/>
                <w:sz w:val="20"/>
                <w:szCs w:val="20"/>
                <w:lang w:val="uk-UA"/>
              </w:rPr>
              <w:t>1</w:t>
            </w:r>
          </w:p>
        </w:tc>
        <w:tc>
          <w:tcPr>
            <w:tcW w:w="1732" w:type="dxa"/>
            <w:tcBorders>
              <w:top w:val="nil"/>
              <w:left w:val="nil"/>
              <w:bottom w:val="single" w:sz="4" w:space="0" w:color="auto"/>
              <w:right w:val="single" w:sz="4" w:space="0" w:color="auto"/>
            </w:tcBorders>
            <w:vAlign w:val="center"/>
          </w:tcPr>
          <w:p w14:paraId="78E701EC" w14:textId="77777777" w:rsidR="00E00058" w:rsidRPr="005C39F2" w:rsidRDefault="00387488" w:rsidP="00AF7DF5">
            <w:pPr>
              <w:rPr>
                <w:rFonts w:ascii="Times New Roman" w:hAnsi="Times New Roman"/>
                <w:sz w:val="20"/>
                <w:szCs w:val="20"/>
                <w:lang w:val="uk-UA"/>
              </w:rPr>
            </w:pPr>
            <w:r w:rsidRPr="00387488">
              <w:rPr>
                <w:rFonts w:ascii="Times New Roman" w:hAnsi="Times New Roman"/>
                <w:sz w:val="20"/>
                <w:szCs w:val="20"/>
                <w:lang w:val="uk-UA"/>
              </w:rPr>
              <w:t>592,8</w:t>
            </w:r>
          </w:p>
        </w:tc>
      </w:tr>
      <w:tr w:rsidR="00E00058" w:rsidRPr="005C39F2" w14:paraId="109F25EA" w14:textId="77777777" w:rsidTr="00AF7DF5">
        <w:trPr>
          <w:trHeight w:val="736"/>
          <w:jc w:val="center"/>
        </w:trPr>
        <w:tc>
          <w:tcPr>
            <w:tcW w:w="4212" w:type="dxa"/>
            <w:tcBorders>
              <w:top w:val="nil"/>
              <w:left w:val="single" w:sz="4" w:space="0" w:color="auto"/>
              <w:bottom w:val="single" w:sz="4" w:space="0" w:color="auto"/>
              <w:right w:val="single" w:sz="4" w:space="0" w:color="auto"/>
            </w:tcBorders>
            <w:vAlign w:val="center"/>
          </w:tcPr>
          <w:p w14:paraId="61E6D859" w14:textId="77777777" w:rsidR="004532DC" w:rsidRDefault="004532DC" w:rsidP="004532DC">
            <w:pPr>
              <w:rPr>
                <w:rFonts w:ascii="Times New Roman" w:hAnsi="Times New Roman"/>
                <w:sz w:val="20"/>
                <w:szCs w:val="20"/>
                <w:lang w:val="uk-UA"/>
              </w:rPr>
            </w:pPr>
            <w:r>
              <w:rPr>
                <w:rFonts w:ascii="Times New Roman" w:hAnsi="Times New Roman"/>
                <w:sz w:val="20"/>
                <w:szCs w:val="20"/>
                <w:lang w:val="uk-UA"/>
              </w:rPr>
              <w:t>Сидяча робота</w:t>
            </w:r>
          </w:p>
          <w:p w14:paraId="7006A8FE" w14:textId="77777777" w:rsidR="00E00058" w:rsidRPr="00250B17" w:rsidRDefault="004532DC" w:rsidP="004532DC">
            <w:pPr>
              <w:rPr>
                <w:rFonts w:ascii="Times New Roman" w:hAnsi="Times New Roman"/>
                <w:sz w:val="20"/>
                <w:szCs w:val="20"/>
                <w:lang w:val="uk-UA"/>
              </w:rPr>
            </w:pPr>
            <w:r>
              <w:rPr>
                <w:rFonts w:ascii="Times New Roman" w:hAnsi="Times New Roman"/>
                <w:sz w:val="20"/>
                <w:szCs w:val="20"/>
                <w:lang w:val="uk-UA"/>
              </w:rPr>
              <w:t>(</w:t>
            </w:r>
            <w:r w:rsidR="00A24B6B">
              <w:rPr>
                <w:rFonts w:ascii="Times New Roman" w:hAnsi="Times New Roman"/>
                <w:sz w:val="20"/>
                <w:szCs w:val="20"/>
                <w:lang w:val="uk-UA"/>
              </w:rPr>
              <w:t>Р</w:t>
            </w:r>
            <w:r w:rsidR="00E00058" w:rsidRPr="005C39F2">
              <w:rPr>
                <w:rFonts w:ascii="Times New Roman" w:hAnsi="Times New Roman"/>
                <w:sz w:val="20"/>
                <w:szCs w:val="20"/>
                <w:lang w:val="uk-UA"/>
              </w:rPr>
              <w:t>обота за комп’ютером</w:t>
            </w:r>
            <w:r w:rsidR="00250B17">
              <w:rPr>
                <w:rFonts w:ascii="Times New Roman" w:hAnsi="Times New Roman"/>
                <w:sz w:val="20"/>
                <w:szCs w:val="20"/>
                <w:lang w:val="uk-UA"/>
              </w:rPr>
              <w:t>,навчання в ун</w:t>
            </w:r>
            <w:r>
              <w:rPr>
                <w:rFonts w:ascii="Times New Roman" w:hAnsi="Times New Roman"/>
                <w:sz w:val="20"/>
                <w:szCs w:val="20"/>
                <w:lang w:val="uk-UA"/>
              </w:rPr>
              <w:t>іверситеті,читання книг на дивані тощо)</w:t>
            </w:r>
          </w:p>
        </w:tc>
        <w:tc>
          <w:tcPr>
            <w:tcW w:w="934" w:type="dxa"/>
            <w:tcBorders>
              <w:top w:val="nil"/>
              <w:left w:val="nil"/>
              <w:bottom w:val="single" w:sz="4" w:space="0" w:color="auto"/>
              <w:right w:val="single" w:sz="4" w:space="0" w:color="auto"/>
            </w:tcBorders>
            <w:vAlign w:val="center"/>
          </w:tcPr>
          <w:p w14:paraId="4A8E103C" w14:textId="68A4B2D2" w:rsidR="00E00058" w:rsidRPr="005C39F2" w:rsidRDefault="00074FB8" w:rsidP="00AF7DF5">
            <w:pPr>
              <w:rPr>
                <w:rFonts w:ascii="Times New Roman" w:hAnsi="Times New Roman"/>
                <w:sz w:val="20"/>
                <w:szCs w:val="20"/>
                <w:lang w:val="uk-UA"/>
              </w:rPr>
            </w:pPr>
            <w:r>
              <w:rPr>
                <w:rFonts w:ascii="Times New Roman" w:hAnsi="Times New Roman"/>
                <w:sz w:val="20"/>
                <w:szCs w:val="20"/>
                <w:lang w:val="uk-UA"/>
              </w:rPr>
              <w:t>15</w:t>
            </w:r>
          </w:p>
        </w:tc>
        <w:tc>
          <w:tcPr>
            <w:tcW w:w="1002" w:type="dxa"/>
            <w:tcBorders>
              <w:top w:val="nil"/>
              <w:left w:val="nil"/>
              <w:bottom w:val="single" w:sz="4" w:space="0" w:color="auto"/>
              <w:right w:val="single" w:sz="4" w:space="0" w:color="auto"/>
            </w:tcBorders>
            <w:vAlign w:val="center"/>
          </w:tcPr>
          <w:p w14:paraId="4711A04B" w14:textId="77777777" w:rsidR="00E00058" w:rsidRPr="005C39F2" w:rsidRDefault="009D6B7D" w:rsidP="00AF7DF5">
            <w:pPr>
              <w:rPr>
                <w:rFonts w:ascii="Times New Roman" w:hAnsi="Times New Roman"/>
                <w:sz w:val="20"/>
                <w:szCs w:val="20"/>
                <w:lang w:val="uk-UA"/>
              </w:rPr>
            </w:pPr>
            <w:r w:rsidRPr="009D6B7D">
              <w:rPr>
                <w:rFonts w:ascii="Times New Roman" w:hAnsi="Times New Roman"/>
                <w:sz w:val="20"/>
                <w:szCs w:val="20"/>
                <w:lang w:val="uk-UA"/>
              </w:rPr>
              <w:t>74.1</w:t>
            </w:r>
          </w:p>
        </w:tc>
        <w:tc>
          <w:tcPr>
            <w:tcW w:w="1583" w:type="dxa"/>
            <w:tcBorders>
              <w:top w:val="nil"/>
              <w:left w:val="nil"/>
              <w:bottom w:val="single" w:sz="4" w:space="0" w:color="auto"/>
              <w:right w:val="single" w:sz="4" w:space="0" w:color="auto"/>
            </w:tcBorders>
            <w:vAlign w:val="center"/>
          </w:tcPr>
          <w:p w14:paraId="0A3F3690" w14:textId="77777777" w:rsidR="00E00058" w:rsidRPr="005C39F2" w:rsidRDefault="00E00058" w:rsidP="00AF7DF5">
            <w:pPr>
              <w:rPr>
                <w:rFonts w:ascii="Times New Roman" w:hAnsi="Times New Roman"/>
                <w:sz w:val="20"/>
                <w:szCs w:val="20"/>
                <w:lang w:val="uk-UA"/>
              </w:rPr>
            </w:pPr>
            <w:r w:rsidRPr="005C39F2">
              <w:rPr>
                <w:rFonts w:ascii="Times New Roman" w:hAnsi="Times New Roman"/>
                <w:sz w:val="20"/>
                <w:szCs w:val="20"/>
                <w:lang w:val="uk-UA"/>
              </w:rPr>
              <w:t>1,3</w:t>
            </w:r>
          </w:p>
        </w:tc>
        <w:tc>
          <w:tcPr>
            <w:tcW w:w="1732" w:type="dxa"/>
            <w:tcBorders>
              <w:top w:val="nil"/>
              <w:left w:val="nil"/>
              <w:bottom w:val="single" w:sz="4" w:space="0" w:color="auto"/>
              <w:right w:val="single" w:sz="4" w:space="0" w:color="auto"/>
            </w:tcBorders>
            <w:vAlign w:val="center"/>
          </w:tcPr>
          <w:p w14:paraId="361CF992" w14:textId="77777777" w:rsidR="00E00058" w:rsidRPr="005C39F2" w:rsidRDefault="002C1A4D" w:rsidP="00387488">
            <w:pPr>
              <w:rPr>
                <w:rFonts w:ascii="Times New Roman" w:hAnsi="Times New Roman"/>
                <w:sz w:val="20"/>
                <w:szCs w:val="20"/>
                <w:lang w:val="uk-UA"/>
              </w:rPr>
            </w:pPr>
            <w:r w:rsidRPr="002C1A4D">
              <w:rPr>
                <w:rFonts w:ascii="Times New Roman" w:hAnsi="Times New Roman"/>
                <w:sz w:val="20"/>
                <w:szCs w:val="20"/>
                <w:lang w:val="uk-UA"/>
              </w:rPr>
              <w:t>770,64</w:t>
            </w:r>
          </w:p>
        </w:tc>
      </w:tr>
      <w:tr w:rsidR="00E00058" w:rsidRPr="005C39F2" w14:paraId="35883453" w14:textId="77777777" w:rsidTr="00AF7DF5">
        <w:trPr>
          <w:trHeight w:val="615"/>
          <w:jc w:val="center"/>
        </w:trPr>
        <w:tc>
          <w:tcPr>
            <w:tcW w:w="4212" w:type="dxa"/>
            <w:tcBorders>
              <w:top w:val="nil"/>
              <w:left w:val="single" w:sz="4" w:space="0" w:color="auto"/>
              <w:bottom w:val="single" w:sz="4" w:space="0" w:color="auto"/>
              <w:right w:val="single" w:sz="4" w:space="0" w:color="auto"/>
            </w:tcBorders>
            <w:vAlign w:val="center"/>
          </w:tcPr>
          <w:p w14:paraId="5120B317" w14:textId="77777777" w:rsidR="00E00058" w:rsidRPr="005C39F2" w:rsidRDefault="00E00058" w:rsidP="00AF7DF5">
            <w:pPr>
              <w:rPr>
                <w:rFonts w:ascii="Times New Roman" w:hAnsi="Times New Roman"/>
                <w:sz w:val="20"/>
                <w:szCs w:val="20"/>
                <w:lang w:val="uk-UA"/>
              </w:rPr>
            </w:pPr>
            <w:r w:rsidRPr="005C39F2">
              <w:rPr>
                <w:rFonts w:ascii="Times New Roman" w:hAnsi="Times New Roman"/>
                <w:sz w:val="20"/>
                <w:szCs w:val="20"/>
                <w:lang w:val="uk-UA"/>
              </w:rPr>
              <w:t>Повільне ходіння по будинку</w:t>
            </w:r>
          </w:p>
        </w:tc>
        <w:tc>
          <w:tcPr>
            <w:tcW w:w="934" w:type="dxa"/>
            <w:tcBorders>
              <w:top w:val="nil"/>
              <w:left w:val="nil"/>
              <w:bottom w:val="single" w:sz="4" w:space="0" w:color="auto"/>
              <w:right w:val="single" w:sz="4" w:space="0" w:color="auto"/>
            </w:tcBorders>
            <w:vAlign w:val="center"/>
          </w:tcPr>
          <w:p w14:paraId="6E8355D1" w14:textId="77777777" w:rsidR="00E00058" w:rsidRPr="005C39F2" w:rsidRDefault="00E00058" w:rsidP="00AF7DF5">
            <w:pPr>
              <w:rPr>
                <w:rFonts w:ascii="Times New Roman" w:hAnsi="Times New Roman"/>
                <w:sz w:val="20"/>
                <w:szCs w:val="20"/>
                <w:lang w:val="uk-UA"/>
              </w:rPr>
            </w:pPr>
            <w:r w:rsidRPr="005C39F2">
              <w:rPr>
                <w:rFonts w:ascii="Times New Roman" w:hAnsi="Times New Roman"/>
                <w:sz w:val="20"/>
                <w:szCs w:val="20"/>
                <w:lang w:val="uk-UA"/>
              </w:rPr>
              <w:t>0,5</w:t>
            </w:r>
          </w:p>
        </w:tc>
        <w:tc>
          <w:tcPr>
            <w:tcW w:w="1002" w:type="dxa"/>
            <w:tcBorders>
              <w:top w:val="nil"/>
              <w:left w:val="nil"/>
              <w:bottom w:val="single" w:sz="4" w:space="0" w:color="auto"/>
              <w:right w:val="single" w:sz="4" w:space="0" w:color="auto"/>
            </w:tcBorders>
            <w:vAlign w:val="center"/>
          </w:tcPr>
          <w:p w14:paraId="3F80124F" w14:textId="77777777" w:rsidR="00E00058" w:rsidRPr="005C39F2" w:rsidRDefault="009D6B7D" w:rsidP="00AF7DF5">
            <w:pPr>
              <w:rPr>
                <w:rFonts w:ascii="Times New Roman" w:hAnsi="Times New Roman"/>
                <w:sz w:val="20"/>
                <w:szCs w:val="20"/>
                <w:lang w:val="uk-UA"/>
              </w:rPr>
            </w:pPr>
            <w:r w:rsidRPr="009D6B7D">
              <w:rPr>
                <w:rFonts w:ascii="Times New Roman" w:hAnsi="Times New Roman"/>
                <w:sz w:val="20"/>
                <w:szCs w:val="20"/>
                <w:lang w:val="uk-UA"/>
              </w:rPr>
              <w:t>74.1</w:t>
            </w:r>
          </w:p>
        </w:tc>
        <w:tc>
          <w:tcPr>
            <w:tcW w:w="1583" w:type="dxa"/>
            <w:tcBorders>
              <w:top w:val="nil"/>
              <w:left w:val="nil"/>
              <w:bottom w:val="single" w:sz="4" w:space="0" w:color="auto"/>
              <w:right w:val="single" w:sz="4" w:space="0" w:color="auto"/>
            </w:tcBorders>
            <w:vAlign w:val="center"/>
          </w:tcPr>
          <w:p w14:paraId="2F4B4362" w14:textId="77777777" w:rsidR="00E00058" w:rsidRPr="005C39F2" w:rsidRDefault="00E00058" w:rsidP="00AF7DF5">
            <w:pPr>
              <w:rPr>
                <w:rFonts w:ascii="Times New Roman" w:hAnsi="Times New Roman"/>
                <w:sz w:val="20"/>
                <w:szCs w:val="20"/>
                <w:lang w:val="uk-UA"/>
              </w:rPr>
            </w:pPr>
            <w:r w:rsidRPr="005C39F2">
              <w:rPr>
                <w:rFonts w:ascii="Times New Roman" w:hAnsi="Times New Roman"/>
                <w:sz w:val="20"/>
                <w:szCs w:val="20"/>
                <w:lang w:val="uk-UA"/>
              </w:rPr>
              <w:t>1,3</w:t>
            </w:r>
          </w:p>
        </w:tc>
        <w:tc>
          <w:tcPr>
            <w:tcW w:w="1732" w:type="dxa"/>
            <w:tcBorders>
              <w:top w:val="nil"/>
              <w:left w:val="nil"/>
              <w:bottom w:val="single" w:sz="4" w:space="0" w:color="auto"/>
              <w:right w:val="single" w:sz="4" w:space="0" w:color="auto"/>
            </w:tcBorders>
            <w:vAlign w:val="center"/>
          </w:tcPr>
          <w:p w14:paraId="7564C28B" w14:textId="77777777" w:rsidR="00E00058" w:rsidRPr="005C39F2" w:rsidRDefault="002C1A4D" w:rsidP="00AF7DF5">
            <w:pPr>
              <w:rPr>
                <w:rFonts w:ascii="Times New Roman" w:hAnsi="Times New Roman"/>
                <w:sz w:val="20"/>
                <w:szCs w:val="20"/>
                <w:lang w:val="uk-UA"/>
              </w:rPr>
            </w:pPr>
            <w:r w:rsidRPr="002C1A4D">
              <w:rPr>
                <w:rFonts w:ascii="Times New Roman" w:hAnsi="Times New Roman"/>
                <w:sz w:val="20"/>
                <w:szCs w:val="20"/>
                <w:lang w:val="uk-UA"/>
              </w:rPr>
              <w:t>48,165</w:t>
            </w:r>
          </w:p>
        </w:tc>
      </w:tr>
      <w:tr w:rsidR="00E00058" w:rsidRPr="005C39F2" w14:paraId="38F13444" w14:textId="77777777" w:rsidTr="00AF7DF5">
        <w:trPr>
          <w:trHeight w:val="426"/>
          <w:jc w:val="center"/>
        </w:trPr>
        <w:tc>
          <w:tcPr>
            <w:tcW w:w="4212" w:type="dxa"/>
            <w:tcBorders>
              <w:top w:val="nil"/>
              <w:left w:val="single" w:sz="4" w:space="0" w:color="auto"/>
              <w:bottom w:val="single" w:sz="4" w:space="0" w:color="auto"/>
              <w:right w:val="single" w:sz="4" w:space="0" w:color="auto"/>
            </w:tcBorders>
            <w:vAlign w:val="center"/>
          </w:tcPr>
          <w:p w14:paraId="454C284C" w14:textId="77777777" w:rsidR="00E00058" w:rsidRPr="005C39F2" w:rsidRDefault="00E00058" w:rsidP="00AF7DF5">
            <w:pPr>
              <w:rPr>
                <w:rFonts w:ascii="Times New Roman" w:hAnsi="Times New Roman"/>
                <w:sz w:val="20"/>
                <w:szCs w:val="20"/>
                <w:lang w:val="uk-UA"/>
              </w:rPr>
            </w:pPr>
            <w:r w:rsidRPr="005C39F2">
              <w:rPr>
                <w:rFonts w:ascii="Times New Roman" w:hAnsi="Times New Roman"/>
                <w:sz w:val="20"/>
                <w:szCs w:val="20"/>
                <w:lang w:val="uk-UA"/>
              </w:rPr>
              <w:t>Легка робота по дому</w:t>
            </w:r>
          </w:p>
        </w:tc>
        <w:tc>
          <w:tcPr>
            <w:tcW w:w="934" w:type="dxa"/>
            <w:tcBorders>
              <w:top w:val="nil"/>
              <w:left w:val="nil"/>
              <w:bottom w:val="single" w:sz="4" w:space="0" w:color="auto"/>
              <w:right w:val="single" w:sz="4" w:space="0" w:color="auto"/>
            </w:tcBorders>
            <w:vAlign w:val="center"/>
          </w:tcPr>
          <w:p w14:paraId="15B2C4C7" w14:textId="1CF6252F" w:rsidR="00E00058" w:rsidRPr="005C39F2" w:rsidRDefault="00074FB8" w:rsidP="00AF7DF5">
            <w:pPr>
              <w:rPr>
                <w:rFonts w:ascii="Times New Roman" w:hAnsi="Times New Roman"/>
                <w:sz w:val="20"/>
                <w:szCs w:val="20"/>
                <w:lang w:val="uk-UA"/>
              </w:rPr>
            </w:pPr>
            <w:r>
              <w:rPr>
                <w:rFonts w:ascii="Times New Roman" w:hAnsi="Times New Roman"/>
                <w:sz w:val="20"/>
                <w:szCs w:val="20"/>
                <w:lang w:val="uk-UA"/>
              </w:rPr>
              <w:t>0</w:t>
            </w:r>
            <w:r>
              <w:rPr>
                <w:rFonts w:ascii="Times New Roman" w:hAnsi="Times New Roman"/>
                <w:sz w:val="20"/>
                <w:szCs w:val="20"/>
                <w:lang w:val="en-US"/>
              </w:rPr>
              <w:t>,</w:t>
            </w:r>
            <w:r>
              <w:rPr>
                <w:rFonts w:ascii="Times New Roman" w:hAnsi="Times New Roman"/>
                <w:sz w:val="20"/>
                <w:szCs w:val="20"/>
                <w:lang w:val="uk-UA"/>
              </w:rPr>
              <w:t>5</w:t>
            </w:r>
          </w:p>
        </w:tc>
        <w:tc>
          <w:tcPr>
            <w:tcW w:w="1002" w:type="dxa"/>
            <w:tcBorders>
              <w:top w:val="nil"/>
              <w:left w:val="nil"/>
              <w:bottom w:val="single" w:sz="4" w:space="0" w:color="auto"/>
              <w:right w:val="single" w:sz="4" w:space="0" w:color="auto"/>
            </w:tcBorders>
            <w:vAlign w:val="center"/>
          </w:tcPr>
          <w:p w14:paraId="0633BF9E" w14:textId="77777777" w:rsidR="00E00058" w:rsidRPr="005C39F2" w:rsidRDefault="009D6B7D" w:rsidP="00AF7DF5">
            <w:pPr>
              <w:rPr>
                <w:rFonts w:ascii="Times New Roman" w:hAnsi="Times New Roman"/>
                <w:sz w:val="20"/>
                <w:szCs w:val="20"/>
                <w:lang w:val="uk-UA"/>
              </w:rPr>
            </w:pPr>
            <w:r w:rsidRPr="009D6B7D">
              <w:rPr>
                <w:rFonts w:ascii="Times New Roman" w:hAnsi="Times New Roman"/>
                <w:sz w:val="20"/>
                <w:szCs w:val="20"/>
                <w:lang w:val="uk-UA"/>
              </w:rPr>
              <w:t>74.1</w:t>
            </w:r>
          </w:p>
        </w:tc>
        <w:tc>
          <w:tcPr>
            <w:tcW w:w="1583" w:type="dxa"/>
            <w:tcBorders>
              <w:top w:val="nil"/>
              <w:left w:val="nil"/>
              <w:bottom w:val="single" w:sz="4" w:space="0" w:color="auto"/>
              <w:right w:val="single" w:sz="4" w:space="0" w:color="auto"/>
            </w:tcBorders>
            <w:vAlign w:val="center"/>
          </w:tcPr>
          <w:p w14:paraId="0A4AC228" w14:textId="77777777" w:rsidR="00E00058" w:rsidRPr="005C39F2" w:rsidRDefault="00E00058" w:rsidP="00AF7DF5">
            <w:pPr>
              <w:rPr>
                <w:rFonts w:ascii="Times New Roman" w:hAnsi="Times New Roman"/>
                <w:sz w:val="20"/>
                <w:szCs w:val="20"/>
                <w:lang w:val="uk-UA"/>
              </w:rPr>
            </w:pPr>
            <w:r w:rsidRPr="005C39F2">
              <w:rPr>
                <w:rFonts w:ascii="Times New Roman" w:hAnsi="Times New Roman"/>
                <w:sz w:val="20"/>
                <w:szCs w:val="20"/>
                <w:lang w:val="uk-UA"/>
              </w:rPr>
              <w:t>1,4</w:t>
            </w:r>
          </w:p>
        </w:tc>
        <w:tc>
          <w:tcPr>
            <w:tcW w:w="1732" w:type="dxa"/>
            <w:tcBorders>
              <w:top w:val="nil"/>
              <w:left w:val="nil"/>
              <w:bottom w:val="single" w:sz="4" w:space="0" w:color="auto"/>
              <w:right w:val="single" w:sz="4" w:space="0" w:color="auto"/>
            </w:tcBorders>
            <w:vAlign w:val="center"/>
          </w:tcPr>
          <w:p w14:paraId="71071D05" w14:textId="77777777" w:rsidR="00E00058" w:rsidRPr="005C39F2" w:rsidRDefault="00C63C3F" w:rsidP="00AF7DF5">
            <w:pPr>
              <w:rPr>
                <w:rFonts w:ascii="Times New Roman" w:hAnsi="Times New Roman"/>
                <w:sz w:val="20"/>
                <w:szCs w:val="20"/>
                <w:lang w:val="uk-UA"/>
              </w:rPr>
            </w:pPr>
            <w:r w:rsidRPr="00C63C3F">
              <w:rPr>
                <w:rFonts w:ascii="Times New Roman" w:hAnsi="Times New Roman"/>
                <w:sz w:val="20"/>
                <w:szCs w:val="20"/>
                <w:lang w:val="uk-UA"/>
              </w:rPr>
              <w:t>103,74</w:t>
            </w:r>
          </w:p>
        </w:tc>
      </w:tr>
      <w:tr w:rsidR="00E00058" w:rsidRPr="005C39F2" w14:paraId="77E783B2" w14:textId="77777777" w:rsidTr="00AF7DF5">
        <w:trPr>
          <w:trHeight w:val="315"/>
          <w:jc w:val="center"/>
        </w:trPr>
        <w:tc>
          <w:tcPr>
            <w:tcW w:w="4212" w:type="dxa"/>
            <w:tcBorders>
              <w:top w:val="nil"/>
              <w:left w:val="single" w:sz="4" w:space="0" w:color="auto"/>
              <w:bottom w:val="single" w:sz="4" w:space="0" w:color="auto"/>
              <w:right w:val="single" w:sz="4" w:space="0" w:color="auto"/>
            </w:tcBorders>
            <w:noWrap/>
            <w:vAlign w:val="center"/>
          </w:tcPr>
          <w:p w14:paraId="5AF75D7A" w14:textId="77777777" w:rsidR="00E00058" w:rsidRPr="005C39F2" w:rsidRDefault="00E00058" w:rsidP="00AF7DF5">
            <w:pPr>
              <w:rPr>
                <w:rFonts w:ascii="Times New Roman" w:hAnsi="Times New Roman"/>
                <w:sz w:val="20"/>
                <w:szCs w:val="20"/>
                <w:lang w:val="uk-UA"/>
              </w:rPr>
            </w:pPr>
            <w:r w:rsidRPr="005C39F2">
              <w:rPr>
                <w:rFonts w:ascii="Times New Roman" w:hAnsi="Times New Roman"/>
                <w:sz w:val="20"/>
                <w:szCs w:val="20"/>
                <w:lang w:val="uk-UA"/>
              </w:rPr>
              <w:t>Разом</w:t>
            </w:r>
          </w:p>
        </w:tc>
        <w:tc>
          <w:tcPr>
            <w:tcW w:w="934" w:type="dxa"/>
            <w:tcBorders>
              <w:top w:val="nil"/>
              <w:left w:val="nil"/>
              <w:bottom w:val="single" w:sz="4" w:space="0" w:color="auto"/>
              <w:right w:val="single" w:sz="4" w:space="0" w:color="auto"/>
            </w:tcBorders>
            <w:noWrap/>
            <w:vAlign w:val="center"/>
          </w:tcPr>
          <w:p w14:paraId="5EC9EADC" w14:textId="77777777" w:rsidR="00E00058" w:rsidRPr="005C39F2" w:rsidRDefault="00E00058" w:rsidP="00AF7DF5">
            <w:pPr>
              <w:rPr>
                <w:rFonts w:ascii="Times New Roman" w:hAnsi="Times New Roman"/>
                <w:sz w:val="20"/>
                <w:szCs w:val="20"/>
                <w:lang w:val="uk-UA"/>
              </w:rPr>
            </w:pPr>
            <w:r w:rsidRPr="005C39F2">
              <w:rPr>
                <w:rFonts w:ascii="Times New Roman" w:hAnsi="Times New Roman"/>
                <w:sz w:val="20"/>
                <w:szCs w:val="20"/>
                <w:lang w:val="uk-UA"/>
              </w:rPr>
              <w:t>24</w:t>
            </w:r>
          </w:p>
        </w:tc>
        <w:tc>
          <w:tcPr>
            <w:tcW w:w="1002" w:type="dxa"/>
            <w:tcBorders>
              <w:top w:val="nil"/>
              <w:left w:val="nil"/>
              <w:bottom w:val="single" w:sz="4" w:space="0" w:color="auto"/>
              <w:right w:val="single" w:sz="4" w:space="0" w:color="auto"/>
            </w:tcBorders>
            <w:noWrap/>
            <w:vAlign w:val="center"/>
          </w:tcPr>
          <w:p w14:paraId="0343D616" w14:textId="77777777" w:rsidR="00E00058" w:rsidRPr="005C39F2" w:rsidRDefault="00E00058" w:rsidP="00AF7DF5">
            <w:pPr>
              <w:rPr>
                <w:rFonts w:ascii="Times New Roman" w:hAnsi="Times New Roman"/>
                <w:sz w:val="20"/>
                <w:szCs w:val="20"/>
                <w:lang w:val="uk-UA"/>
              </w:rPr>
            </w:pPr>
          </w:p>
        </w:tc>
        <w:tc>
          <w:tcPr>
            <w:tcW w:w="1583" w:type="dxa"/>
            <w:tcBorders>
              <w:top w:val="nil"/>
              <w:left w:val="nil"/>
              <w:bottom w:val="single" w:sz="4" w:space="0" w:color="auto"/>
              <w:right w:val="single" w:sz="4" w:space="0" w:color="auto"/>
            </w:tcBorders>
            <w:noWrap/>
            <w:vAlign w:val="center"/>
          </w:tcPr>
          <w:p w14:paraId="5C78CD80" w14:textId="77777777" w:rsidR="00E00058" w:rsidRPr="005C39F2" w:rsidRDefault="00E00058" w:rsidP="00AF7DF5">
            <w:pPr>
              <w:rPr>
                <w:rFonts w:ascii="Times New Roman" w:hAnsi="Times New Roman"/>
                <w:sz w:val="20"/>
                <w:szCs w:val="20"/>
                <w:lang w:val="uk-UA"/>
              </w:rPr>
            </w:pPr>
          </w:p>
        </w:tc>
        <w:tc>
          <w:tcPr>
            <w:tcW w:w="1732" w:type="dxa"/>
            <w:tcBorders>
              <w:top w:val="nil"/>
              <w:left w:val="nil"/>
              <w:bottom w:val="single" w:sz="4" w:space="0" w:color="auto"/>
              <w:right w:val="single" w:sz="4" w:space="0" w:color="auto"/>
            </w:tcBorders>
            <w:vAlign w:val="center"/>
          </w:tcPr>
          <w:p w14:paraId="21709A98" w14:textId="77777777" w:rsidR="00E00058" w:rsidRPr="005C39F2" w:rsidRDefault="002A3FDC" w:rsidP="00AF7DF5">
            <w:pPr>
              <w:rPr>
                <w:rFonts w:ascii="Times New Roman" w:hAnsi="Times New Roman"/>
                <w:sz w:val="20"/>
                <w:szCs w:val="20"/>
                <w:lang w:val="uk-UA"/>
              </w:rPr>
            </w:pPr>
            <w:r>
              <w:rPr>
                <w:rFonts w:ascii="Times New Roman" w:hAnsi="Times New Roman"/>
                <w:sz w:val="20"/>
                <w:szCs w:val="20"/>
                <w:lang w:val="uk-UA"/>
              </w:rPr>
              <w:t>2071,095</w:t>
            </w:r>
          </w:p>
        </w:tc>
      </w:tr>
    </w:tbl>
    <w:p w14:paraId="07B432A3" w14:textId="77777777" w:rsidR="005F03C9" w:rsidRDefault="005F03C9" w:rsidP="00475253">
      <w:pPr>
        <w:pStyle w:val="a5"/>
        <w:spacing w:before="0" w:beforeAutospacing="0" w:after="0" w:afterAutospacing="0"/>
        <w:jc w:val="both"/>
        <w:rPr>
          <w:b/>
          <w:iCs/>
          <w:sz w:val="28"/>
          <w:szCs w:val="28"/>
        </w:rPr>
      </w:pPr>
    </w:p>
    <w:p w14:paraId="27074B24" w14:textId="77777777" w:rsidR="005F03C9" w:rsidRPr="005C39F2" w:rsidRDefault="005F03C9" w:rsidP="005F03C9">
      <w:pPr>
        <w:pStyle w:val="a5"/>
        <w:spacing w:before="0" w:beforeAutospacing="0" w:after="0" w:afterAutospacing="0"/>
        <w:ind w:firstLine="709"/>
        <w:jc w:val="both"/>
        <w:rPr>
          <w:b/>
          <w:iCs/>
          <w:sz w:val="28"/>
          <w:szCs w:val="28"/>
        </w:rPr>
      </w:pPr>
      <w:r>
        <w:rPr>
          <w:b/>
          <w:iCs/>
          <w:sz w:val="28"/>
          <w:szCs w:val="28"/>
        </w:rPr>
        <w:t xml:space="preserve">  </w:t>
      </w:r>
      <w:r w:rsidRPr="005C39F2">
        <w:rPr>
          <w:b/>
          <w:iCs/>
          <w:sz w:val="28"/>
          <w:szCs w:val="28"/>
        </w:rPr>
        <w:t>Складання меню для раціонального харчування</w:t>
      </w:r>
    </w:p>
    <w:p w14:paraId="5DDA7932" w14:textId="7418F65C" w:rsidR="00475253" w:rsidRDefault="005F03C9" w:rsidP="005F03C9">
      <w:pPr>
        <w:pStyle w:val="a5"/>
        <w:spacing w:before="0" w:beforeAutospacing="0" w:after="0" w:afterAutospacing="0"/>
        <w:ind w:firstLine="709"/>
        <w:jc w:val="both"/>
        <w:rPr>
          <w:sz w:val="28"/>
          <w:szCs w:val="28"/>
        </w:rPr>
      </w:pPr>
      <w:r w:rsidRPr="005C39F2">
        <w:rPr>
          <w:sz w:val="28"/>
          <w:szCs w:val="28"/>
        </w:rPr>
        <w:t xml:space="preserve">Розподіл харчового раціону протягом доби за калорійністю і хімічним складом залежить від характеру трудової діяльності і розпорядку дня. При чотирьохразовому харчуванні на сніданок рекомендується відводити 25% добового раціону, на обід — 35%, на полудник — 15%, на вечерю —25%. </w:t>
      </w:r>
    </w:p>
    <w:p w14:paraId="21685A31" w14:textId="77777777" w:rsidR="005F03C9" w:rsidRPr="005C39F2" w:rsidRDefault="005F03C9" w:rsidP="005F03C9">
      <w:pPr>
        <w:pStyle w:val="a5"/>
        <w:spacing w:before="0" w:beforeAutospacing="0" w:after="0" w:afterAutospacing="0"/>
        <w:ind w:firstLine="709"/>
        <w:jc w:val="both"/>
        <w:rPr>
          <w:sz w:val="28"/>
          <w:szCs w:val="28"/>
        </w:rPr>
      </w:pPr>
      <w:r w:rsidRPr="005C39F2">
        <w:rPr>
          <w:sz w:val="28"/>
          <w:szCs w:val="28"/>
        </w:rPr>
        <w:t>Пенсіонерам і відпочиваючим розподіл раціону протягом дня може бути ще більш рівномірним, розрахованим на чотирьох-п'ятикратне споживання їжі малими порціями. Останній раз їжу слід приймати не пізніше чим за 2—3 год. до сну, щоб вона встигла перейти з шлунку в кишечник, оскільки переварювання її в шлунку супроводжується великим збудженням головного мозку, через що порушується сон. За годину до сну можна випити стакан кефіру або компоту, з'їсти фрукти або ягоди, які швидко покидають шлунок, не викликаючи збудження травних і мозкових центрів.</w:t>
      </w:r>
    </w:p>
    <w:p w14:paraId="3B58DA46" w14:textId="77777777" w:rsidR="005F03C9" w:rsidRDefault="005F03C9" w:rsidP="005F03C9">
      <w:pPr>
        <w:pStyle w:val="a5"/>
        <w:spacing w:before="0" w:beforeAutospacing="0" w:after="0" w:afterAutospacing="0"/>
        <w:ind w:firstLine="709"/>
        <w:jc w:val="both"/>
        <w:rPr>
          <w:sz w:val="28"/>
          <w:szCs w:val="28"/>
        </w:rPr>
      </w:pPr>
      <w:r w:rsidRPr="005C39F2">
        <w:rPr>
          <w:sz w:val="28"/>
          <w:szCs w:val="28"/>
        </w:rPr>
        <w:lastRenderedPageBreak/>
        <w:t>Для втрати 1 кг ваги потрібно втратити близько 7000-9000 кКал (або додати для набирання ваги). Проте слід пам’ятати, що надмірно швидка втрата або набирання ваги є дуже шкідливими для здоров’я. Тому найбільш оптимальним є збільшення або зменшення ваги на 2 кг за місяць. Для цього</w:t>
      </w:r>
      <w:r>
        <w:rPr>
          <w:sz w:val="28"/>
          <w:szCs w:val="28"/>
        </w:rPr>
        <w:t xml:space="preserve"> </w:t>
      </w:r>
      <w:r w:rsidRPr="005C39F2">
        <w:rPr>
          <w:sz w:val="28"/>
          <w:szCs w:val="28"/>
        </w:rPr>
        <w:t>потрібно збільшити або зменшити калорійність на 400-500 кКал на добу. Для складання меню заповніть таблицю 2.</w:t>
      </w:r>
      <w:r>
        <w:rPr>
          <w:sz w:val="28"/>
          <w:szCs w:val="28"/>
        </w:rPr>
        <w:t>5</w:t>
      </w:r>
      <w:r w:rsidRPr="005C39F2">
        <w:rPr>
          <w:sz w:val="28"/>
          <w:szCs w:val="28"/>
        </w:rPr>
        <w:t>.</w:t>
      </w:r>
    </w:p>
    <w:p w14:paraId="5ABA8C6A" w14:textId="77777777" w:rsidR="005F03C9" w:rsidRDefault="005F03C9" w:rsidP="005F03C9">
      <w:pPr>
        <w:pStyle w:val="a5"/>
        <w:spacing w:before="0" w:beforeAutospacing="0" w:after="120" w:afterAutospacing="0"/>
        <w:jc w:val="both"/>
        <w:rPr>
          <w:sz w:val="28"/>
          <w:szCs w:val="28"/>
        </w:rPr>
      </w:pPr>
    </w:p>
    <w:p w14:paraId="41A9A84F" w14:textId="77777777" w:rsidR="005F03C9" w:rsidRPr="005C39F2" w:rsidRDefault="005F03C9" w:rsidP="005F03C9">
      <w:pPr>
        <w:pStyle w:val="a5"/>
        <w:spacing w:before="0" w:beforeAutospacing="0" w:after="120" w:afterAutospacing="0"/>
        <w:jc w:val="both"/>
        <w:rPr>
          <w:sz w:val="28"/>
          <w:szCs w:val="28"/>
        </w:rPr>
      </w:pPr>
      <w:r w:rsidRPr="005C39F2">
        <w:rPr>
          <w:sz w:val="28"/>
          <w:szCs w:val="28"/>
        </w:rPr>
        <w:t>Таблиця 2.</w:t>
      </w:r>
      <w:r>
        <w:rPr>
          <w:sz w:val="28"/>
          <w:szCs w:val="28"/>
        </w:rPr>
        <w:t>5</w:t>
      </w:r>
      <w:r w:rsidRPr="005C39F2">
        <w:rPr>
          <w:sz w:val="28"/>
          <w:szCs w:val="28"/>
        </w:rPr>
        <w:t xml:space="preserve"> - Меню на добу</w:t>
      </w:r>
    </w:p>
    <w:tbl>
      <w:tblPr>
        <w:tblW w:w="8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992"/>
        <w:gridCol w:w="992"/>
        <w:gridCol w:w="1276"/>
        <w:gridCol w:w="1559"/>
        <w:gridCol w:w="2011"/>
      </w:tblGrid>
      <w:tr w:rsidR="0030459B" w:rsidRPr="0030459B" w14:paraId="74680453" w14:textId="77777777" w:rsidTr="0030459B">
        <w:trPr>
          <w:jc w:val="center"/>
        </w:trPr>
        <w:tc>
          <w:tcPr>
            <w:tcW w:w="1980" w:type="dxa"/>
          </w:tcPr>
          <w:p w14:paraId="24AAA476" w14:textId="0D014B69" w:rsidR="002958BD" w:rsidRPr="0030459B" w:rsidRDefault="0030459B" w:rsidP="00AF7DF5">
            <w:pPr>
              <w:pStyle w:val="a5"/>
              <w:spacing w:before="0" w:beforeAutospacing="0" w:after="0" w:afterAutospacing="0"/>
              <w:rPr>
                <w:b/>
                <w:bCs/>
                <w:szCs w:val="20"/>
                <w:lang w:val="en-US"/>
              </w:rPr>
            </w:pPr>
            <w:r w:rsidRPr="0030459B">
              <w:rPr>
                <w:b/>
                <w:bCs/>
                <w:szCs w:val="20"/>
                <w:lang w:val="ru-RU"/>
              </w:rPr>
              <w:t>Понед</w:t>
            </w:r>
            <w:r w:rsidRPr="0030459B">
              <w:rPr>
                <w:b/>
                <w:bCs/>
                <w:szCs w:val="20"/>
                <w:lang w:val="en-US"/>
              </w:rPr>
              <w:t>i</w:t>
            </w:r>
            <w:r w:rsidRPr="0030459B">
              <w:rPr>
                <w:b/>
                <w:bCs/>
                <w:szCs w:val="20"/>
                <w:lang w:val="ru-RU"/>
              </w:rPr>
              <w:t>лок</w:t>
            </w:r>
          </w:p>
        </w:tc>
        <w:tc>
          <w:tcPr>
            <w:tcW w:w="992" w:type="dxa"/>
            <w:shd w:val="clear" w:color="auto" w:fill="auto"/>
            <w:vAlign w:val="center"/>
          </w:tcPr>
          <w:p w14:paraId="4173FA77" w14:textId="77777777" w:rsidR="002958BD" w:rsidRPr="0030459B" w:rsidRDefault="002958BD" w:rsidP="00AF7DF5">
            <w:pPr>
              <w:pStyle w:val="a5"/>
              <w:spacing w:before="0" w:beforeAutospacing="0" w:after="0" w:afterAutospacing="0"/>
              <w:jc w:val="center"/>
              <w:rPr>
                <w:szCs w:val="20"/>
              </w:rPr>
            </w:pPr>
            <w:r w:rsidRPr="0030459B">
              <w:rPr>
                <w:szCs w:val="20"/>
              </w:rPr>
              <w:t>Вага, гр</w:t>
            </w:r>
          </w:p>
        </w:tc>
        <w:tc>
          <w:tcPr>
            <w:tcW w:w="992" w:type="dxa"/>
            <w:shd w:val="clear" w:color="auto" w:fill="auto"/>
            <w:vAlign w:val="center"/>
          </w:tcPr>
          <w:p w14:paraId="195C7888" w14:textId="77777777" w:rsidR="002958BD" w:rsidRPr="0030459B" w:rsidRDefault="002958BD" w:rsidP="00AF7DF5">
            <w:pPr>
              <w:pStyle w:val="a5"/>
              <w:spacing w:before="0" w:beforeAutospacing="0" w:after="0" w:afterAutospacing="0"/>
              <w:jc w:val="center"/>
              <w:rPr>
                <w:szCs w:val="20"/>
              </w:rPr>
            </w:pPr>
            <w:r w:rsidRPr="0030459B">
              <w:rPr>
                <w:szCs w:val="20"/>
              </w:rPr>
              <w:t>Білки, гр</w:t>
            </w:r>
          </w:p>
        </w:tc>
        <w:tc>
          <w:tcPr>
            <w:tcW w:w="1276" w:type="dxa"/>
            <w:shd w:val="clear" w:color="auto" w:fill="auto"/>
            <w:vAlign w:val="center"/>
          </w:tcPr>
          <w:p w14:paraId="0B88AFF5" w14:textId="77777777" w:rsidR="002958BD" w:rsidRPr="0030459B" w:rsidRDefault="002958BD" w:rsidP="00AF7DF5">
            <w:pPr>
              <w:pStyle w:val="a5"/>
              <w:spacing w:before="0" w:beforeAutospacing="0" w:after="0" w:afterAutospacing="0"/>
              <w:jc w:val="center"/>
              <w:rPr>
                <w:szCs w:val="20"/>
              </w:rPr>
            </w:pPr>
            <w:r w:rsidRPr="0030459B">
              <w:rPr>
                <w:szCs w:val="20"/>
              </w:rPr>
              <w:t>Жири, гр</w:t>
            </w:r>
          </w:p>
        </w:tc>
        <w:tc>
          <w:tcPr>
            <w:tcW w:w="1559" w:type="dxa"/>
            <w:shd w:val="clear" w:color="auto" w:fill="auto"/>
            <w:vAlign w:val="center"/>
          </w:tcPr>
          <w:p w14:paraId="15D30679" w14:textId="77777777" w:rsidR="002958BD" w:rsidRPr="0030459B" w:rsidRDefault="002958BD" w:rsidP="00AF7DF5">
            <w:pPr>
              <w:pStyle w:val="a5"/>
              <w:spacing w:before="0" w:beforeAutospacing="0" w:after="0" w:afterAutospacing="0"/>
              <w:jc w:val="center"/>
              <w:rPr>
                <w:szCs w:val="20"/>
              </w:rPr>
            </w:pPr>
            <w:r w:rsidRPr="0030459B">
              <w:rPr>
                <w:szCs w:val="20"/>
              </w:rPr>
              <w:t>Вуглеводи, гр</w:t>
            </w:r>
          </w:p>
        </w:tc>
        <w:tc>
          <w:tcPr>
            <w:tcW w:w="2011" w:type="dxa"/>
            <w:shd w:val="clear" w:color="auto" w:fill="auto"/>
            <w:vAlign w:val="center"/>
          </w:tcPr>
          <w:p w14:paraId="5BAC19D6" w14:textId="77777777" w:rsidR="002958BD" w:rsidRPr="0030459B" w:rsidRDefault="002958BD" w:rsidP="00AF7DF5">
            <w:pPr>
              <w:pStyle w:val="a5"/>
              <w:spacing w:before="0" w:beforeAutospacing="0" w:after="0" w:afterAutospacing="0"/>
              <w:jc w:val="center"/>
              <w:rPr>
                <w:szCs w:val="20"/>
              </w:rPr>
            </w:pPr>
            <w:r w:rsidRPr="0030459B">
              <w:rPr>
                <w:szCs w:val="20"/>
              </w:rPr>
              <w:t>Калорійність, кКал</w:t>
            </w:r>
          </w:p>
        </w:tc>
      </w:tr>
      <w:tr w:rsidR="0030459B" w:rsidRPr="0030459B" w14:paraId="3D7C64AD" w14:textId="77777777" w:rsidTr="0030459B">
        <w:trPr>
          <w:jc w:val="center"/>
        </w:trPr>
        <w:tc>
          <w:tcPr>
            <w:tcW w:w="1980" w:type="dxa"/>
            <w:shd w:val="clear" w:color="auto" w:fill="ACB9CA" w:themeFill="text2" w:themeFillTint="66"/>
          </w:tcPr>
          <w:p w14:paraId="557ADF55" w14:textId="77777777" w:rsidR="002958BD" w:rsidRPr="0030459B" w:rsidRDefault="002958BD" w:rsidP="00AF7DF5">
            <w:pPr>
              <w:pStyle w:val="a5"/>
              <w:spacing w:before="0" w:beforeAutospacing="0" w:after="0" w:afterAutospacing="0"/>
              <w:rPr>
                <w:szCs w:val="20"/>
              </w:rPr>
            </w:pPr>
            <w:r w:rsidRPr="0030459B">
              <w:rPr>
                <w:bCs/>
                <w:szCs w:val="20"/>
              </w:rPr>
              <w:t>Сніданок</w:t>
            </w:r>
            <w:r w:rsidRPr="0030459B">
              <w:rPr>
                <w:szCs w:val="20"/>
              </w:rPr>
              <w:t>:</w:t>
            </w:r>
          </w:p>
        </w:tc>
        <w:tc>
          <w:tcPr>
            <w:tcW w:w="992" w:type="dxa"/>
            <w:shd w:val="clear" w:color="auto" w:fill="ACB9CA" w:themeFill="text2" w:themeFillTint="66"/>
          </w:tcPr>
          <w:p w14:paraId="65D6B165" w14:textId="77777777" w:rsidR="002958BD" w:rsidRPr="0030459B" w:rsidRDefault="002958BD" w:rsidP="00F04E78">
            <w:pPr>
              <w:pStyle w:val="a5"/>
              <w:spacing w:before="0" w:beforeAutospacing="0" w:after="0" w:afterAutospacing="0"/>
              <w:rPr>
                <w:szCs w:val="20"/>
              </w:rPr>
            </w:pPr>
          </w:p>
        </w:tc>
        <w:tc>
          <w:tcPr>
            <w:tcW w:w="992" w:type="dxa"/>
            <w:shd w:val="clear" w:color="auto" w:fill="ACB9CA" w:themeFill="text2" w:themeFillTint="66"/>
          </w:tcPr>
          <w:p w14:paraId="786050A5" w14:textId="77777777" w:rsidR="002958BD" w:rsidRPr="0030459B" w:rsidRDefault="002958BD" w:rsidP="00AF7DF5">
            <w:pPr>
              <w:pStyle w:val="a5"/>
              <w:spacing w:before="0" w:beforeAutospacing="0" w:after="0" w:afterAutospacing="0"/>
              <w:rPr>
                <w:szCs w:val="20"/>
              </w:rPr>
            </w:pPr>
          </w:p>
        </w:tc>
        <w:tc>
          <w:tcPr>
            <w:tcW w:w="1276" w:type="dxa"/>
            <w:shd w:val="clear" w:color="auto" w:fill="ACB9CA" w:themeFill="text2" w:themeFillTint="66"/>
          </w:tcPr>
          <w:p w14:paraId="2202CBCB" w14:textId="77777777" w:rsidR="002958BD" w:rsidRPr="0030459B" w:rsidRDefault="002958BD" w:rsidP="00AF7DF5">
            <w:pPr>
              <w:pStyle w:val="a5"/>
              <w:spacing w:before="0" w:beforeAutospacing="0" w:after="0" w:afterAutospacing="0"/>
              <w:rPr>
                <w:szCs w:val="20"/>
              </w:rPr>
            </w:pPr>
          </w:p>
        </w:tc>
        <w:tc>
          <w:tcPr>
            <w:tcW w:w="1559" w:type="dxa"/>
            <w:shd w:val="clear" w:color="auto" w:fill="ACB9CA" w:themeFill="text2" w:themeFillTint="66"/>
          </w:tcPr>
          <w:p w14:paraId="6050FC57" w14:textId="77777777" w:rsidR="002958BD" w:rsidRPr="0030459B" w:rsidRDefault="002958BD" w:rsidP="00AF7DF5">
            <w:pPr>
              <w:pStyle w:val="a5"/>
              <w:spacing w:before="0" w:beforeAutospacing="0" w:after="0" w:afterAutospacing="0"/>
              <w:rPr>
                <w:szCs w:val="20"/>
              </w:rPr>
            </w:pPr>
          </w:p>
        </w:tc>
        <w:tc>
          <w:tcPr>
            <w:tcW w:w="2011" w:type="dxa"/>
            <w:shd w:val="clear" w:color="auto" w:fill="ACB9CA" w:themeFill="text2" w:themeFillTint="66"/>
          </w:tcPr>
          <w:p w14:paraId="1DED8E64" w14:textId="77777777" w:rsidR="002958BD" w:rsidRPr="0030459B" w:rsidRDefault="002958BD" w:rsidP="00AF7DF5">
            <w:pPr>
              <w:pStyle w:val="a5"/>
              <w:spacing w:before="0" w:beforeAutospacing="0" w:after="0" w:afterAutospacing="0"/>
              <w:rPr>
                <w:szCs w:val="20"/>
              </w:rPr>
            </w:pPr>
          </w:p>
        </w:tc>
      </w:tr>
      <w:tr w:rsidR="0030459B" w:rsidRPr="0030459B" w14:paraId="70EC855D" w14:textId="77777777" w:rsidTr="0030459B">
        <w:trPr>
          <w:jc w:val="center"/>
        </w:trPr>
        <w:tc>
          <w:tcPr>
            <w:tcW w:w="1980" w:type="dxa"/>
          </w:tcPr>
          <w:p w14:paraId="682F0C39" w14:textId="3E0EFAD8" w:rsidR="002958BD" w:rsidRPr="0030459B" w:rsidRDefault="00AF7DF5" w:rsidP="00AF7DF5">
            <w:pPr>
              <w:pStyle w:val="a5"/>
              <w:rPr>
                <w:bCs/>
                <w:szCs w:val="20"/>
                <w:lang w:val="ru-RU"/>
              </w:rPr>
            </w:pPr>
            <w:r w:rsidRPr="0030459B">
              <w:rPr>
                <w:bCs/>
                <w:szCs w:val="20"/>
                <w:lang w:val="ru-RU"/>
              </w:rPr>
              <w:t>Яйцо целое</w:t>
            </w:r>
          </w:p>
        </w:tc>
        <w:tc>
          <w:tcPr>
            <w:tcW w:w="992" w:type="dxa"/>
          </w:tcPr>
          <w:p w14:paraId="6FF4DC91" w14:textId="00131FE6" w:rsidR="002958BD" w:rsidRPr="0030459B" w:rsidRDefault="00AF7DF5" w:rsidP="00AF7DF5">
            <w:pPr>
              <w:pStyle w:val="a5"/>
              <w:spacing w:before="0" w:beforeAutospacing="0" w:after="0" w:afterAutospacing="0"/>
              <w:rPr>
                <w:szCs w:val="20"/>
                <w:lang w:val="ru-RU"/>
              </w:rPr>
            </w:pPr>
            <w:r w:rsidRPr="0030459B">
              <w:rPr>
                <w:szCs w:val="20"/>
                <w:lang w:val="ru-RU"/>
              </w:rPr>
              <w:t>50</w:t>
            </w:r>
          </w:p>
        </w:tc>
        <w:tc>
          <w:tcPr>
            <w:tcW w:w="992" w:type="dxa"/>
          </w:tcPr>
          <w:p w14:paraId="1FBE9C2A" w14:textId="32B70801" w:rsidR="002958BD" w:rsidRPr="0030459B" w:rsidRDefault="00AF7DF5" w:rsidP="00AF7DF5">
            <w:pPr>
              <w:pStyle w:val="a5"/>
              <w:spacing w:before="0" w:beforeAutospacing="0" w:after="0" w:afterAutospacing="0"/>
              <w:rPr>
                <w:szCs w:val="20"/>
                <w:lang w:val="ru-RU"/>
              </w:rPr>
            </w:pPr>
            <w:r w:rsidRPr="0030459B">
              <w:rPr>
                <w:szCs w:val="20"/>
                <w:lang w:val="ru-RU"/>
              </w:rPr>
              <w:t>6</w:t>
            </w:r>
          </w:p>
        </w:tc>
        <w:tc>
          <w:tcPr>
            <w:tcW w:w="1276" w:type="dxa"/>
          </w:tcPr>
          <w:p w14:paraId="6E79C9E7" w14:textId="13A0B4CC" w:rsidR="002958BD" w:rsidRPr="0030459B" w:rsidRDefault="00AF7DF5" w:rsidP="00AF7DF5">
            <w:pPr>
              <w:pStyle w:val="a5"/>
              <w:spacing w:before="0" w:beforeAutospacing="0" w:after="0" w:afterAutospacing="0"/>
              <w:rPr>
                <w:szCs w:val="20"/>
                <w:lang w:val="ru-RU"/>
              </w:rPr>
            </w:pPr>
            <w:r w:rsidRPr="0030459B">
              <w:rPr>
                <w:szCs w:val="20"/>
                <w:lang w:val="ru-RU"/>
              </w:rPr>
              <w:t>6</w:t>
            </w:r>
          </w:p>
        </w:tc>
        <w:tc>
          <w:tcPr>
            <w:tcW w:w="1559" w:type="dxa"/>
          </w:tcPr>
          <w:p w14:paraId="51438A2B" w14:textId="1744B7E6" w:rsidR="002958BD" w:rsidRPr="0030459B" w:rsidRDefault="00AF7DF5" w:rsidP="00AF7DF5">
            <w:pPr>
              <w:pStyle w:val="a5"/>
              <w:spacing w:before="0" w:beforeAutospacing="0" w:after="0" w:afterAutospacing="0"/>
              <w:rPr>
                <w:szCs w:val="20"/>
                <w:lang w:val="ru-RU"/>
              </w:rPr>
            </w:pPr>
            <w:r w:rsidRPr="0030459B">
              <w:rPr>
                <w:szCs w:val="20"/>
                <w:lang w:val="ru-RU"/>
              </w:rPr>
              <w:t>0</w:t>
            </w:r>
          </w:p>
        </w:tc>
        <w:tc>
          <w:tcPr>
            <w:tcW w:w="2011" w:type="dxa"/>
          </w:tcPr>
          <w:p w14:paraId="27187927" w14:textId="076472C5" w:rsidR="002958BD" w:rsidRPr="0030459B" w:rsidRDefault="00AF7DF5" w:rsidP="00AF7DF5">
            <w:pPr>
              <w:pStyle w:val="a5"/>
              <w:spacing w:before="0" w:beforeAutospacing="0" w:after="0" w:afterAutospacing="0"/>
              <w:rPr>
                <w:szCs w:val="20"/>
                <w:lang w:val="ru-RU"/>
              </w:rPr>
            </w:pPr>
            <w:r w:rsidRPr="0030459B">
              <w:rPr>
                <w:szCs w:val="20"/>
                <w:lang w:val="ru-RU"/>
              </w:rPr>
              <w:t>79</w:t>
            </w:r>
          </w:p>
        </w:tc>
      </w:tr>
      <w:tr w:rsidR="0030459B" w:rsidRPr="0030459B" w14:paraId="19CB7701" w14:textId="77777777" w:rsidTr="0030459B">
        <w:trPr>
          <w:jc w:val="center"/>
        </w:trPr>
        <w:tc>
          <w:tcPr>
            <w:tcW w:w="1980" w:type="dxa"/>
          </w:tcPr>
          <w:p w14:paraId="3CC52377" w14:textId="78416F7D" w:rsidR="008A6F9A" w:rsidRPr="0030459B" w:rsidRDefault="00AF7DF5" w:rsidP="00AF7DF5">
            <w:pPr>
              <w:pStyle w:val="a5"/>
              <w:rPr>
                <w:bCs/>
                <w:szCs w:val="20"/>
                <w:lang w:val="ru-RU"/>
              </w:rPr>
            </w:pPr>
            <w:r w:rsidRPr="0030459B">
              <w:rPr>
                <w:bCs/>
                <w:szCs w:val="20"/>
                <w:lang w:val="ru-RU"/>
              </w:rPr>
              <w:t>Кофе</w:t>
            </w:r>
          </w:p>
        </w:tc>
        <w:tc>
          <w:tcPr>
            <w:tcW w:w="992" w:type="dxa"/>
          </w:tcPr>
          <w:p w14:paraId="71EE6E9C" w14:textId="483AEB91" w:rsidR="008A6F9A" w:rsidRPr="0030459B" w:rsidRDefault="00AF7DF5" w:rsidP="00AF7DF5">
            <w:pPr>
              <w:pStyle w:val="a5"/>
              <w:spacing w:before="0" w:beforeAutospacing="0" w:after="0" w:afterAutospacing="0"/>
              <w:rPr>
                <w:szCs w:val="20"/>
                <w:lang w:val="ru-RU"/>
              </w:rPr>
            </w:pPr>
            <w:r w:rsidRPr="0030459B">
              <w:rPr>
                <w:szCs w:val="20"/>
                <w:lang w:val="ru-RU"/>
              </w:rPr>
              <w:t>10</w:t>
            </w:r>
          </w:p>
        </w:tc>
        <w:tc>
          <w:tcPr>
            <w:tcW w:w="992" w:type="dxa"/>
          </w:tcPr>
          <w:p w14:paraId="63164377" w14:textId="176C02BA" w:rsidR="008A6F9A" w:rsidRPr="0030459B" w:rsidRDefault="00AF7DF5" w:rsidP="00AF7DF5">
            <w:pPr>
              <w:pStyle w:val="a5"/>
              <w:spacing w:before="0" w:beforeAutospacing="0" w:after="0" w:afterAutospacing="0"/>
              <w:rPr>
                <w:szCs w:val="20"/>
                <w:lang w:val="ru-RU"/>
              </w:rPr>
            </w:pPr>
            <w:r w:rsidRPr="0030459B">
              <w:rPr>
                <w:szCs w:val="20"/>
                <w:lang w:val="ru-RU"/>
              </w:rPr>
              <w:t>1</w:t>
            </w:r>
          </w:p>
        </w:tc>
        <w:tc>
          <w:tcPr>
            <w:tcW w:w="1276" w:type="dxa"/>
          </w:tcPr>
          <w:p w14:paraId="6827228A" w14:textId="25B16660" w:rsidR="008A6F9A" w:rsidRPr="0030459B" w:rsidRDefault="00AF7DF5" w:rsidP="00AF7DF5">
            <w:pPr>
              <w:pStyle w:val="a5"/>
              <w:spacing w:before="0" w:beforeAutospacing="0" w:after="0" w:afterAutospacing="0"/>
              <w:rPr>
                <w:szCs w:val="20"/>
                <w:lang w:val="ru-RU"/>
              </w:rPr>
            </w:pPr>
            <w:r w:rsidRPr="0030459B">
              <w:rPr>
                <w:szCs w:val="20"/>
                <w:lang w:val="ru-RU"/>
              </w:rPr>
              <w:t>1</w:t>
            </w:r>
          </w:p>
        </w:tc>
        <w:tc>
          <w:tcPr>
            <w:tcW w:w="1559" w:type="dxa"/>
          </w:tcPr>
          <w:p w14:paraId="40650111" w14:textId="21B12B52" w:rsidR="008A6F9A" w:rsidRPr="0030459B" w:rsidRDefault="00AF7DF5" w:rsidP="00AF7DF5">
            <w:pPr>
              <w:pStyle w:val="a5"/>
              <w:spacing w:before="0" w:beforeAutospacing="0" w:after="0" w:afterAutospacing="0"/>
              <w:rPr>
                <w:szCs w:val="20"/>
                <w:lang w:val="ru-RU"/>
              </w:rPr>
            </w:pPr>
            <w:r w:rsidRPr="0030459B">
              <w:rPr>
                <w:szCs w:val="20"/>
                <w:lang w:val="ru-RU"/>
              </w:rPr>
              <w:t>3</w:t>
            </w:r>
          </w:p>
        </w:tc>
        <w:tc>
          <w:tcPr>
            <w:tcW w:w="2011" w:type="dxa"/>
          </w:tcPr>
          <w:p w14:paraId="7DE6C975" w14:textId="027B0160" w:rsidR="008A6F9A" w:rsidRPr="0030459B" w:rsidRDefault="00AF7DF5" w:rsidP="00AF7DF5">
            <w:pPr>
              <w:pStyle w:val="a5"/>
              <w:spacing w:before="0" w:beforeAutospacing="0" w:after="0" w:afterAutospacing="0"/>
              <w:rPr>
                <w:szCs w:val="20"/>
                <w:lang w:val="ru-RU"/>
              </w:rPr>
            </w:pPr>
            <w:r w:rsidRPr="0030459B">
              <w:rPr>
                <w:szCs w:val="20"/>
                <w:lang w:val="ru-RU"/>
              </w:rPr>
              <w:t>33</w:t>
            </w:r>
          </w:p>
        </w:tc>
      </w:tr>
      <w:tr w:rsidR="0030459B" w:rsidRPr="0030459B" w14:paraId="484FFC8E" w14:textId="77777777" w:rsidTr="0030459B">
        <w:trPr>
          <w:jc w:val="center"/>
        </w:trPr>
        <w:tc>
          <w:tcPr>
            <w:tcW w:w="1980" w:type="dxa"/>
          </w:tcPr>
          <w:p w14:paraId="2DA1319D" w14:textId="73DED11E" w:rsidR="002958BD" w:rsidRPr="0030459B" w:rsidRDefault="00AF7DF5" w:rsidP="00AF7DF5">
            <w:pPr>
              <w:pStyle w:val="a5"/>
              <w:spacing w:before="0" w:beforeAutospacing="0" w:after="0" w:afterAutospacing="0"/>
              <w:rPr>
                <w:bCs/>
                <w:szCs w:val="20"/>
                <w:lang w:val="ru-RU"/>
              </w:rPr>
            </w:pPr>
            <w:r w:rsidRPr="0030459B">
              <w:rPr>
                <w:bCs/>
                <w:szCs w:val="20"/>
                <w:lang w:val="ru-RU"/>
              </w:rPr>
              <w:t>Сахар</w:t>
            </w:r>
          </w:p>
        </w:tc>
        <w:tc>
          <w:tcPr>
            <w:tcW w:w="992" w:type="dxa"/>
          </w:tcPr>
          <w:p w14:paraId="1BF91C1E" w14:textId="460956BF" w:rsidR="002958BD" w:rsidRPr="0030459B" w:rsidRDefault="00AF7DF5" w:rsidP="00AF7DF5">
            <w:pPr>
              <w:pStyle w:val="a5"/>
              <w:spacing w:before="0" w:beforeAutospacing="0" w:after="0" w:afterAutospacing="0"/>
              <w:rPr>
                <w:szCs w:val="20"/>
                <w:lang w:val="ru-RU"/>
              </w:rPr>
            </w:pPr>
            <w:r w:rsidRPr="0030459B">
              <w:rPr>
                <w:szCs w:val="20"/>
                <w:lang w:val="ru-RU"/>
              </w:rPr>
              <w:t>5</w:t>
            </w:r>
          </w:p>
        </w:tc>
        <w:tc>
          <w:tcPr>
            <w:tcW w:w="992" w:type="dxa"/>
          </w:tcPr>
          <w:p w14:paraId="3EB87AB3" w14:textId="6F51B81F" w:rsidR="002958BD" w:rsidRPr="0030459B" w:rsidRDefault="00AF7DF5" w:rsidP="00AF7DF5">
            <w:pPr>
              <w:pStyle w:val="a5"/>
              <w:spacing w:before="0" w:beforeAutospacing="0" w:after="0" w:afterAutospacing="0"/>
              <w:rPr>
                <w:szCs w:val="20"/>
                <w:lang w:val="ru-RU"/>
              </w:rPr>
            </w:pPr>
            <w:r w:rsidRPr="0030459B">
              <w:rPr>
                <w:szCs w:val="20"/>
                <w:lang w:val="ru-RU"/>
              </w:rPr>
              <w:t>0</w:t>
            </w:r>
          </w:p>
        </w:tc>
        <w:tc>
          <w:tcPr>
            <w:tcW w:w="1276" w:type="dxa"/>
          </w:tcPr>
          <w:p w14:paraId="4647E9A9" w14:textId="2D117C31" w:rsidR="002958BD" w:rsidRPr="0030459B" w:rsidRDefault="00AF7DF5" w:rsidP="00AF7DF5">
            <w:pPr>
              <w:pStyle w:val="a5"/>
              <w:spacing w:before="0" w:beforeAutospacing="0" w:after="0" w:afterAutospacing="0"/>
              <w:rPr>
                <w:szCs w:val="20"/>
                <w:lang w:val="ru-RU"/>
              </w:rPr>
            </w:pPr>
            <w:r w:rsidRPr="0030459B">
              <w:rPr>
                <w:szCs w:val="20"/>
                <w:lang w:val="ru-RU"/>
              </w:rPr>
              <w:t>0</w:t>
            </w:r>
          </w:p>
        </w:tc>
        <w:tc>
          <w:tcPr>
            <w:tcW w:w="1559" w:type="dxa"/>
          </w:tcPr>
          <w:p w14:paraId="4FDBE0EB" w14:textId="256AB0AD" w:rsidR="002958BD" w:rsidRPr="00A64BF0" w:rsidRDefault="00A64BF0" w:rsidP="00AF7DF5">
            <w:pPr>
              <w:pStyle w:val="a5"/>
              <w:spacing w:before="0" w:beforeAutospacing="0" w:after="0" w:afterAutospacing="0"/>
              <w:rPr>
                <w:szCs w:val="20"/>
                <w:lang w:val="en-US"/>
              </w:rPr>
            </w:pPr>
            <w:r>
              <w:rPr>
                <w:szCs w:val="20"/>
                <w:lang w:val="ru-RU"/>
              </w:rPr>
              <w:t>5</w:t>
            </w:r>
          </w:p>
        </w:tc>
        <w:tc>
          <w:tcPr>
            <w:tcW w:w="2011" w:type="dxa"/>
          </w:tcPr>
          <w:p w14:paraId="4150801F" w14:textId="3A28AE15" w:rsidR="002958BD" w:rsidRPr="0030459B" w:rsidRDefault="00AF7DF5" w:rsidP="00AF7DF5">
            <w:pPr>
              <w:pStyle w:val="a5"/>
              <w:spacing w:before="0" w:beforeAutospacing="0" w:after="0" w:afterAutospacing="0"/>
              <w:rPr>
                <w:szCs w:val="20"/>
                <w:lang w:val="ru-RU"/>
              </w:rPr>
            </w:pPr>
            <w:r w:rsidRPr="0030459B">
              <w:rPr>
                <w:szCs w:val="20"/>
                <w:lang w:val="ru-RU"/>
              </w:rPr>
              <w:t>24</w:t>
            </w:r>
          </w:p>
        </w:tc>
      </w:tr>
      <w:tr w:rsidR="0030459B" w:rsidRPr="0030459B" w14:paraId="38F73944" w14:textId="77777777" w:rsidTr="0030459B">
        <w:trPr>
          <w:jc w:val="center"/>
        </w:trPr>
        <w:tc>
          <w:tcPr>
            <w:tcW w:w="1980" w:type="dxa"/>
            <w:shd w:val="clear" w:color="auto" w:fill="D9D9D9" w:themeFill="background1" w:themeFillShade="D9"/>
          </w:tcPr>
          <w:p w14:paraId="52507F2C" w14:textId="77777777" w:rsidR="002958BD" w:rsidRPr="0030459B" w:rsidRDefault="002958BD" w:rsidP="00AF7DF5">
            <w:pPr>
              <w:pStyle w:val="a5"/>
              <w:spacing w:before="0" w:beforeAutospacing="0" w:after="0" w:afterAutospacing="0"/>
              <w:rPr>
                <w:szCs w:val="20"/>
              </w:rPr>
            </w:pPr>
            <w:r w:rsidRPr="0030459B">
              <w:rPr>
                <w:szCs w:val="20"/>
              </w:rPr>
              <w:t>Разом</w:t>
            </w:r>
          </w:p>
        </w:tc>
        <w:tc>
          <w:tcPr>
            <w:tcW w:w="992" w:type="dxa"/>
            <w:shd w:val="clear" w:color="auto" w:fill="D9D9D9" w:themeFill="background1" w:themeFillShade="D9"/>
          </w:tcPr>
          <w:p w14:paraId="752B9AD1" w14:textId="013F0120" w:rsidR="002958BD" w:rsidRPr="0030459B" w:rsidRDefault="0030459B" w:rsidP="00AF7DF5">
            <w:pPr>
              <w:pStyle w:val="a5"/>
              <w:spacing w:before="0" w:beforeAutospacing="0" w:after="0" w:afterAutospacing="0"/>
              <w:rPr>
                <w:szCs w:val="20"/>
                <w:lang w:val="ru-RU"/>
              </w:rPr>
            </w:pPr>
            <w:r>
              <w:rPr>
                <w:szCs w:val="20"/>
                <w:lang w:val="ru-RU"/>
              </w:rPr>
              <w:t>65</w:t>
            </w:r>
          </w:p>
        </w:tc>
        <w:tc>
          <w:tcPr>
            <w:tcW w:w="992" w:type="dxa"/>
            <w:shd w:val="clear" w:color="auto" w:fill="D9D9D9" w:themeFill="background1" w:themeFillShade="D9"/>
          </w:tcPr>
          <w:p w14:paraId="24DF29FB" w14:textId="4785F717" w:rsidR="002958BD" w:rsidRPr="0030459B" w:rsidRDefault="0030459B" w:rsidP="00AF7DF5">
            <w:pPr>
              <w:pStyle w:val="a5"/>
              <w:spacing w:before="0" w:beforeAutospacing="0" w:after="0" w:afterAutospacing="0"/>
              <w:rPr>
                <w:szCs w:val="20"/>
                <w:lang w:val="ru-RU"/>
              </w:rPr>
            </w:pPr>
            <w:r>
              <w:rPr>
                <w:szCs w:val="20"/>
                <w:lang w:val="ru-RU"/>
              </w:rPr>
              <w:t>7</w:t>
            </w:r>
          </w:p>
        </w:tc>
        <w:tc>
          <w:tcPr>
            <w:tcW w:w="1276" w:type="dxa"/>
            <w:shd w:val="clear" w:color="auto" w:fill="D9D9D9" w:themeFill="background1" w:themeFillShade="D9"/>
          </w:tcPr>
          <w:p w14:paraId="205A44F2" w14:textId="3586C72E" w:rsidR="002958BD" w:rsidRPr="0030459B" w:rsidRDefault="0030459B" w:rsidP="00AF7DF5">
            <w:pPr>
              <w:pStyle w:val="a5"/>
              <w:spacing w:before="0" w:beforeAutospacing="0" w:after="0" w:afterAutospacing="0"/>
              <w:rPr>
                <w:szCs w:val="20"/>
                <w:lang w:val="ru-RU"/>
              </w:rPr>
            </w:pPr>
            <w:r>
              <w:rPr>
                <w:szCs w:val="20"/>
                <w:lang w:val="ru-RU"/>
              </w:rPr>
              <w:t>7</w:t>
            </w:r>
          </w:p>
        </w:tc>
        <w:tc>
          <w:tcPr>
            <w:tcW w:w="1559" w:type="dxa"/>
            <w:shd w:val="clear" w:color="auto" w:fill="D9D9D9" w:themeFill="background1" w:themeFillShade="D9"/>
          </w:tcPr>
          <w:p w14:paraId="4213CBAF" w14:textId="5E50CE23" w:rsidR="002958BD" w:rsidRPr="0030459B" w:rsidRDefault="0030459B" w:rsidP="00AF7DF5">
            <w:pPr>
              <w:pStyle w:val="a5"/>
              <w:spacing w:before="0" w:beforeAutospacing="0" w:after="0" w:afterAutospacing="0"/>
              <w:rPr>
                <w:szCs w:val="20"/>
                <w:lang w:val="ru-RU"/>
              </w:rPr>
            </w:pPr>
            <w:r>
              <w:rPr>
                <w:szCs w:val="20"/>
                <w:lang w:val="ru-RU"/>
              </w:rPr>
              <w:t>9</w:t>
            </w:r>
          </w:p>
        </w:tc>
        <w:tc>
          <w:tcPr>
            <w:tcW w:w="2011" w:type="dxa"/>
            <w:shd w:val="clear" w:color="auto" w:fill="D9D9D9" w:themeFill="background1" w:themeFillShade="D9"/>
          </w:tcPr>
          <w:p w14:paraId="0C79D544" w14:textId="78F8A42A" w:rsidR="002958BD" w:rsidRPr="0030459B" w:rsidRDefault="0030459B" w:rsidP="00AF7DF5">
            <w:pPr>
              <w:pStyle w:val="a5"/>
              <w:spacing w:before="0" w:beforeAutospacing="0" w:after="0" w:afterAutospacing="0"/>
              <w:rPr>
                <w:szCs w:val="20"/>
                <w:lang w:val="ru-RU"/>
              </w:rPr>
            </w:pPr>
            <w:r>
              <w:rPr>
                <w:szCs w:val="20"/>
                <w:lang w:val="ru-RU"/>
              </w:rPr>
              <w:t>136</w:t>
            </w:r>
          </w:p>
        </w:tc>
      </w:tr>
      <w:tr w:rsidR="0030459B" w:rsidRPr="0030459B" w14:paraId="5E3E5948" w14:textId="77777777" w:rsidTr="0030459B">
        <w:trPr>
          <w:jc w:val="center"/>
        </w:trPr>
        <w:tc>
          <w:tcPr>
            <w:tcW w:w="1980" w:type="dxa"/>
            <w:shd w:val="clear" w:color="auto" w:fill="ACB9CA" w:themeFill="text2" w:themeFillTint="66"/>
          </w:tcPr>
          <w:p w14:paraId="7203E24F" w14:textId="1125C7B3" w:rsidR="006050D6" w:rsidRPr="0030459B" w:rsidRDefault="006050D6" w:rsidP="00AF7DF5">
            <w:pPr>
              <w:pStyle w:val="a5"/>
              <w:spacing w:before="0" w:beforeAutospacing="0" w:after="0" w:afterAutospacing="0"/>
              <w:rPr>
                <w:szCs w:val="20"/>
                <w:lang w:val="ru-RU"/>
              </w:rPr>
            </w:pPr>
            <w:r w:rsidRPr="0030459B">
              <w:rPr>
                <w:szCs w:val="20"/>
              </w:rPr>
              <w:t>Обід</w:t>
            </w:r>
            <w:r w:rsidR="0030459B">
              <w:rPr>
                <w:szCs w:val="20"/>
                <w:lang w:val="ru-RU"/>
              </w:rPr>
              <w:t>:</w:t>
            </w:r>
          </w:p>
        </w:tc>
        <w:tc>
          <w:tcPr>
            <w:tcW w:w="992" w:type="dxa"/>
            <w:shd w:val="clear" w:color="auto" w:fill="ACB9CA" w:themeFill="text2" w:themeFillTint="66"/>
          </w:tcPr>
          <w:p w14:paraId="1A0DECDC" w14:textId="77777777" w:rsidR="006050D6" w:rsidRPr="0030459B" w:rsidRDefault="006050D6" w:rsidP="00AF7DF5">
            <w:pPr>
              <w:pStyle w:val="a5"/>
              <w:spacing w:before="0" w:beforeAutospacing="0" w:after="0" w:afterAutospacing="0"/>
              <w:rPr>
                <w:szCs w:val="20"/>
              </w:rPr>
            </w:pPr>
          </w:p>
        </w:tc>
        <w:tc>
          <w:tcPr>
            <w:tcW w:w="992" w:type="dxa"/>
            <w:shd w:val="clear" w:color="auto" w:fill="ACB9CA" w:themeFill="text2" w:themeFillTint="66"/>
          </w:tcPr>
          <w:p w14:paraId="234466A7" w14:textId="77777777" w:rsidR="006050D6" w:rsidRPr="0030459B" w:rsidRDefault="006050D6" w:rsidP="00AF7DF5">
            <w:pPr>
              <w:pStyle w:val="a5"/>
              <w:spacing w:before="0" w:beforeAutospacing="0" w:after="0" w:afterAutospacing="0"/>
              <w:rPr>
                <w:szCs w:val="20"/>
              </w:rPr>
            </w:pPr>
          </w:p>
        </w:tc>
        <w:tc>
          <w:tcPr>
            <w:tcW w:w="1276" w:type="dxa"/>
            <w:shd w:val="clear" w:color="auto" w:fill="ACB9CA" w:themeFill="text2" w:themeFillTint="66"/>
          </w:tcPr>
          <w:p w14:paraId="1222C706" w14:textId="77777777" w:rsidR="006050D6" w:rsidRPr="0030459B" w:rsidRDefault="006050D6" w:rsidP="00AF7DF5">
            <w:pPr>
              <w:pStyle w:val="a5"/>
              <w:spacing w:before="0" w:beforeAutospacing="0" w:after="0" w:afterAutospacing="0"/>
              <w:rPr>
                <w:szCs w:val="20"/>
              </w:rPr>
            </w:pPr>
          </w:p>
        </w:tc>
        <w:tc>
          <w:tcPr>
            <w:tcW w:w="1559" w:type="dxa"/>
            <w:shd w:val="clear" w:color="auto" w:fill="ACB9CA" w:themeFill="text2" w:themeFillTint="66"/>
          </w:tcPr>
          <w:p w14:paraId="5B39E70D" w14:textId="77777777" w:rsidR="006050D6" w:rsidRPr="0030459B" w:rsidRDefault="006050D6" w:rsidP="00AF7DF5">
            <w:pPr>
              <w:pStyle w:val="a5"/>
              <w:spacing w:before="0" w:beforeAutospacing="0" w:after="0" w:afterAutospacing="0"/>
              <w:rPr>
                <w:szCs w:val="20"/>
              </w:rPr>
            </w:pPr>
          </w:p>
        </w:tc>
        <w:tc>
          <w:tcPr>
            <w:tcW w:w="2011" w:type="dxa"/>
            <w:shd w:val="clear" w:color="auto" w:fill="ACB9CA" w:themeFill="text2" w:themeFillTint="66"/>
          </w:tcPr>
          <w:p w14:paraId="5761CE90" w14:textId="77777777" w:rsidR="006050D6" w:rsidRPr="0030459B" w:rsidRDefault="006050D6" w:rsidP="00AF7DF5">
            <w:pPr>
              <w:pStyle w:val="a5"/>
              <w:spacing w:before="0" w:beforeAutospacing="0" w:after="0" w:afterAutospacing="0"/>
              <w:rPr>
                <w:szCs w:val="20"/>
              </w:rPr>
            </w:pPr>
          </w:p>
        </w:tc>
      </w:tr>
      <w:tr w:rsidR="0030459B" w:rsidRPr="0030459B" w14:paraId="3C1EB3D0" w14:textId="77777777" w:rsidTr="0030459B">
        <w:trPr>
          <w:jc w:val="center"/>
        </w:trPr>
        <w:tc>
          <w:tcPr>
            <w:tcW w:w="1980" w:type="dxa"/>
          </w:tcPr>
          <w:p w14:paraId="18F3F95F" w14:textId="7E15392F" w:rsidR="006050D6" w:rsidRPr="0030459B" w:rsidRDefault="00AF7DF5" w:rsidP="00AF7DF5">
            <w:pPr>
              <w:pStyle w:val="a5"/>
              <w:spacing w:before="0" w:beforeAutospacing="0" w:after="0" w:afterAutospacing="0"/>
              <w:rPr>
                <w:szCs w:val="20"/>
                <w:lang w:val="ru-RU"/>
              </w:rPr>
            </w:pPr>
            <w:r w:rsidRPr="0030459B">
              <w:rPr>
                <w:szCs w:val="20"/>
                <w:lang w:val="ru-RU"/>
              </w:rPr>
              <w:t>Куряча грудка</w:t>
            </w:r>
          </w:p>
        </w:tc>
        <w:tc>
          <w:tcPr>
            <w:tcW w:w="992" w:type="dxa"/>
          </w:tcPr>
          <w:p w14:paraId="62B27FA9" w14:textId="09128821" w:rsidR="006050D6" w:rsidRPr="0030459B" w:rsidRDefault="00AF7DF5" w:rsidP="00AF7DF5">
            <w:pPr>
              <w:pStyle w:val="a5"/>
              <w:spacing w:before="0" w:beforeAutospacing="0" w:after="0" w:afterAutospacing="0"/>
              <w:rPr>
                <w:szCs w:val="20"/>
                <w:lang w:val="ru-RU"/>
              </w:rPr>
            </w:pPr>
            <w:r w:rsidRPr="0030459B">
              <w:rPr>
                <w:szCs w:val="20"/>
                <w:lang w:val="ru-RU"/>
              </w:rPr>
              <w:t>100</w:t>
            </w:r>
          </w:p>
        </w:tc>
        <w:tc>
          <w:tcPr>
            <w:tcW w:w="992" w:type="dxa"/>
          </w:tcPr>
          <w:p w14:paraId="74D8618A" w14:textId="54D221B6" w:rsidR="006050D6" w:rsidRPr="0030459B" w:rsidRDefault="00AF7DF5" w:rsidP="00AF7DF5">
            <w:pPr>
              <w:pStyle w:val="a5"/>
              <w:spacing w:before="0" w:beforeAutospacing="0" w:after="0" w:afterAutospacing="0"/>
              <w:rPr>
                <w:szCs w:val="20"/>
                <w:lang w:val="ru-RU"/>
              </w:rPr>
            </w:pPr>
            <w:r w:rsidRPr="0030459B">
              <w:rPr>
                <w:szCs w:val="20"/>
                <w:lang w:val="ru-RU"/>
              </w:rPr>
              <w:t>23</w:t>
            </w:r>
          </w:p>
        </w:tc>
        <w:tc>
          <w:tcPr>
            <w:tcW w:w="1276" w:type="dxa"/>
          </w:tcPr>
          <w:p w14:paraId="2C22E199" w14:textId="1C642FD7" w:rsidR="006050D6" w:rsidRPr="0030459B" w:rsidRDefault="00AF7DF5" w:rsidP="00AF7DF5">
            <w:pPr>
              <w:pStyle w:val="a5"/>
              <w:spacing w:before="0" w:beforeAutospacing="0" w:after="0" w:afterAutospacing="0"/>
              <w:rPr>
                <w:szCs w:val="20"/>
                <w:lang w:val="ru-RU"/>
              </w:rPr>
            </w:pPr>
            <w:r w:rsidRPr="0030459B">
              <w:rPr>
                <w:szCs w:val="20"/>
                <w:lang w:val="ru-RU"/>
              </w:rPr>
              <w:t>1</w:t>
            </w:r>
          </w:p>
        </w:tc>
        <w:tc>
          <w:tcPr>
            <w:tcW w:w="1559" w:type="dxa"/>
          </w:tcPr>
          <w:p w14:paraId="513564CD" w14:textId="4A8C1416" w:rsidR="006050D6" w:rsidRPr="0030459B" w:rsidRDefault="00AF7DF5" w:rsidP="00AF7DF5">
            <w:pPr>
              <w:pStyle w:val="a5"/>
              <w:spacing w:before="0" w:beforeAutospacing="0" w:after="0" w:afterAutospacing="0"/>
              <w:rPr>
                <w:szCs w:val="20"/>
                <w:lang w:val="ru-RU"/>
              </w:rPr>
            </w:pPr>
            <w:r w:rsidRPr="0030459B">
              <w:rPr>
                <w:szCs w:val="20"/>
                <w:lang w:val="ru-RU"/>
              </w:rPr>
              <w:t>0</w:t>
            </w:r>
          </w:p>
        </w:tc>
        <w:tc>
          <w:tcPr>
            <w:tcW w:w="2011" w:type="dxa"/>
          </w:tcPr>
          <w:p w14:paraId="0868EB7C" w14:textId="2D2A86B5" w:rsidR="006050D6" w:rsidRPr="0030459B" w:rsidRDefault="00AF7DF5" w:rsidP="00AF7DF5">
            <w:pPr>
              <w:pStyle w:val="a5"/>
              <w:spacing w:before="0" w:beforeAutospacing="0" w:after="0" w:afterAutospacing="0"/>
              <w:rPr>
                <w:szCs w:val="20"/>
                <w:lang w:val="ru-RU"/>
              </w:rPr>
            </w:pPr>
            <w:r w:rsidRPr="0030459B">
              <w:rPr>
                <w:szCs w:val="20"/>
                <w:lang w:val="ru-RU"/>
              </w:rPr>
              <w:t>110</w:t>
            </w:r>
          </w:p>
        </w:tc>
      </w:tr>
      <w:tr w:rsidR="0030459B" w:rsidRPr="0030459B" w14:paraId="775FB5E7" w14:textId="77777777" w:rsidTr="0030459B">
        <w:trPr>
          <w:jc w:val="center"/>
        </w:trPr>
        <w:tc>
          <w:tcPr>
            <w:tcW w:w="1980" w:type="dxa"/>
            <w:vAlign w:val="center"/>
          </w:tcPr>
          <w:p w14:paraId="00E4FC25" w14:textId="53C86C53" w:rsidR="00AF7DF5" w:rsidRPr="0030459B" w:rsidRDefault="00AF7DF5" w:rsidP="00AF7DF5">
            <w:pPr>
              <w:pStyle w:val="a5"/>
              <w:spacing w:before="0" w:beforeAutospacing="0" w:after="0" w:afterAutospacing="0"/>
              <w:rPr>
                <w:szCs w:val="20"/>
                <w:lang w:val="ru-RU"/>
              </w:rPr>
            </w:pPr>
            <w:r w:rsidRPr="0030459B">
              <w:rPr>
                <w:szCs w:val="20"/>
                <w:lang w:val="ru-RU"/>
              </w:rPr>
              <w:t>Рис</w:t>
            </w:r>
          </w:p>
        </w:tc>
        <w:tc>
          <w:tcPr>
            <w:tcW w:w="992" w:type="dxa"/>
            <w:vAlign w:val="center"/>
          </w:tcPr>
          <w:p w14:paraId="6BA9D927" w14:textId="7701D8E0" w:rsidR="00AF7DF5" w:rsidRPr="0030459B" w:rsidRDefault="00AF7DF5" w:rsidP="00AF7DF5">
            <w:pPr>
              <w:pStyle w:val="a5"/>
              <w:spacing w:before="0" w:beforeAutospacing="0" w:after="0" w:afterAutospacing="0"/>
              <w:rPr>
                <w:szCs w:val="20"/>
                <w:lang w:val="en-US"/>
              </w:rPr>
            </w:pPr>
            <w:r w:rsidRPr="0030459B">
              <w:rPr>
                <w:sz w:val="21"/>
                <w:szCs w:val="21"/>
                <w:lang w:val="en-US"/>
              </w:rPr>
              <w:t>200</w:t>
            </w:r>
          </w:p>
        </w:tc>
        <w:tc>
          <w:tcPr>
            <w:tcW w:w="992" w:type="dxa"/>
            <w:vAlign w:val="center"/>
          </w:tcPr>
          <w:p w14:paraId="6DFC9278" w14:textId="0DBBAB10" w:rsidR="00AF7DF5" w:rsidRPr="0030459B" w:rsidRDefault="00AF7DF5" w:rsidP="00AF7DF5">
            <w:pPr>
              <w:pStyle w:val="a5"/>
              <w:spacing w:before="0" w:beforeAutospacing="0" w:after="0" w:afterAutospacing="0"/>
              <w:rPr>
                <w:szCs w:val="20"/>
              </w:rPr>
            </w:pPr>
            <w:r w:rsidRPr="0030459B">
              <w:rPr>
                <w:sz w:val="21"/>
                <w:szCs w:val="21"/>
              </w:rPr>
              <w:t>13</w:t>
            </w:r>
          </w:p>
        </w:tc>
        <w:tc>
          <w:tcPr>
            <w:tcW w:w="1276" w:type="dxa"/>
            <w:vAlign w:val="center"/>
          </w:tcPr>
          <w:p w14:paraId="0D8C0127" w14:textId="2D62D3CA" w:rsidR="00AF7DF5" w:rsidRPr="0030459B" w:rsidRDefault="00AF7DF5" w:rsidP="00AF7DF5">
            <w:pPr>
              <w:pStyle w:val="a5"/>
              <w:spacing w:before="0" w:beforeAutospacing="0" w:after="0" w:afterAutospacing="0"/>
              <w:rPr>
                <w:szCs w:val="20"/>
              </w:rPr>
            </w:pPr>
            <w:r w:rsidRPr="0030459B">
              <w:rPr>
                <w:sz w:val="21"/>
                <w:szCs w:val="21"/>
              </w:rPr>
              <w:t>1</w:t>
            </w:r>
          </w:p>
        </w:tc>
        <w:tc>
          <w:tcPr>
            <w:tcW w:w="1559" w:type="dxa"/>
            <w:vAlign w:val="center"/>
          </w:tcPr>
          <w:p w14:paraId="4F14FCE0" w14:textId="4EB6CFF6" w:rsidR="00AF7DF5" w:rsidRPr="0030459B" w:rsidRDefault="00AF7DF5" w:rsidP="00AF7DF5">
            <w:pPr>
              <w:pStyle w:val="a5"/>
              <w:spacing w:before="0" w:beforeAutospacing="0" w:after="0" w:afterAutospacing="0"/>
              <w:rPr>
                <w:szCs w:val="20"/>
              </w:rPr>
            </w:pPr>
            <w:r w:rsidRPr="0030459B">
              <w:rPr>
                <w:sz w:val="21"/>
                <w:szCs w:val="21"/>
              </w:rPr>
              <w:t>157</w:t>
            </w:r>
          </w:p>
        </w:tc>
        <w:tc>
          <w:tcPr>
            <w:tcW w:w="2011" w:type="dxa"/>
            <w:vAlign w:val="center"/>
          </w:tcPr>
          <w:p w14:paraId="7335F0B1" w14:textId="5654F239" w:rsidR="00AF7DF5" w:rsidRPr="0030459B" w:rsidRDefault="00AF7DF5" w:rsidP="00AF7DF5">
            <w:pPr>
              <w:pStyle w:val="a5"/>
              <w:spacing w:before="0" w:beforeAutospacing="0" w:after="0" w:afterAutospacing="0"/>
              <w:rPr>
                <w:szCs w:val="20"/>
              </w:rPr>
            </w:pPr>
            <w:r w:rsidRPr="0030459B">
              <w:rPr>
                <w:sz w:val="21"/>
                <w:szCs w:val="21"/>
              </w:rPr>
              <w:t>688</w:t>
            </w:r>
          </w:p>
        </w:tc>
      </w:tr>
      <w:tr w:rsidR="0030459B" w:rsidRPr="0030459B" w14:paraId="0937F0D1" w14:textId="77777777" w:rsidTr="0030459B">
        <w:trPr>
          <w:trHeight w:val="348"/>
          <w:jc w:val="center"/>
        </w:trPr>
        <w:tc>
          <w:tcPr>
            <w:tcW w:w="1980" w:type="dxa"/>
          </w:tcPr>
          <w:p w14:paraId="2DD245A5" w14:textId="6CDC9F6B" w:rsidR="00AD1D9A" w:rsidRPr="0030459B" w:rsidRDefault="00AD1D9A" w:rsidP="00AD1D9A">
            <w:pPr>
              <w:pStyle w:val="a5"/>
              <w:spacing w:before="0" w:beforeAutospacing="0" w:after="0" w:afterAutospacing="0"/>
              <w:rPr>
                <w:szCs w:val="20"/>
                <w:lang w:val="ru-RU"/>
              </w:rPr>
            </w:pPr>
            <w:r w:rsidRPr="0030459B">
              <w:rPr>
                <w:szCs w:val="20"/>
                <w:lang w:val="ru-RU"/>
              </w:rPr>
              <w:t>Пом</w:t>
            </w:r>
            <w:r w:rsidRPr="0030459B">
              <w:rPr>
                <w:szCs w:val="20"/>
                <w:lang w:val="en-US"/>
              </w:rPr>
              <w:t>i</w:t>
            </w:r>
            <w:r w:rsidRPr="0030459B">
              <w:rPr>
                <w:szCs w:val="20"/>
                <w:lang w:val="ru-RU"/>
              </w:rPr>
              <w:t>дори</w:t>
            </w:r>
          </w:p>
        </w:tc>
        <w:tc>
          <w:tcPr>
            <w:tcW w:w="992" w:type="dxa"/>
          </w:tcPr>
          <w:p w14:paraId="76C6A5FA" w14:textId="4ABFED6E" w:rsidR="00AD1D9A" w:rsidRPr="0030459B" w:rsidRDefault="00AD1D9A" w:rsidP="00AD1D9A">
            <w:pPr>
              <w:pStyle w:val="a5"/>
              <w:spacing w:before="0" w:beforeAutospacing="0" w:after="0" w:afterAutospacing="0"/>
              <w:rPr>
                <w:szCs w:val="20"/>
                <w:lang w:val="ru-RU"/>
              </w:rPr>
            </w:pPr>
            <w:r w:rsidRPr="0030459B">
              <w:rPr>
                <w:szCs w:val="20"/>
                <w:lang w:val="ru-RU"/>
              </w:rPr>
              <w:t>60</w:t>
            </w:r>
          </w:p>
        </w:tc>
        <w:tc>
          <w:tcPr>
            <w:tcW w:w="992" w:type="dxa"/>
            <w:vAlign w:val="center"/>
          </w:tcPr>
          <w:p w14:paraId="3DDA5C42" w14:textId="643CDB73" w:rsidR="00AD1D9A" w:rsidRPr="0030459B" w:rsidRDefault="00AD1D9A" w:rsidP="0030459B">
            <w:pPr>
              <w:pStyle w:val="a5"/>
              <w:spacing w:before="0" w:beforeAutospacing="0" w:after="0" w:afterAutospacing="0" w:line="720" w:lineRule="auto"/>
              <w:rPr>
                <w:szCs w:val="20"/>
              </w:rPr>
            </w:pPr>
            <w:r w:rsidRPr="0030459B">
              <w:rPr>
                <w:sz w:val="21"/>
                <w:szCs w:val="21"/>
              </w:rPr>
              <w:t>4</w:t>
            </w:r>
          </w:p>
        </w:tc>
        <w:tc>
          <w:tcPr>
            <w:tcW w:w="1276" w:type="dxa"/>
            <w:vAlign w:val="center"/>
          </w:tcPr>
          <w:p w14:paraId="7D12344D" w14:textId="4363BC55" w:rsidR="00AD1D9A" w:rsidRPr="0030459B" w:rsidRDefault="00AD1D9A" w:rsidP="0030459B">
            <w:pPr>
              <w:pStyle w:val="a5"/>
              <w:spacing w:before="0" w:beforeAutospacing="0" w:after="0" w:afterAutospacing="0" w:line="720" w:lineRule="auto"/>
              <w:rPr>
                <w:szCs w:val="20"/>
              </w:rPr>
            </w:pPr>
            <w:r w:rsidRPr="0030459B">
              <w:rPr>
                <w:sz w:val="21"/>
                <w:szCs w:val="21"/>
              </w:rPr>
              <w:t>0</w:t>
            </w:r>
          </w:p>
        </w:tc>
        <w:tc>
          <w:tcPr>
            <w:tcW w:w="1559" w:type="dxa"/>
            <w:vAlign w:val="center"/>
          </w:tcPr>
          <w:p w14:paraId="3E6D767E" w14:textId="34C3984F" w:rsidR="00AD1D9A" w:rsidRPr="0030459B" w:rsidRDefault="00AD1D9A" w:rsidP="0030459B">
            <w:pPr>
              <w:pStyle w:val="a5"/>
              <w:spacing w:before="0" w:beforeAutospacing="0" w:after="0" w:afterAutospacing="0" w:line="720" w:lineRule="auto"/>
              <w:rPr>
                <w:szCs w:val="20"/>
              </w:rPr>
            </w:pPr>
            <w:r w:rsidRPr="0030459B">
              <w:rPr>
                <w:sz w:val="21"/>
                <w:szCs w:val="21"/>
              </w:rPr>
              <w:t>47</w:t>
            </w:r>
          </w:p>
        </w:tc>
        <w:tc>
          <w:tcPr>
            <w:tcW w:w="2011" w:type="dxa"/>
            <w:vAlign w:val="center"/>
          </w:tcPr>
          <w:p w14:paraId="086797D1" w14:textId="13DD5717" w:rsidR="00AD1D9A" w:rsidRPr="0030459B" w:rsidRDefault="00AD1D9A" w:rsidP="0030459B">
            <w:pPr>
              <w:pStyle w:val="a5"/>
              <w:spacing w:before="0" w:beforeAutospacing="0" w:after="0" w:afterAutospacing="0" w:line="720" w:lineRule="auto"/>
              <w:rPr>
                <w:szCs w:val="20"/>
              </w:rPr>
            </w:pPr>
            <w:r w:rsidRPr="0030459B">
              <w:rPr>
                <w:sz w:val="21"/>
                <w:szCs w:val="21"/>
              </w:rPr>
              <w:t>206</w:t>
            </w:r>
          </w:p>
        </w:tc>
      </w:tr>
      <w:tr w:rsidR="0030459B" w:rsidRPr="0030459B" w14:paraId="7DA55A58" w14:textId="77777777" w:rsidTr="0030459B">
        <w:trPr>
          <w:jc w:val="center"/>
        </w:trPr>
        <w:tc>
          <w:tcPr>
            <w:tcW w:w="1980" w:type="dxa"/>
            <w:shd w:val="clear" w:color="auto" w:fill="D9D9D9" w:themeFill="background1" w:themeFillShade="D9"/>
          </w:tcPr>
          <w:p w14:paraId="31569AE4" w14:textId="77777777" w:rsidR="001A5603" w:rsidRPr="0030459B" w:rsidRDefault="00BE5527" w:rsidP="00AF7DF5">
            <w:pPr>
              <w:pStyle w:val="a5"/>
              <w:spacing w:before="0" w:beforeAutospacing="0" w:after="0" w:afterAutospacing="0"/>
              <w:rPr>
                <w:szCs w:val="20"/>
              </w:rPr>
            </w:pPr>
            <w:r w:rsidRPr="0030459B">
              <w:rPr>
                <w:szCs w:val="20"/>
              </w:rPr>
              <w:t>Разом</w:t>
            </w:r>
          </w:p>
        </w:tc>
        <w:tc>
          <w:tcPr>
            <w:tcW w:w="992" w:type="dxa"/>
            <w:shd w:val="clear" w:color="auto" w:fill="D9D9D9" w:themeFill="background1" w:themeFillShade="D9"/>
          </w:tcPr>
          <w:p w14:paraId="6280E5E2" w14:textId="66D01F38" w:rsidR="001A5603" w:rsidRPr="0030459B" w:rsidRDefault="0030459B" w:rsidP="00AF7DF5">
            <w:pPr>
              <w:pStyle w:val="a5"/>
              <w:spacing w:before="0" w:beforeAutospacing="0" w:after="0" w:afterAutospacing="0"/>
              <w:rPr>
                <w:szCs w:val="20"/>
                <w:lang w:val="ru-RU"/>
              </w:rPr>
            </w:pPr>
            <w:r>
              <w:rPr>
                <w:szCs w:val="20"/>
                <w:lang w:val="ru-RU"/>
              </w:rPr>
              <w:t>360</w:t>
            </w:r>
          </w:p>
        </w:tc>
        <w:tc>
          <w:tcPr>
            <w:tcW w:w="992" w:type="dxa"/>
            <w:shd w:val="clear" w:color="auto" w:fill="D9D9D9" w:themeFill="background1" w:themeFillShade="D9"/>
          </w:tcPr>
          <w:p w14:paraId="05FFECC4" w14:textId="1B954AE0" w:rsidR="001A5603" w:rsidRPr="0030459B" w:rsidRDefault="0030459B" w:rsidP="0030459B">
            <w:pPr>
              <w:pStyle w:val="a5"/>
              <w:spacing w:before="0" w:beforeAutospacing="0" w:after="0" w:afterAutospacing="0"/>
              <w:rPr>
                <w:szCs w:val="20"/>
                <w:lang w:val="ru-RU"/>
              </w:rPr>
            </w:pPr>
            <w:r>
              <w:rPr>
                <w:szCs w:val="20"/>
                <w:lang w:val="ru-RU"/>
              </w:rPr>
              <w:t>40</w:t>
            </w:r>
          </w:p>
        </w:tc>
        <w:tc>
          <w:tcPr>
            <w:tcW w:w="1276" w:type="dxa"/>
            <w:shd w:val="clear" w:color="auto" w:fill="D9D9D9" w:themeFill="background1" w:themeFillShade="D9"/>
          </w:tcPr>
          <w:p w14:paraId="462AD0A0" w14:textId="49663F34" w:rsidR="001A5603" w:rsidRPr="0030459B" w:rsidRDefault="0030459B" w:rsidP="0030459B">
            <w:pPr>
              <w:pStyle w:val="a5"/>
              <w:spacing w:before="0" w:beforeAutospacing="0" w:after="0" w:afterAutospacing="0"/>
              <w:rPr>
                <w:szCs w:val="20"/>
                <w:lang w:val="ru-RU"/>
              </w:rPr>
            </w:pPr>
            <w:r>
              <w:rPr>
                <w:szCs w:val="20"/>
                <w:lang w:val="ru-RU"/>
              </w:rPr>
              <w:t>2</w:t>
            </w:r>
          </w:p>
        </w:tc>
        <w:tc>
          <w:tcPr>
            <w:tcW w:w="1559" w:type="dxa"/>
            <w:shd w:val="clear" w:color="auto" w:fill="D9D9D9" w:themeFill="background1" w:themeFillShade="D9"/>
          </w:tcPr>
          <w:p w14:paraId="73927784" w14:textId="01161FE9" w:rsidR="001A5603" w:rsidRPr="0030459B" w:rsidRDefault="0030459B" w:rsidP="0030459B">
            <w:pPr>
              <w:pStyle w:val="a5"/>
              <w:spacing w:before="0" w:beforeAutospacing="0" w:after="0" w:afterAutospacing="0"/>
              <w:rPr>
                <w:szCs w:val="20"/>
                <w:lang w:val="ru-RU"/>
              </w:rPr>
            </w:pPr>
            <w:r>
              <w:rPr>
                <w:szCs w:val="20"/>
                <w:lang w:val="ru-RU"/>
              </w:rPr>
              <w:t>204</w:t>
            </w:r>
          </w:p>
        </w:tc>
        <w:tc>
          <w:tcPr>
            <w:tcW w:w="2011" w:type="dxa"/>
            <w:shd w:val="clear" w:color="auto" w:fill="D9D9D9" w:themeFill="background1" w:themeFillShade="D9"/>
          </w:tcPr>
          <w:p w14:paraId="55000AA6" w14:textId="425AF966" w:rsidR="001A5603" w:rsidRPr="0030459B" w:rsidRDefault="0030459B" w:rsidP="0030459B">
            <w:pPr>
              <w:pStyle w:val="a5"/>
              <w:spacing w:before="0" w:beforeAutospacing="0" w:after="0" w:afterAutospacing="0"/>
              <w:rPr>
                <w:szCs w:val="20"/>
                <w:lang w:val="ru-RU"/>
              </w:rPr>
            </w:pPr>
            <w:r>
              <w:rPr>
                <w:szCs w:val="20"/>
                <w:lang w:val="ru-RU"/>
              </w:rPr>
              <w:t>1004</w:t>
            </w:r>
          </w:p>
        </w:tc>
      </w:tr>
      <w:tr w:rsidR="0030459B" w:rsidRPr="0030459B" w14:paraId="45710F2B" w14:textId="77777777" w:rsidTr="0030459B">
        <w:trPr>
          <w:jc w:val="center"/>
        </w:trPr>
        <w:tc>
          <w:tcPr>
            <w:tcW w:w="1980" w:type="dxa"/>
            <w:shd w:val="clear" w:color="auto" w:fill="ACB9CA" w:themeFill="text2" w:themeFillTint="66"/>
          </w:tcPr>
          <w:p w14:paraId="6B6B9A9C" w14:textId="77777777" w:rsidR="002958BD" w:rsidRPr="0030459B" w:rsidRDefault="003B0E0A" w:rsidP="00AF7DF5">
            <w:pPr>
              <w:pStyle w:val="a5"/>
              <w:spacing w:before="0" w:beforeAutospacing="0" w:after="0" w:afterAutospacing="0"/>
              <w:rPr>
                <w:bCs/>
                <w:szCs w:val="20"/>
              </w:rPr>
            </w:pPr>
            <w:r w:rsidRPr="0030459B">
              <w:rPr>
                <w:bCs/>
                <w:szCs w:val="20"/>
              </w:rPr>
              <w:t>Вечеря:</w:t>
            </w:r>
          </w:p>
        </w:tc>
        <w:tc>
          <w:tcPr>
            <w:tcW w:w="992" w:type="dxa"/>
            <w:shd w:val="clear" w:color="auto" w:fill="ACB9CA" w:themeFill="text2" w:themeFillTint="66"/>
          </w:tcPr>
          <w:p w14:paraId="1A174205" w14:textId="77777777" w:rsidR="002958BD" w:rsidRPr="0030459B" w:rsidRDefault="002958BD" w:rsidP="00AF7DF5">
            <w:pPr>
              <w:pStyle w:val="a5"/>
              <w:spacing w:before="0" w:beforeAutospacing="0" w:after="0" w:afterAutospacing="0"/>
              <w:rPr>
                <w:szCs w:val="20"/>
              </w:rPr>
            </w:pPr>
          </w:p>
        </w:tc>
        <w:tc>
          <w:tcPr>
            <w:tcW w:w="992" w:type="dxa"/>
            <w:shd w:val="clear" w:color="auto" w:fill="ACB9CA" w:themeFill="text2" w:themeFillTint="66"/>
          </w:tcPr>
          <w:p w14:paraId="094C6A4C" w14:textId="77777777" w:rsidR="002958BD" w:rsidRPr="0030459B" w:rsidRDefault="002958BD" w:rsidP="0030459B">
            <w:pPr>
              <w:pStyle w:val="a5"/>
              <w:spacing w:before="0" w:beforeAutospacing="0" w:after="0" w:afterAutospacing="0"/>
              <w:rPr>
                <w:szCs w:val="20"/>
              </w:rPr>
            </w:pPr>
          </w:p>
        </w:tc>
        <w:tc>
          <w:tcPr>
            <w:tcW w:w="1276" w:type="dxa"/>
            <w:shd w:val="clear" w:color="auto" w:fill="ACB9CA" w:themeFill="text2" w:themeFillTint="66"/>
          </w:tcPr>
          <w:p w14:paraId="5396AD17" w14:textId="77777777" w:rsidR="002958BD" w:rsidRPr="0030459B" w:rsidRDefault="002958BD" w:rsidP="0030459B">
            <w:pPr>
              <w:pStyle w:val="a5"/>
              <w:spacing w:before="0" w:beforeAutospacing="0" w:after="0" w:afterAutospacing="0"/>
              <w:rPr>
                <w:szCs w:val="20"/>
              </w:rPr>
            </w:pPr>
          </w:p>
        </w:tc>
        <w:tc>
          <w:tcPr>
            <w:tcW w:w="1559" w:type="dxa"/>
            <w:shd w:val="clear" w:color="auto" w:fill="ACB9CA" w:themeFill="text2" w:themeFillTint="66"/>
          </w:tcPr>
          <w:p w14:paraId="567B3022" w14:textId="77777777" w:rsidR="002958BD" w:rsidRPr="0030459B" w:rsidRDefault="002958BD" w:rsidP="0030459B">
            <w:pPr>
              <w:pStyle w:val="a5"/>
              <w:spacing w:before="0" w:beforeAutospacing="0" w:after="0" w:afterAutospacing="0"/>
              <w:rPr>
                <w:szCs w:val="20"/>
              </w:rPr>
            </w:pPr>
          </w:p>
        </w:tc>
        <w:tc>
          <w:tcPr>
            <w:tcW w:w="2011" w:type="dxa"/>
            <w:shd w:val="clear" w:color="auto" w:fill="ACB9CA" w:themeFill="text2" w:themeFillTint="66"/>
          </w:tcPr>
          <w:p w14:paraId="4EF26DF4" w14:textId="77777777" w:rsidR="002958BD" w:rsidRPr="0030459B" w:rsidRDefault="002958BD" w:rsidP="0030459B">
            <w:pPr>
              <w:pStyle w:val="a5"/>
              <w:spacing w:before="0" w:beforeAutospacing="0" w:after="0" w:afterAutospacing="0"/>
              <w:rPr>
                <w:szCs w:val="20"/>
              </w:rPr>
            </w:pPr>
          </w:p>
        </w:tc>
      </w:tr>
      <w:tr w:rsidR="0030459B" w:rsidRPr="0030459B" w14:paraId="686CC53D" w14:textId="77777777" w:rsidTr="0030459B">
        <w:trPr>
          <w:jc w:val="center"/>
        </w:trPr>
        <w:tc>
          <w:tcPr>
            <w:tcW w:w="1980" w:type="dxa"/>
            <w:vAlign w:val="center"/>
          </w:tcPr>
          <w:p w14:paraId="7DCF9E63" w14:textId="61B2A2FE" w:rsidR="00AD1D9A" w:rsidRPr="0030459B" w:rsidRDefault="00AD1D9A" w:rsidP="00AD1D9A">
            <w:pPr>
              <w:pStyle w:val="a5"/>
              <w:spacing w:before="0" w:beforeAutospacing="0" w:after="0" w:afterAutospacing="0"/>
              <w:rPr>
                <w:bCs/>
                <w:szCs w:val="20"/>
                <w:lang w:val="ru-RU"/>
              </w:rPr>
            </w:pPr>
            <w:r w:rsidRPr="0030459B">
              <w:rPr>
                <w:bCs/>
                <w:szCs w:val="20"/>
                <w:lang w:val="ru-RU"/>
              </w:rPr>
              <w:t xml:space="preserve">Борщ </w:t>
            </w:r>
          </w:p>
        </w:tc>
        <w:tc>
          <w:tcPr>
            <w:tcW w:w="992" w:type="dxa"/>
            <w:vAlign w:val="center"/>
          </w:tcPr>
          <w:p w14:paraId="20FC44A3" w14:textId="1273F539" w:rsidR="00AD1D9A" w:rsidRPr="0030459B" w:rsidRDefault="00AD1D9A" w:rsidP="00AD1D9A">
            <w:pPr>
              <w:pStyle w:val="a5"/>
              <w:spacing w:before="0" w:beforeAutospacing="0" w:after="0" w:afterAutospacing="0"/>
              <w:rPr>
                <w:szCs w:val="20"/>
                <w:lang w:val="ru-RU"/>
              </w:rPr>
            </w:pPr>
            <w:r w:rsidRPr="0030459B">
              <w:rPr>
                <w:szCs w:val="20"/>
                <w:lang w:val="ru-RU"/>
              </w:rPr>
              <w:t>300</w:t>
            </w:r>
          </w:p>
        </w:tc>
        <w:tc>
          <w:tcPr>
            <w:tcW w:w="992" w:type="dxa"/>
            <w:vAlign w:val="center"/>
          </w:tcPr>
          <w:p w14:paraId="08E1E0AF" w14:textId="2DEC43B6" w:rsidR="00AD1D9A" w:rsidRPr="0030459B" w:rsidRDefault="0030459B" w:rsidP="0030459B">
            <w:pPr>
              <w:pStyle w:val="a5"/>
              <w:spacing w:before="0" w:beforeAutospacing="0" w:after="0" w:afterAutospacing="0"/>
              <w:rPr>
                <w:szCs w:val="20"/>
                <w:lang w:val="ru-RU"/>
              </w:rPr>
            </w:pPr>
            <w:r>
              <w:rPr>
                <w:sz w:val="21"/>
                <w:szCs w:val="21"/>
                <w:lang w:val="ru-RU"/>
              </w:rPr>
              <w:t>3</w:t>
            </w:r>
          </w:p>
        </w:tc>
        <w:tc>
          <w:tcPr>
            <w:tcW w:w="1276" w:type="dxa"/>
            <w:vAlign w:val="center"/>
          </w:tcPr>
          <w:p w14:paraId="5C754747" w14:textId="357F6F08" w:rsidR="00AD1D9A" w:rsidRPr="0030459B" w:rsidRDefault="00AD1D9A" w:rsidP="0030459B">
            <w:pPr>
              <w:pStyle w:val="a5"/>
              <w:spacing w:before="0" w:beforeAutospacing="0" w:after="0" w:afterAutospacing="0"/>
              <w:rPr>
                <w:szCs w:val="20"/>
              </w:rPr>
            </w:pPr>
            <w:r w:rsidRPr="0030459B">
              <w:rPr>
                <w:sz w:val="21"/>
                <w:szCs w:val="21"/>
              </w:rPr>
              <w:t>6</w:t>
            </w:r>
          </w:p>
        </w:tc>
        <w:tc>
          <w:tcPr>
            <w:tcW w:w="1559" w:type="dxa"/>
            <w:vAlign w:val="center"/>
          </w:tcPr>
          <w:p w14:paraId="1A3C675B" w14:textId="6D96F9F2" w:rsidR="00AD1D9A" w:rsidRPr="0030459B" w:rsidRDefault="00AD1D9A" w:rsidP="0030459B">
            <w:pPr>
              <w:pStyle w:val="a5"/>
              <w:spacing w:before="0" w:beforeAutospacing="0" w:after="0" w:afterAutospacing="0"/>
              <w:rPr>
                <w:szCs w:val="20"/>
              </w:rPr>
            </w:pPr>
            <w:r w:rsidRPr="0030459B">
              <w:rPr>
                <w:sz w:val="21"/>
                <w:szCs w:val="21"/>
              </w:rPr>
              <w:t>20</w:t>
            </w:r>
          </w:p>
        </w:tc>
        <w:tc>
          <w:tcPr>
            <w:tcW w:w="2011" w:type="dxa"/>
            <w:vAlign w:val="center"/>
          </w:tcPr>
          <w:p w14:paraId="1A55CB81" w14:textId="22FC4720" w:rsidR="00AD1D9A" w:rsidRPr="0030459B" w:rsidRDefault="00AD1D9A" w:rsidP="0030459B">
            <w:pPr>
              <w:pStyle w:val="a5"/>
              <w:spacing w:before="0" w:beforeAutospacing="0" w:after="0" w:afterAutospacing="0"/>
              <w:rPr>
                <w:szCs w:val="20"/>
              </w:rPr>
            </w:pPr>
            <w:r w:rsidRPr="0030459B">
              <w:rPr>
                <w:sz w:val="21"/>
                <w:szCs w:val="21"/>
              </w:rPr>
              <w:t>147</w:t>
            </w:r>
          </w:p>
        </w:tc>
      </w:tr>
      <w:tr w:rsidR="0030459B" w:rsidRPr="0030459B" w14:paraId="0EBB67CE" w14:textId="77777777" w:rsidTr="0030459B">
        <w:trPr>
          <w:jc w:val="center"/>
        </w:trPr>
        <w:tc>
          <w:tcPr>
            <w:tcW w:w="1980" w:type="dxa"/>
          </w:tcPr>
          <w:p w14:paraId="2FD7A9E6" w14:textId="6B7B77E7" w:rsidR="00AD1D9A" w:rsidRPr="0030459B" w:rsidRDefault="00AD1D9A" w:rsidP="00AD1D9A">
            <w:pPr>
              <w:pStyle w:val="a5"/>
              <w:spacing w:before="0" w:beforeAutospacing="0" w:after="0" w:afterAutospacing="0"/>
              <w:rPr>
                <w:bCs/>
                <w:szCs w:val="20"/>
                <w:lang w:val="ru-RU"/>
              </w:rPr>
            </w:pPr>
            <w:r w:rsidRPr="0030459B">
              <w:rPr>
                <w:bCs/>
                <w:szCs w:val="20"/>
                <w:lang w:val="ru-RU"/>
              </w:rPr>
              <w:t>Чай чёрный с лимоном и сахаром</w:t>
            </w:r>
          </w:p>
        </w:tc>
        <w:tc>
          <w:tcPr>
            <w:tcW w:w="992" w:type="dxa"/>
          </w:tcPr>
          <w:p w14:paraId="6065529F" w14:textId="3B6F5715" w:rsidR="00AD1D9A" w:rsidRPr="0030459B" w:rsidRDefault="00AD1D9A" w:rsidP="00AD1D9A">
            <w:pPr>
              <w:pStyle w:val="a5"/>
              <w:spacing w:before="0" w:beforeAutospacing="0" w:after="0" w:afterAutospacing="0"/>
              <w:rPr>
                <w:szCs w:val="20"/>
                <w:lang w:val="ru-RU"/>
              </w:rPr>
            </w:pPr>
            <w:r w:rsidRPr="0030459B">
              <w:rPr>
                <w:szCs w:val="20"/>
                <w:lang w:val="ru-RU"/>
              </w:rPr>
              <w:t>210</w:t>
            </w:r>
          </w:p>
        </w:tc>
        <w:tc>
          <w:tcPr>
            <w:tcW w:w="992" w:type="dxa"/>
            <w:vAlign w:val="center"/>
          </w:tcPr>
          <w:p w14:paraId="2A1F7F65" w14:textId="1D4E600B" w:rsidR="00AD1D9A" w:rsidRPr="0030459B" w:rsidRDefault="00AD1D9A" w:rsidP="0030459B">
            <w:pPr>
              <w:pStyle w:val="a5"/>
              <w:spacing w:before="0" w:beforeAutospacing="0" w:after="0" w:afterAutospacing="0" w:line="720" w:lineRule="auto"/>
              <w:rPr>
                <w:szCs w:val="20"/>
              </w:rPr>
            </w:pPr>
            <w:r w:rsidRPr="0030459B">
              <w:rPr>
                <w:sz w:val="21"/>
                <w:szCs w:val="21"/>
              </w:rPr>
              <w:t>0</w:t>
            </w:r>
          </w:p>
        </w:tc>
        <w:tc>
          <w:tcPr>
            <w:tcW w:w="1276" w:type="dxa"/>
            <w:vAlign w:val="center"/>
          </w:tcPr>
          <w:p w14:paraId="1567132C" w14:textId="11456DEC" w:rsidR="00AD1D9A" w:rsidRPr="0030459B" w:rsidRDefault="00AD1D9A" w:rsidP="0030459B">
            <w:pPr>
              <w:pStyle w:val="a5"/>
              <w:spacing w:before="0" w:beforeAutospacing="0" w:after="0" w:afterAutospacing="0" w:line="720" w:lineRule="auto"/>
              <w:rPr>
                <w:szCs w:val="20"/>
              </w:rPr>
            </w:pPr>
            <w:r w:rsidRPr="0030459B">
              <w:rPr>
                <w:sz w:val="21"/>
                <w:szCs w:val="21"/>
              </w:rPr>
              <w:t>0</w:t>
            </w:r>
          </w:p>
        </w:tc>
        <w:tc>
          <w:tcPr>
            <w:tcW w:w="1559" w:type="dxa"/>
            <w:vAlign w:val="center"/>
          </w:tcPr>
          <w:p w14:paraId="2E572B6B" w14:textId="5DB2E690" w:rsidR="00AD1D9A" w:rsidRPr="0030459B" w:rsidRDefault="00AD1D9A" w:rsidP="0030459B">
            <w:pPr>
              <w:pStyle w:val="a5"/>
              <w:spacing w:before="0" w:beforeAutospacing="0" w:after="0" w:afterAutospacing="0" w:line="720" w:lineRule="auto"/>
              <w:rPr>
                <w:szCs w:val="20"/>
              </w:rPr>
            </w:pPr>
            <w:r w:rsidRPr="0030459B">
              <w:rPr>
                <w:sz w:val="21"/>
                <w:szCs w:val="21"/>
              </w:rPr>
              <w:t>14</w:t>
            </w:r>
          </w:p>
        </w:tc>
        <w:tc>
          <w:tcPr>
            <w:tcW w:w="2011" w:type="dxa"/>
            <w:vAlign w:val="center"/>
          </w:tcPr>
          <w:p w14:paraId="612976B2" w14:textId="1B571393" w:rsidR="00AD1D9A" w:rsidRPr="0030459B" w:rsidRDefault="00AD1D9A" w:rsidP="0030459B">
            <w:pPr>
              <w:pStyle w:val="a5"/>
              <w:spacing w:before="0" w:beforeAutospacing="0" w:after="0" w:afterAutospacing="0" w:line="720" w:lineRule="auto"/>
              <w:rPr>
                <w:szCs w:val="20"/>
              </w:rPr>
            </w:pPr>
            <w:r w:rsidRPr="0030459B">
              <w:rPr>
                <w:sz w:val="21"/>
                <w:szCs w:val="21"/>
              </w:rPr>
              <w:t>58</w:t>
            </w:r>
          </w:p>
        </w:tc>
      </w:tr>
      <w:tr w:rsidR="0030459B" w:rsidRPr="0030459B" w14:paraId="4369522A" w14:textId="77777777" w:rsidTr="0030459B">
        <w:trPr>
          <w:jc w:val="center"/>
        </w:trPr>
        <w:tc>
          <w:tcPr>
            <w:tcW w:w="1980" w:type="dxa"/>
            <w:shd w:val="clear" w:color="auto" w:fill="D9D9D9" w:themeFill="background1" w:themeFillShade="D9"/>
          </w:tcPr>
          <w:p w14:paraId="016291A2" w14:textId="77777777" w:rsidR="00844067" w:rsidRPr="0030459B" w:rsidRDefault="00844067" w:rsidP="00AF7DF5">
            <w:pPr>
              <w:pStyle w:val="a5"/>
              <w:spacing w:before="0" w:beforeAutospacing="0" w:after="0" w:afterAutospacing="0"/>
              <w:rPr>
                <w:bCs/>
                <w:szCs w:val="20"/>
              </w:rPr>
            </w:pPr>
            <w:r w:rsidRPr="0030459B">
              <w:rPr>
                <w:bCs/>
                <w:szCs w:val="20"/>
              </w:rPr>
              <w:t>Разом:</w:t>
            </w:r>
          </w:p>
        </w:tc>
        <w:tc>
          <w:tcPr>
            <w:tcW w:w="992" w:type="dxa"/>
            <w:shd w:val="clear" w:color="auto" w:fill="D9D9D9" w:themeFill="background1" w:themeFillShade="D9"/>
          </w:tcPr>
          <w:p w14:paraId="3D79ABC0" w14:textId="263B535B" w:rsidR="00844067" w:rsidRPr="0030459B" w:rsidRDefault="0030459B" w:rsidP="00475253">
            <w:pPr>
              <w:pStyle w:val="a5"/>
              <w:spacing w:before="0" w:beforeAutospacing="0" w:after="0" w:afterAutospacing="0"/>
              <w:rPr>
                <w:szCs w:val="20"/>
                <w:lang w:val="ru-RU"/>
              </w:rPr>
            </w:pPr>
            <w:r>
              <w:rPr>
                <w:szCs w:val="20"/>
                <w:lang w:val="ru-RU"/>
              </w:rPr>
              <w:t>510</w:t>
            </w:r>
          </w:p>
        </w:tc>
        <w:tc>
          <w:tcPr>
            <w:tcW w:w="992" w:type="dxa"/>
            <w:shd w:val="clear" w:color="auto" w:fill="D9D9D9" w:themeFill="background1" w:themeFillShade="D9"/>
          </w:tcPr>
          <w:p w14:paraId="7FBEAB8E" w14:textId="76969CA1" w:rsidR="00844067" w:rsidRPr="0030459B" w:rsidRDefault="0030459B" w:rsidP="00AF7DF5">
            <w:pPr>
              <w:pStyle w:val="a5"/>
              <w:spacing w:before="0" w:beforeAutospacing="0" w:after="0" w:afterAutospacing="0"/>
              <w:rPr>
                <w:szCs w:val="20"/>
                <w:lang w:val="ru-RU"/>
              </w:rPr>
            </w:pPr>
            <w:r>
              <w:rPr>
                <w:szCs w:val="20"/>
                <w:lang w:val="ru-RU"/>
              </w:rPr>
              <w:t>3</w:t>
            </w:r>
          </w:p>
        </w:tc>
        <w:tc>
          <w:tcPr>
            <w:tcW w:w="1276" w:type="dxa"/>
            <w:shd w:val="clear" w:color="auto" w:fill="D9D9D9" w:themeFill="background1" w:themeFillShade="D9"/>
          </w:tcPr>
          <w:p w14:paraId="50C864D7" w14:textId="0B03CF77" w:rsidR="00844067" w:rsidRPr="0030459B" w:rsidRDefault="0030459B" w:rsidP="00AF7DF5">
            <w:pPr>
              <w:pStyle w:val="a5"/>
              <w:spacing w:before="0" w:beforeAutospacing="0" w:after="0" w:afterAutospacing="0"/>
              <w:rPr>
                <w:szCs w:val="20"/>
                <w:lang w:val="ru-RU"/>
              </w:rPr>
            </w:pPr>
            <w:r>
              <w:rPr>
                <w:szCs w:val="20"/>
                <w:lang w:val="ru-RU"/>
              </w:rPr>
              <w:t>6</w:t>
            </w:r>
          </w:p>
        </w:tc>
        <w:tc>
          <w:tcPr>
            <w:tcW w:w="1559" w:type="dxa"/>
            <w:shd w:val="clear" w:color="auto" w:fill="D9D9D9" w:themeFill="background1" w:themeFillShade="D9"/>
          </w:tcPr>
          <w:p w14:paraId="32D1687E" w14:textId="672B3ECD" w:rsidR="00844067" w:rsidRPr="0030459B" w:rsidRDefault="0030459B" w:rsidP="00AF7DF5">
            <w:pPr>
              <w:pStyle w:val="a5"/>
              <w:spacing w:before="0" w:beforeAutospacing="0" w:after="0" w:afterAutospacing="0"/>
              <w:rPr>
                <w:szCs w:val="20"/>
                <w:lang w:val="ru-RU"/>
              </w:rPr>
            </w:pPr>
            <w:r>
              <w:rPr>
                <w:szCs w:val="20"/>
                <w:lang w:val="ru-RU"/>
              </w:rPr>
              <w:t>34</w:t>
            </w:r>
          </w:p>
        </w:tc>
        <w:tc>
          <w:tcPr>
            <w:tcW w:w="2011" w:type="dxa"/>
            <w:shd w:val="clear" w:color="auto" w:fill="D9D9D9" w:themeFill="background1" w:themeFillShade="D9"/>
          </w:tcPr>
          <w:p w14:paraId="26A28231" w14:textId="62481C68" w:rsidR="00844067" w:rsidRPr="0030459B" w:rsidRDefault="0030459B" w:rsidP="00AF7DF5">
            <w:pPr>
              <w:pStyle w:val="a5"/>
              <w:spacing w:before="0" w:beforeAutospacing="0" w:after="0" w:afterAutospacing="0"/>
              <w:rPr>
                <w:szCs w:val="20"/>
                <w:lang w:val="ru-RU"/>
              </w:rPr>
            </w:pPr>
            <w:r>
              <w:rPr>
                <w:szCs w:val="20"/>
                <w:lang w:val="ru-RU"/>
              </w:rPr>
              <w:t>205</w:t>
            </w:r>
          </w:p>
        </w:tc>
      </w:tr>
      <w:tr w:rsidR="0030459B" w:rsidRPr="0030459B" w14:paraId="4F01B3BF" w14:textId="77777777" w:rsidTr="0030459B">
        <w:trPr>
          <w:jc w:val="center"/>
        </w:trPr>
        <w:tc>
          <w:tcPr>
            <w:tcW w:w="1980" w:type="dxa"/>
          </w:tcPr>
          <w:p w14:paraId="3A81F039" w14:textId="77777777" w:rsidR="00844067" w:rsidRPr="0030459B" w:rsidRDefault="00844067" w:rsidP="00AF7DF5">
            <w:pPr>
              <w:pStyle w:val="a5"/>
              <w:spacing w:before="0" w:beforeAutospacing="0" w:after="0" w:afterAutospacing="0"/>
              <w:rPr>
                <w:bCs/>
                <w:szCs w:val="20"/>
              </w:rPr>
            </w:pPr>
          </w:p>
        </w:tc>
        <w:tc>
          <w:tcPr>
            <w:tcW w:w="992" w:type="dxa"/>
          </w:tcPr>
          <w:p w14:paraId="25E981D1" w14:textId="77777777" w:rsidR="00844067" w:rsidRPr="0030459B" w:rsidRDefault="00844067" w:rsidP="00AF7DF5">
            <w:pPr>
              <w:pStyle w:val="a5"/>
              <w:spacing w:before="0" w:beforeAutospacing="0" w:after="0" w:afterAutospacing="0"/>
              <w:rPr>
                <w:szCs w:val="20"/>
              </w:rPr>
            </w:pPr>
          </w:p>
        </w:tc>
        <w:tc>
          <w:tcPr>
            <w:tcW w:w="992" w:type="dxa"/>
          </w:tcPr>
          <w:p w14:paraId="0A25F0DE" w14:textId="77777777" w:rsidR="00844067" w:rsidRPr="0030459B" w:rsidRDefault="00844067" w:rsidP="00AF7DF5">
            <w:pPr>
              <w:pStyle w:val="a5"/>
              <w:spacing w:before="0" w:beforeAutospacing="0" w:after="0" w:afterAutospacing="0"/>
              <w:rPr>
                <w:szCs w:val="20"/>
              </w:rPr>
            </w:pPr>
          </w:p>
        </w:tc>
        <w:tc>
          <w:tcPr>
            <w:tcW w:w="1276" w:type="dxa"/>
          </w:tcPr>
          <w:p w14:paraId="6C962221" w14:textId="77777777" w:rsidR="00844067" w:rsidRPr="0030459B" w:rsidRDefault="00844067" w:rsidP="00AF7DF5">
            <w:pPr>
              <w:pStyle w:val="a5"/>
              <w:spacing w:before="0" w:beforeAutospacing="0" w:after="0" w:afterAutospacing="0"/>
              <w:rPr>
                <w:szCs w:val="20"/>
              </w:rPr>
            </w:pPr>
          </w:p>
        </w:tc>
        <w:tc>
          <w:tcPr>
            <w:tcW w:w="1559" w:type="dxa"/>
          </w:tcPr>
          <w:p w14:paraId="56A82FA4" w14:textId="77777777" w:rsidR="00844067" w:rsidRPr="0030459B" w:rsidRDefault="00844067" w:rsidP="00AF7DF5">
            <w:pPr>
              <w:pStyle w:val="a5"/>
              <w:spacing w:before="0" w:beforeAutospacing="0" w:after="0" w:afterAutospacing="0"/>
              <w:rPr>
                <w:szCs w:val="20"/>
              </w:rPr>
            </w:pPr>
          </w:p>
        </w:tc>
        <w:tc>
          <w:tcPr>
            <w:tcW w:w="2011" w:type="dxa"/>
          </w:tcPr>
          <w:p w14:paraId="0D3896E6" w14:textId="77777777" w:rsidR="00844067" w:rsidRPr="0030459B" w:rsidRDefault="00844067" w:rsidP="00AF7DF5">
            <w:pPr>
              <w:pStyle w:val="a5"/>
              <w:spacing w:before="0" w:beforeAutospacing="0" w:after="0" w:afterAutospacing="0"/>
              <w:rPr>
                <w:szCs w:val="20"/>
              </w:rPr>
            </w:pPr>
          </w:p>
        </w:tc>
      </w:tr>
      <w:tr w:rsidR="0030459B" w:rsidRPr="0030459B" w14:paraId="154A6B46" w14:textId="77777777" w:rsidTr="0030459B">
        <w:trPr>
          <w:jc w:val="center"/>
        </w:trPr>
        <w:tc>
          <w:tcPr>
            <w:tcW w:w="1980" w:type="dxa"/>
            <w:shd w:val="clear" w:color="auto" w:fill="D9D9D9" w:themeFill="background1" w:themeFillShade="D9"/>
          </w:tcPr>
          <w:p w14:paraId="0F597716" w14:textId="77777777" w:rsidR="00844067" w:rsidRPr="0030459B" w:rsidRDefault="003A436D" w:rsidP="003A436D">
            <w:pPr>
              <w:pStyle w:val="a5"/>
              <w:spacing w:before="0" w:beforeAutospacing="0" w:after="0" w:afterAutospacing="0"/>
              <w:rPr>
                <w:bCs/>
                <w:szCs w:val="20"/>
              </w:rPr>
            </w:pPr>
            <w:r w:rsidRPr="0030459B">
              <w:rPr>
                <w:bCs/>
                <w:szCs w:val="20"/>
              </w:rPr>
              <w:t>Разом за добу:</w:t>
            </w:r>
          </w:p>
        </w:tc>
        <w:tc>
          <w:tcPr>
            <w:tcW w:w="992" w:type="dxa"/>
            <w:shd w:val="clear" w:color="auto" w:fill="D9D9D9" w:themeFill="background1" w:themeFillShade="D9"/>
          </w:tcPr>
          <w:p w14:paraId="763A5284" w14:textId="09C762AE" w:rsidR="00844067" w:rsidRPr="0030459B" w:rsidRDefault="0030459B" w:rsidP="00AF7DF5">
            <w:pPr>
              <w:pStyle w:val="a5"/>
              <w:spacing w:before="0" w:beforeAutospacing="0" w:after="0" w:afterAutospacing="0"/>
              <w:rPr>
                <w:szCs w:val="20"/>
                <w:lang w:val="ru-RU"/>
              </w:rPr>
            </w:pPr>
            <w:r>
              <w:rPr>
                <w:szCs w:val="20"/>
                <w:lang w:val="ru-RU"/>
              </w:rPr>
              <w:t>935</w:t>
            </w:r>
          </w:p>
        </w:tc>
        <w:tc>
          <w:tcPr>
            <w:tcW w:w="992" w:type="dxa"/>
            <w:shd w:val="clear" w:color="auto" w:fill="D9D9D9" w:themeFill="background1" w:themeFillShade="D9"/>
          </w:tcPr>
          <w:p w14:paraId="367C95C1" w14:textId="3463DF89" w:rsidR="00844067" w:rsidRPr="00A64BF0" w:rsidRDefault="00A64BF0" w:rsidP="00AF7DF5">
            <w:pPr>
              <w:pStyle w:val="a5"/>
              <w:spacing w:before="0" w:beforeAutospacing="0" w:after="0" w:afterAutospacing="0"/>
              <w:rPr>
                <w:szCs w:val="20"/>
                <w:lang w:val="ru-RU"/>
              </w:rPr>
            </w:pPr>
            <w:r>
              <w:rPr>
                <w:szCs w:val="20"/>
                <w:lang w:val="ru-RU"/>
              </w:rPr>
              <w:t>50</w:t>
            </w:r>
          </w:p>
        </w:tc>
        <w:tc>
          <w:tcPr>
            <w:tcW w:w="1276" w:type="dxa"/>
            <w:shd w:val="clear" w:color="auto" w:fill="D9D9D9" w:themeFill="background1" w:themeFillShade="D9"/>
          </w:tcPr>
          <w:p w14:paraId="6489D412" w14:textId="26872B13" w:rsidR="00844067" w:rsidRPr="00A64BF0" w:rsidRDefault="00A64BF0" w:rsidP="00AF7DF5">
            <w:pPr>
              <w:pStyle w:val="a5"/>
              <w:spacing w:before="0" w:beforeAutospacing="0" w:after="0" w:afterAutospacing="0"/>
              <w:rPr>
                <w:szCs w:val="20"/>
                <w:lang w:val="ru-RU"/>
              </w:rPr>
            </w:pPr>
            <w:r>
              <w:rPr>
                <w:szCs w:val="20"/>
                <w:lang w:val="ru-RU"/>
              </w:rPr>
              <w:t>15</w:t>
            </w:r>
          </w:p>
        </w:tc>
        <w:tc>
          <w:tcPr>
            <w:tcW w:w="1559" w:type="dxa"/>
            <w:shd w:val="clear" w:color="auto" w:fill="D9D9D9" w:themeFill="background1" w:themeFillShade="D9"/>
          </w:tcPr>
          <w:p w14:paraId="169990E8" w14:textId="42B21D0B" w:rsidR="00844067" w:rsidRPr="00A64BF0" w:rsidRDefault="00A64BF0" w:rsidP="00AF7DF5">
            <w:pPr>
              <w:pStyle w:val="a5"/>
              <w:spacing w:before="0" w:beforeAutospacing="0" w:after="0" w:afterAutospacing="0"/>
              <w:rPr>
                <w:szCs w:val="20"/>
                <w:lang w:val="ru-RU"/>
              </w:rPr>
            </w:pPr>
            <w:r>
              <w:rPr>
                <w:szCs w:val="20"/>
                <w:lang w:val="ru-RU"/>
              </w:rPr>
              <w:t>249</w:t>
            </w:r>
          </w:p>
        </w:tc>
        <w:tc>
          <w:tcPr>
            <w:tcW w:w="2011" w:type="dxa"/>
            <w:shd w:val="clear" w:color="auto" w:fill="D9D9D9" w:themeFill="background1" w:themeFillShade="D9"/>
          </w:tcPr>
          <w:p w14:paraId="1C58CA02" w14:textId="20E73C43" w:rsidR="00844067" w:rsidRPr="00A64BF0" w:rsidRDefault="00A64BF0" w:rsidP="00AF7DF5">
            <w:pPr>
              <w:pStyle w:val="a5"/>
              <w:spacing w:before="0" w:beforeAutospacing="0" w:after="0" w:afterAutospacing="0"/>
              <w:rPr>
                <w:szCs w:val="20"/>
                <w:lang w:val="ru-RU"/>
              </w:rPr>
            </w:pPr>
            <w:r>
              <w:rPr>
                <w:szCs w:val="20"/>
                <w:lang w:val="ru-RU"/>
              </w:rPr>
              <w:t>1345</w:t>
            </w:r>
          </w:p>
        </w:tc>
      </w:tr>
    </w:tbl>
    <w:p w14:paraId="08AB04AB" w14:textId="77777777" w:rsidR="005F03C9" w:rsidRPr="005C39F2" w:rsidRDefault="005F03C9" w:rsidP="005F03C9">
      <w:pPr>
        <w:pStyle w:val="a5"/>
        <w:spacing w:before="0" w:beforeAutospacing="0" w:after="0" w:afterAutospacing="0"/>
        <w:ind w:firstLine="720"/>
        <w:jc w:val="both"/>
        <w:rPr>
          <w:sz w:val="28"/>
          <w:szCs w:val="28"/>
        </w:rPr>
      </w:pPr>
    </w:p>
    <w:p w14:paraId="23DECD98" w14:textId="77777777" w:rsidR="006172E6" w:rsidRDefault="008D1E47" w:rsidP="00A02F9F">
      <w:pPr>
        <w:pStyle w:val="a5"/>
        <w:spacing w:before="0" w:beforeAutospacing="0" w:after="0" w:afterAutospacing="0"/>
        <w:jc w:val="both"/>
        <w:rPr>
          <w:bCs/>
          <w:sz w:val="28"/>
          <w:szCs w:val="28"/>
        </w:rPr>
      </w:pPr>
      <w:r w:rsidRPr="006172E6">
        <w:rPr>
          <w:bCs/>
          <w:sz w:val="28"/>
          <w:szCs w:val="28"/>
        </w:rPr>
        <w:t>Це основне меню на добу, але воно може змінюватися протягом усього дня шляхом доповнення певних продуктів, наприклад шоколадним батончиком між обідом та сніданком, чи яко</w:t>
      </w:r>
      <w:r w:rsidR="006172E6" w:rsidRPr="006172E6">
        <w:rPr>
          <w:bCs/>
          <w:sz w:val="28"/>
          <w:szCs w:val="28"/>
        </w:rPr>
        <w:t>юсь випічкою, або під</w:t>
      </w:r>
      <w:r w:rsidR="006172E6">
        <w:rPr>
          <w:bCs/>
          <w:sz w:val="28"/>
          <w:szCs w:val="28"/>
        </w:rPr>
        <w:t xml:space="preserve"> час перегляду фільму увечері певною кількістю гарбузового чи соняшникового насіння. </w:t>
      </w:r>
    </w:p>
    <w:p w14:paraId="3581FFE9" w14:textId="77777777" w:rsidR="00A24B6B" w:rsidRPr="006172E6" w:rsidRDefault="006172E6" w:rsidP="00A02F9F">
      <w:pPr>
        <w:pStyle w:val="a5"/>
        <w:spacing w:before="0" w:beforeAutospacing="0" w:after="0" w:afterAutospacing="0"/>
        <w:jc w:val="both"/>
        <w:rPr>
          <w:bCs/>
          <w:sz w:val="28"/>
          <w:szCs w:val="28"/>
        </w:rPr>
      </w:pPr>
      <w:r>
        <w:rPr>
          <w:bCs/>
          <w:sz w:val="28"/>
          <w:szCs w:val="28"/>
        </w:rPr>
        <w:t xml:space="preserve">   Тобто варіантів багато, але мій раціон повністю покриває ті калорії, які я спалюю протягом дня. Щодо фізичних навантажень, то під час пандемії вірусу та самоізоляції вони стал</w:t>
      </w:r>
      <w:r w:rsidR="00233ED9">
        <w:rPr>
          <w:bCs/>
          <w:sz w:val="28"/>
          <w:szCs w:val="28"/>
        </w:rPr>
        <w:t>и більш необхідними, ніж завжди, адже за короткий проміжок часу я погладшав, при цьому не набравши вагу.</w:t>
      </w:r>
    </w:p>
    <w:p w14:paraId="57435041" w14:textId="77777777" w:rsidR="008D1E47" w:rsidRPr="006172E6" w:rsidRDefault="006172E6" w:rsidP="00A02F9F">
      <w:pPr>
        <w:pStyle w:val="a5"/>
        <w:spacing w:before="0" w:beforeAutospacing="0" w:after="0" w:afterAutospacing="0"/>
        <w:jc w:val="both"/>
        <w:rPr>
          <w:bCs/>
          <w:sz w:val="28"/>
          <w:szCs w:val="28"/>
        </w:rPr>
      </w:pPr>
      <w:r>
        <w:rPr>
          <w:bCs/>
          <w:sz w:val="28"/>
          <w:szCs w:val="28"/>
        </w:rPr>
        <w:t xml:space="preserve">   Тому під час прогулянки з собакою, я намагаюсь хоча б якось тримати себе у </w:t>
      </w:r>
      <w:r w:rsidR="00233ED9">
        <w:rPr>
          <w:bCs/>
          <w:sz w:val="28"/>
          <w:szCs w:val="28"/>
        </w:rPr>
        <w:t>формі виконуючи різні вправи, бігаючи та граючись в м’яч з ним.</w:t>
      </w:r>
    </w:p>
    <w:p w14:paraId="4C6AB9CF" w14:textId="77777777" w:rsidR="006172E6" w:rsidRPr="006172E6" w:rsidRDefault="006172E6" w:rsidP="00A02F9F">
      <w:pPr>
        <w:pStyle w:val="a5"/>
        <w:spacing w:before="0" w:beforeAutospacing="0" w:after="0" w:afterAutospacing="0"/>
        <w:jc w:val="both"/>
        <w:rPr>
          <w:bCs/>
          <w:sz w:val="28"/>
          <w:szCs w:val="28"/>
        </w:rPr>
      </w:pPr>
    </w:p>
    <w:p w14:paraId="35671F21" w14:textId="77777777" w:rsidR="0029228E" w:rsidRPr="00F65CA0" w:rsidRDefault="00774768" w:rsidP="00A02F9F">
      <w:pPr>
        <w:pStyle w:val="a5"/>
        <w:spacing w:before="0" w:beforeAutospacing="0" w:after="0" w:afterAutospacing="0"/>
        <w:jc w:val="both"/>
        <w:rPr>
          <w:bCs/>
          <w:sz w:val="28"/>
          <w:szCs w:val="28"/>
        </w:rPr>
      </w:pPr>
      <w:r>
        <w:rPr>
          <w:bCs/>
          <w:sz w:val="28"/>
          <w:szCs w:val="28"/>
        </w:rPr>
        <w:t>Висновок:</w:t>
      </w:r>
      <w:r w:rsidRPr="00774768">
        <w:t xml:space="preserve"> </w:t>
      </w:r>
      <w:r>
        <w:rPr>
          <w:bCs/>
          <w:sz w:val="28"/>
          <w:szCs w:val="28"/>
        </w:rPr>
        <w:t>Було з’ясовано</w:t>
      </w:r>
      <w:r w:rsidRPr="00774768">
        <w:rPr>
          <w:bCs/>
          <w:sz w:val="28"/>
          <w:szCs w:val="28"/>
        </w:rPr>
        <w:t xml:space="preserve"> вплив харчування на жит</w:t>
      </w:r>
      <w:r>
        <w:rPr>
          <w:bCs/>
          <w:sz w:val="28"/>
          <w:szCs w:val="28"/>
        </w:rPr>
        <w:t>тєдіяльність людини. Ознайомлено</w:t>
      </w:r>
      <w:r w:rsidRPr="00774768">
        <w:rPr>
          <w:bCs/>
          <w:sz w:val="28"/>
          <w:szCs w:val="28"/>
        </w:rPr>
        <w:t xml:space="preserve"> з принципами ра</w:t>
      </w:r>
      <w:r>
        <w:rPr>
          <w:bCs/>
          <w:sz w:val="28"/>
          <w:szCs w:val="28"/>
        </w:rPr>
        <w:t>ціонального харчування. Визначено</w:t>
      </w:r>
      <w:r w:rsidRPr="00774768">
        <w:rPr>
          <w:bCs/>
          <w:sz w:val="28"/>
          <w:szCs w:val="28"/>
        </w:rPr>
        <w:t xml:space="preserve"> індекс маси </w:t>
      </w:r>
      <w:r w:rsidRPr="00774768">
        <w:rPr>
          <w:bCs/>
          <w:sz w:val="28"/>
          <w:szCs w:val="28"/>
        </w:rPr>
        <w:lastRenderedPageBreak/>
        <w:t>тіла, ідеальну вагу, швидкість метаболізму та рівен</w:t>
      </w:r>
      <w:r>
        <w:rPr>
          <w:bCs/>
          <w:sz w:val="28"/>
          <w:szCs w:val="28"/>
        </w:rPr>
        <w:t xml:space="preserve">ь фізичної активності. Вивчено, як </w:t>
      </w:r>
      <w:r w:rsidRPr="00774768">
        <w:rPr>
          <w:bCs/>
          <w:sz w:val="28"/>
          <w:szCs w:val="28"/>
        </w:rPr>
        <w:t>складати меню для раціонального харчування і корекції ваги.</w:t>
      </w:r>
      <w:bookmarkEnd w:id="0"/>
    </w:p>
    <w:sectPr w:rsidR="0029228E" w:rsidRPr="00F65CA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DF1A79"/>
    <w:multiLevelType w:val="multilevel"/>
    <w:tmpl w:val="1CDCA324"/>
    <w:lvl w:ilvl="0">
      <w:start w:val="2"/>
      <w:numFmt w:val="decimal"/>
      <w:lvlText w:val="%1"/>
      <w:lvlJc w:val="left"/>
      <w:pPr>
        <w:ind w:left="375" w:hanging="375"/>
      </w:pPr>
      <w:rPr>
        <w:rFonts w:hint="default"/>
      </w:rPr>
    </w:lvl>
    <w:lvl w:ilvl="1">
      <w:start w:val="1"/>
      <w:numFmt w:val="decimal"/>
      <w:lvlText w:val="%1.%2"/>
      <w:lvlJc w:val="left"/>
      <w:pPr>
        <w:ind w:left="517" w:hanging="375"/>
      </w:pPr>
      <w:rPr>
        <w:rFonts w:hint="default"/>
        <w:b/>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 w15:restartNumberingAfterBreak="0">
    <w:nsid w:val="54B74A38"/>
    <w:multiLevelType w:val="hybridMultilevel"/>
    <w:tmpl w:val="05F6074A"/>
    <w:lvl w:ilvl="0" w:tplc="6E46118C">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 w15:restartNumberingAfterBreak="0">
    <w:nsid w:val="569B449D"/>
    <w:multiLevelType w:val="hybridMultilevel"/>
    <w:tmpl w:val="0ECC004C"/>
    <w:lvl w:ilvl="0" w:tplc="6E46118C">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 w15:restartNumberingAfterBreak="0">
    <w:nsid w:val="688A3109"/>
    <w:multiLevelType w:val="multilevel"/>
    <w:tmpl w:val="D4B8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554"/>
    <w:rsid w:val="00021008"/>
    <w:rsid w:val="000554E0"/>
    <w:rsid w:val="00074FB8"/>
    <w:rsid w:val="001005B5"/>
    <w:rsid w:val="00120537"/>
    <w:rsid w:val="00132EA4"/>
    <w:rsid w:val="001A5603"/>
    <w:rsid w:val="001C6E8C"/>
    <w:rsid w:val="00233ED9"/>
    <w:rsid w:val="00250B17"/>
    <w:rsid w:val="00281F05"/>
    <w:rsid w:val="0029228E"/>
    <w:rsid w:val="002958BD"/>
    <w:rsid w:val="002A3FDC"/>
    <w:rsid w:val="002C1A4D"/>
    <w:rsid w:val="0030459B"/>
    <w:rsid w:val="003509D9"/>
    <w:rsid w:val="0035215D"/>
    <w:rsid w:val="00387488"/>
    <w:rsid w:val="003A436D"/>
    <w:rsid w:val="003B0E0A"/>
    <w:rsid w:val="003B710C"/>
    <w:rsid w:val="003C5BE4"/>
    <w:rsid w:val="003D6AE5"/>
    <w:rsid w:val="003F6B46"/>
    <w:rsid w:val="004532DC"/>
    <w:rsid w:val="004553CC"/>
    <w:rsid w:val="00475253"/>
    <w:rsid w:val="00553907"/>
    <w:rsid w:val="005D3770"/>
    <w:rsid w:val="005F03C9"/>
    <w:rsid w:val="006050D6"/>
    <w:rsid w:val="006172E6"/>
    <w:rsid w:val="006349E0"/>
    <w:rsid w:val="006C5886"/>
    <w:rsid w:val="0071020C"/>
    <w:rsid w:val="00774768"/>
    <w:rsid w:val="00844067"/>
    <w:rsid w:val="008530AB"/>
    <w:rsid w:val="008A6F9A"/>
    <w:rsid w:val="008D1E47"/>
    <w:rsid w:val="00933366"/>
    <w:rsid w:val="009D6B7D"/>
    <w:rsid w:val="00A02F9F"/>
    <w:rsid w:val="00A11A5D"/>
    <w:rsid w:val="00A24B6B"/>
    <w:rsid w:val="00A64BF0"/>
    <w:rsid w:val="00A940F8"/>
    <w:rsid w:val="00AD1D9A"/>
    <w:rsid w:val="00AF7DF5"/>
    <w:rsid w:val="00B365DA"/>
    <w:rsid w:val="00BB6B1C"/>
    <w:rsid w:val="00BE5527"/>
    <w:rsid w:val="00BF3A4A"/>
    <w:rsid w:val="00C63C3F"/>
    <w:rsid w:val="00CC0871"/>
    <w:rsid w:val="00CD2BA4"/>
    <w:rsid w:val="00CF4554"/>
    <w:rsid w:val="00D13268"/>
    <w:rsid w:val="00D314B8"/>
    <w:rsid w:val="00DC484A"/>
    <w:rsid w:val="00E00058"/>
    <w:rsid w:val="00E61B46"/>
    <w:rsid w:val="00F04E78"/>
    <w:rsid w:val="00F47ACB"/>
    <w:rsid w:val="00F6374A"/>
    <w:rsid w:val="00F65CA0"/>
    <w:rsid w:val="00F85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46B886B"/>
  <w15:chartTrackingRefBased/>
  <w15:docId w15:val="{5FE11414-CE3A-4C13-AC43-EF1EFAE9B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05B5"/>
    <w:pPr>
      <w:spacing w:after="0" w:line="240" w:lineRule="auto"/>
    </w:pPr>
    <w:rPr>
      <w:rFonts w:ascii="Calibri" w:eastAsia="Times New Roman" w:hAnsi="Calibri" w:cs="Times New Roman"/>
      <w:lang w:val="ru-RU"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05B5"/>
    <w:pPr>
      <w:spacing w:after="200" w:line="276" w:lineRule="auto"/>
      <w:ind w:left="720"/>
      <w:contextualSpacing/>
    </w:pPr>
    <w:rPr>
      <w:rFonts w:eastAsia="Calibri"/>
      <w:lang w:eastAsia="en-US"/>
    </w:rPr>
  </w:style>
  <w:style w:type="character" w:styleId="a4">
    <w:name w:val="Strong"/>
    <w:basedOn w:val="a0"/>
    <w:uiPriority w:val="22"/>
    <w:qFormat/>
    <w:rsid w:val="001005B5"/>
    <w:rPr>
      <w:b/>
      <w:bCs/>
    </w:rPr>
  </w:style>
  <w:style w:type="paragraph" w:styleId="a5">
    <w:name w:val="Normal (Web)"/>
    <w:basedOn w:val="a"/>
    <w:uiPriority w:val="99"/>
    <w:rsid w:val="001005B5"/>
    <w:pPr>
      <w:spacing w:before="100" w:beforeAutospacing="1" w:after="100" w:afterAutospacing="1"/>
    </w:pPr>
    <w:rPr>
      <w:rFonts w:ascii="Times New Roman" w:hAnsi="Times New Roman"/>
      <w:sz w:val="24"/>
      <w:szCs w:val="24"/>
      <w:lang w:val="uk-UA" w:eastAsia="uk-UA"/>
    </w:rPr>
  </w:style>
  <w:style w:type="paragraph" w:customStyle="1" w:styleId="FR1">
    <w:name w:val="FR1"/>
    <w:rsid w:val="001005B5"/>
    <w:pPr>
      <w:widowControl w:val="0"/>
      <w:autoSpaceDE w:val="0"/>
      <w:autoSpaceDN w:val="0"/>
      <w:adjustRightInd w:val="0"/>
      <w:spacing w:before="180" w:after="0" w:line="240" w:lineRule="auto"/>
    </w:pPr>
    <w:rPr>
      <w:rFonts w:ascii="Times New Roman" w:eastAsia="Times New Roman" w:hAnsi="Times New Roman" w:cs="Times New Roman"/>
      <w:noProof/>
      <w:sz w:val="24"/>
      <w:szCs w:val="24"/>
      <w:lang w:val="ru-RU" w:eastAsia="ru-RU"/>
    </w:rPr>
  </w:style>
  <w:style w:type="character" w:customStyle="1" w:styleId="style19">
    <w:name w:val="style19"/>
    <w:basedOn w:val="a0"/>
    <w:uiPriority w:val="99"/>
    <w:rsid w:val="001005B5"/>
  </w:style>
  <w:style w:type="paragraph" w:customStyle="1" w:styleId="style191">
    <w:name w:val="style191"/>
    <w:basedOn w:val="a"/>
    <w:uiPriority w:val="99"/>
    <w:rsid w:val="001005B5"/>
    <w:pPr>
      <w:spacing w:before="100" w:beforeAutospacing="1" w:after="100" w:afterAutospacing="1"/>
    </w:pPr>
    <w:rPr>
      <w:rFonts w:ascii="Times New Roman" w:hAnsi="Times New Roman"/>
      <w:sz w:val="24"/>
      <w:szCs w:val="24"/>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758362">
      <w:bodyDiv w:val="1"/>
      <w:marLeft w:val="0"/>
      <w:marRight w:val="0"/>
      <w:marTop w:val="0"/>
      <w:marBottom w:val="0"/>
      <w:divBdr>
        <w:top w:val="none" w:sz="0" w:space="0" w:color="auto"/>
        <w:left w:val="none" w:sz="0" w:space="0" w:color="auto"/>
        <w:bottom w:val="none" w:sz="0" w:space="0" w:color="auto"/>
        <w:right w:val="none" w:sz="0" w:space="0" w:color="auto"/>
      </w:divBdr>
    </w:div>
    <w:div w:id="313682168">
      <w:bodyDiv w:val="1"/>
      <w:marLeft w:val="0"/>
      <w:marRight w:val="0"/>
      <w:marTop w:val="0"/>
      <w:marBottom w:val="0"/>
      <w:divBdr>
        <w:top w:val="none" w:sz="0" w:space="0" w:color="auto"/>
        <w:left w:val="none" w:sz="0" w:space="0" w:color="auto"/>
        <w:bottom w:val="none" w:sz="0" w:space="0" w:color="auto"/>
        <w:right w:val="none" w:sz="0" w:space="0" w:color="auto"/>
      </w:divBdr>
      <w:divsChild>
        <w:div w:id="998073169">
          <w:marLeft w:val="0"/>
          <w:marRight w:val="0"/>
          <w:marTop w:val="0"/>
          <w:marBottom w:val="0"/>
          <w:divBdr>
            <w:top w:val="none" w:sz="0" w:space="0" w:color="auto"/>
            <w:left w:val="none" w:sz="0" w:space="0" w:color="auto"/>
            <w:bottom w:val="none" w:sz="0" w:space="0" w:color="auto"/>
            <w:right w:val="none" w:sz="0" w:space="0" w:color="auto"/>
          </w:divBdr>
        </w:div>
      </w:divsChild>
    </w:div>
    <w:div w:id="1271164997">
      <w:bodyDiv w:val="1"/>
      <w:marLeft w:val="0"/>
      <w:marRight w:val="0"/>
      <w:marTop w:val="0"/>
      <w:marBottom w:val="0"/>
      <w:divBdr>
        <w:top w:val="none" w:sz="0" w:space="0" w:color="auto"/>
        <w:left w:val="none" w:sz="0" w:space="0" w:color="auto"/>
        <w:bottom w:val="none" w:sz="0" w:space="0" w:color="auto"/>
        <w:right w:val="none" w:sz="0" w:space="0" w:color="auto"/>
      </w:divBdr>
    </w:div>
    <w:div w:id="1395816424">
      <w:bodyDiv w:val="1"/>
      <w:marLeft w:val="0"/>
      <w:marRight w:val="0"/>
      <w:marTop w:val="0"/>
      <w:marBottom w:val="0"/>
      <w:divBdr>
        <w:top w:val="none" w:sz="0" w:space="0" w:color="auto"/>
        <w:left w:val="none" w:sz="0" w:space="0" w:color="auto"/>
        <w:bottom w:val="none" w:sz="0" w:space="0" w:color="auto"/>
        <w:right w:val="none" w:sz="0" w:space="0" w:color="auto"/>
      </w:divBdr>
    </w:div>
    <w:div w:id="2048525447">
      <w:bodyDiv w:val="1"/>
      <w:marLeft w:val="0"/>
      <w:marRight w:val="0"/>
      <w:marTop w:val="0"/>
      <w:marBottom w:val="0"/>
      <w:divBdr>
        <w:top w:val="none" w:sz="0" w:space="0" w:color="auto"/>
        <w:left w:val="none" w:sz="0" w:space="0" w:color="auto"/>
        <w:bottom w:val="none" w:sz="0" w:space="0" w:color="auto"/>
        <w:right w:val="none" w:sz="0" w:space="0" w:color="auto"/>
      </w:divBdr>
    </w:div>
    <w:div w:id="204999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11</Pages>
  <Words>3152</Words>
  <Characters>17971</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Kaminskyi</dc:creator>
  <cp:keywords/>
  <dc:description/>
  <cp:lastModifiedBy>Inna Ilnitska</cp:lastModifiedBy>
  <cp:revision>7</cp:revision>
  <dcterms:created xsi:type="dcterms:W3CDTF">2020-12-01T18:17:00Z</dcterms:created>
  <dcterms:modified xsi:type="dcterms:W3CDTF">2020-12-10T21:52:00Z</dcterms:modified>
</cp:coreProperties>
</file>