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4C1A" w14:textId="77777777" w:rsidR="001A19FA" w:rsidRDefault="00DD532D">
      <w:pPr>
        <w:spacing w:after="0" w:line="240" w:lineRule="auto"/>
      </w:pPr>
      <w:r>
        <w:rPr>
          <w:noProof/>
        </w:rPr>
        <w:drawing>
          <wp:inline distT="0" distB="0" distL="0" distR="0" wp14:anchorId="2D5D92A4" wp14:editId="79CF6641">
            <wp:extent cx="7772400" cy="1266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_Software_Architecture_Description_C4_Kinet_v2.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6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7151" w14:textId="77777777" w:rsidR="001A19FA" w:rsidRDefault="001A19FA">
      <w:pPr>
        <w:sectPr w:rsidR="001A19FA">
          <w:pgSz w:w="12240" w:h="20160"/>
          <w:pgMar w:top="0" w:right="0" w:bottom="0" w:left="0" w:header="0" w:footer="0" w:gutter="0"/>
          <w:cols w:space="720"/>
          <w:docGrid w:linePitch="360"/>
        </w:sectPr>
      </w:pPr>
    </w:p>
    <w:p w14:paraId="0C85EB2C" w14:textId="77777777" w:rsidR="001A19FA" w:rsidRDefault="00DD532D">
      <w:pPr>
        <w:jc w:val="center"/>
      </w:pPr>
      <w:r>
        <w:rPr>
          <w:b/>
          <w:sz w:val="26"/>
        </w:rPr>
        <w:lastRenderedPageBreak/>
        <w:t>HOJA DE CONTROL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024"/>
        <w:gridCol w:w="2304"/>
        <w:gridCol w:w="1584"/>
      </w:tblGrid>
      <w:tr w:rsidR="001A19FA" w14:paraId="1A268AC8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089BBA0D" w14:textId="77777777" w:rsidR="001A19FA" w:rsidRDefault="00DD532D">
            <w:pPr>
              <w:spacing w:before="20" w:after="20" w:line="252" w:lineRule="auto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w="1584" w:type="dxa"/>
            <w:gridSpan w:val="3"/>
            <w:vAlign w:val="center"/>
          </w:tcPr>
          <w:p w14:paraId="593D27A3" w14:textId="77777777" w:rsidR="001A19FA" w:rsidRDefault="00DD532D">
            <w:pPr>
              <w:spacing w:before="20" w:after="20" w:line="252" w:lineRule="auto"/>
            </w:pPr>
            <w:r>
              <w:rPr>
                <w:sz w:val="20"/>
              </w:rPr>
              <w:t>Kinet</w:t>
            </w:r>
          </w:p>
        </w:tc>
      </w:tr>
      <w:tr w:rsidR="001A19FA" w14:paraId="4BF1C8C9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53A6EA14" w14:textId="77777777" w:rsidR="001A19FA" w:rsidRDefault="00DD532D">
            <w:pPr>
              <w:spacing w:before="20" w:after="20" w:line="252" w:lineRule="auto"/>
            </w:pPr>
            <w:r>
              <w:rPr>
                <w:b/>
                <w:sz w:val="20"/>
              </w:rPr>
              <w:t>Entregable</w:t>
            </w:r>
          </w:p>
        </w:tc>
        <w:tc>
          <w:tcPr>
            <w:tcW w:w="1584" w:type="dxa"/>
            <w:gridSpan w:val="3"/>
            <w:vAlign w:val="center"/>
          </w:tcPr>
          <w:p w14:paraId="456EEFC9" w14:textId="77777777" w:rsidR="001A19FA" w:rsidRDefault="00DD532D">
            <w:pPr>
              <w:spacing w:before="20" w:after="20" w:line="252" w:lineRule="auto"/>
            </w:pPr>
            <w:r>
              <w:rPr>
                <w:sz w:val="20"/>
              </w:rPr>
              <w:t>Software Architecture Description</w:t>
            </w:r>
          </w:p>
        </w:tc>
      </w:tr>
      <w:tr w:rsidR="001A19FA" w14:paraId="11128884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15B0ADE6" w14:textId="77777777" w:rsidR="001A19FA" w:rsidRDefault="00DD532D">
            <w:pPr>
              <w:spacing w:before="20" w:after="20" w:line="252" w:lineRule="auto"/>
            </w:pPr>
            <w:r>
              <w:rPr>
                <w:b/>
                <w:sz w:val="20"/>
              </w:rPr>
              <w:t>Versión/Edición</w:t>
            </w:r>
          </w:p>
        </w:tc>
        <w:tc>
          <w:tcPr>
            <w:tcW w:w="3024" w:type="dxa"/>
            <w:vAlign w:val="center"/>
          </w:tcPr>
          <w:p w14:paraId="360C1318" w14:textId="77777777" w:rsidR="001A19FA" w:rsidRDefault="00DD532D">
            <w:pPr>
              <w:spacing w:before="20" w:after="20" w:line="252" w:lineRule="auto"/>
            </w:pPr>
            <w:r>
              <w:rPr>
                <w:sz w:val="20"/>
              </w:rPr>
              <w:t>2.0</w:t>
            </w:r>
          </w:p>
        </w:tc>
        <w:tc>
          <w:tcPr>
            <w:tcW w:w="2304" w:type="dxa"/>
            <w:shd w:val="clear" w:color="auto" w:fill="E7E6E6"/>
            <w:vAlign w:val="center"/>
          </w:tcPr>
          <w:p w14:paraId="08453E96" w14:textId="77777777" w:rsidR="001A19FA" w:rsidRDefault="00DD532D">
            <w:pPr>
              <w:spacing w:before="20" w:after="20" w:line="252" w:lineRule="auto"/>
            </w:pPr>
            <w:r>
              <w:rPr>
                <w:b/>
                <w:sz w:val="20"/>
              </w:rPr>
              <w:t>Fecha Versión</w:t>
            </w:r>
          </w:p>
        </w:tc>
        <w:tc>
          <w:tcPr>
            <w:tcW w:w="1584" w:type="dxa"/>
            <w:vAlign w:val="center"/>
          </w:tcPr>
          <w:p w14:paraId="637EC32D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16/10/2026</w:t>
            </w:r>
          </w:p>
        </w:tc>
      </w:tr>
      <w:tr w:rsidR="001A19FA" w14:paraId="0EB87AD3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0F0BEA67" w14:textId="77777777" w:rsidR="001A19FA" w:rsidRDefault="00DD532D">
            <w:pPr>
              <w:spacing w:before="20" w:after="20" w:line="252" w:lineRule="auto"/>
            </w:pPr>
            <w:r>
              <w:rPr>
                <w:b/>
                <w:sz w:val="20"/>
              </w:rPr>
              <w:t>Aprobado por</w:t>
            </w:r>
          </w:p>
        </w:tc>
        <w:tc>
          <w:tcPr>
            <w:tcW w:w="3024" w:type="dxa"/>
            <w:vAlign w:val="center"/>
          </w:tcPr>
          <w:p w14:paraId="572C189B" w14:textId="77777777" w:rsidR="001A19FA" w:rsidRDefault="001A19FA">
            <w:pPr>
              <w:spacing w:before="20" w:after="20" w:line="252" w:lineRule="auto"/>
            </w:pPr>
          </w:p>
        </w:tc>
        <w:tc>
          <w:tcPr>
            <w:tcW w:w="2304" w:type="dxa"/>
            <w:shd w:val="clear" w:color="auto" w:fill="E7E6E6"/>
            <w:vAlign w:val="center"/>
          </w:tcPr>
          <w:p w14:paraId="51B8CC12" w14:textId="77777777" w:rsidR="001A19FA" w:rsidRDefault="00DD532D">
            <w:pPr>
              <w:spacing w:before="20" w:after="20" w:line="252" w:lineRule="auto"/>
            </w:pPr>
            <w:r>
              <w:rPr>
                <w:b/>
                <w:sz w:val="20"/>
              </w:rPr>
              <w:t>Fecha Aprobación</w:t>
            </w:r>
          </w:p>
        </w:tc>
        <w:tc>
          <w:tcPr>
            <w:tcW w:w="1584" w:type="dxa"/>
            <w:vAlign w:val="center"/>
          </w:tcPr>
          <w:p w14:paraId="3979BF9B" w14:textId="77777777" w:rsidR="001A19FA" w:rsidRDefault="001A19FA">
            <w:pPr>
              <w:spacing w:before="20" w:after="20" w:line="252" w:lineRule="auto"/>
              <w:jc w:val="center"/>
            </w:pPr>
          </w:p>
        </w:tc>
      </w:tr>
      <w:tr w:rsidR="001A19FA" w14:paraId="7308F999" w14:textId="77777777">
        <w:trPr>
          <w:jc w:val="center"/>
        </w:trPr>
        <w:tc>
          <w:tcPr>
            <w:tcW w:w="2160" w:type="dxa"/>
            <w:vAlign w:val="center"/>
          </w:tcPr>
          <w:p w14:paraId="564C9823" w14:textId="77777777" w:rsidR="001A19FA" w:rsidRDefault="001A19FA">
            <w:pPr>
              <w:spacing w:before="20" w:after="20" w:line="252" w:lineRule="auto"/>
            </w:pPr>
          </w:p>
        </w:tc>
        <w:tc>
          <w:tcPr>
            <w:tcW w:w="3024" w:type="dxa"/>
            <w:vAlign w:val="center"/>
          </w:tcPr>
          <w:p w14:paraId="53756C5A" w14:textId="77777777" w:rsidR="001A19FA" w:rsidRDefault="001A19FA">
            <w:pPr>
              <w:spacing w:before="20" w:after="20" w:line="252" w:lineRule="auto"/>
            </w:pPr>
          </w:p>
        </w:tc>
        <w:tc>
          <w:tcPr>
            <w:tcW w:w="2304" w:type="dxa"/>
            <w:shd w:val="clear" w:color="auto" w:fill="E7E6E6"/>
            <w:vAlign w:val="center"/>
          </w:tcPr>
          <w:p w14:paraId="5ACA9947" w14:textId="77777777" w:rsidR="001A19FA" w:rsidRDefault="00DD532D">
            <w:pPr>
              <w:spacing w:before="20" w:after="20" w:line="252" w:lineRule="auto"/>
            </w:pPr>
            <w:r>
              <w:rPr>
                <w:b/>
                <w:sz w:val="20"/>
              </w:rPr>
              <w:t>Nº Total de Páginas</w:t>
            </w:r>
          </w:p>
        </w:tc>
        <w:tc>
          <w:tcPr>
            <w:tcW w:w="1584" w:type="dxa"/>
          </w:tcPr>
          <w:p w14:paraId="296717CE" w14:textId="79688E6E" w:rsidR="001A19FA" w:rsidRDefault="00DD532D">
            <w:pPr>
              <w:jc w:val="center"/>
            </w:pPr>
            <w:r>
              <w:fldChar w:fldCharType="begin"/>
              <w:instrText xml:space="preserve"> NUMPAGES </w:instrText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</w:tbl>
    <w:p w14:paraId="3A5C5287" w14:textId="77777777" w:rsidR="001A19FA" w:rsidRDefault="001A19FA"/>
    <w:p w14:paraId="02D6C6E9" w14:textId="77777777" w:rsidR="001A19FA" w:rsidRDefault="00DD532D">
      <w:pPr>
        <w:keepNext/>
        <w:spacing w:before="200" w:after="40"/>
      </w:pPr>
      <w:r>
        <w:rPr>
          <w:b/>
        </w:rPr>
        <w:t>REGISTRO DE CAMBIOS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312"/>
        <w:gridCol w:w="3024"/>
        <w:gridCol w:w="1584"/>
      </w:tblGrid>
      <w:tr w:rsidR="001A19FA" w14:paraId="5A672D76" w14:textId="77777777">
        <w:trPr>
          <w:tblHeader/>
          <w:jc w:val="center"/>
        </w:trPr>
        <w:tc>
          <w:tcPr>
            <w:tcW w:w="1152" w:type="dxa"/>
            <w:shd w:val="clear" w:color="auto" w:fill="E7E6E6"/>
          </w:tcPr>
          <w:p w14:paraId="04997F29" w14:textId="77777777" w:rsidR="001A19FA" w:rsidRDefault="00DD532D">
            <w:pPr>
              <w:keepNext/>
              <w:jc w:val="center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3312" w:type="dxa"/>
            <w:shd w:val="clear" w:color="auto" w:fill="E7E6E6"/>
          </w:tcPr>
          <w:p w14:paraId="0FB00950" w14:textId="77777777" w:rsidR="001A19FA" w:rsidRDefault="00DD532D">
            <w:pPr>
              <w:keepNext/>
              <w:jc w:val="center"/>
            </w:pPr>
            <w:r>
              <w:rPr>
                <w:b/>
                <w:sz w:val="19"/>
              </w:rPr>
              <w:t>Causa del Cambio</w:t>
            </w:r>
          </w:p>
        </w:tc>
        <w:tc>
          <w:tcPr>
            <w:tcW w:w="3024" w:type="dxa"/>
            <w:shd w:val="clear" w:color="auto" w:fill="E7E6E6"/>
          </w:tcPr>
          <w:p w14:paraId="6F61FC1F" w14:textId="77777777" w:rsidR="001A19FA" w:rsidRDefault="00DD532D">
            <w:pPr>
              <w:keepNext/>
              <w:jc w:val="center"/>
            </w:pPr>
            <w:r>
              <w:rPr>
                <w:b/>
                <w:sz w:val="19"/>
              </w:rPr>
              <w:t>Responsable del Cambio</w:t>
            </w:r>
          </w:p>
        </w:tc>
        <w:tc>
          <w:tcPr>
            <w:tcW w:w="1584" w:type="dxa"/>
            <w:shd w:val="clear" w:color="auto" w:fill="E7E6E6"/>
          </w:tcPr>
          <w:p w14:paraId="1D121974" w14:textId="77777777" w:rsidR="001A19FA" w:rsidRDefault="00DD532D">
            <w:pPr>
              <w:keepNext/>
              <w:jc w:val="center"/>
            </w:pPr>
            <w:r>
              <w:rPr>
                <w:b/>
                <w:sz w:val="19"/>
              </w:rPr>
              <w:t>Fecha del Cambio</w:t>
            </w:r>
          </w:p>
        </w:tc>
      </w:tr>
      <w:tr w:rsidR="001A19FA" w14:paraId="26BC5FBA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347FC28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3312" w:type="dxa"/>
            <w:vAlign w:val="center"/>
          </w:tcPr>
          <w:p w14:paraId="3BA160C6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Versión inicial</w:t>
            </w:r>
          </w:p>
        </w:tc>
        <w:tc>
          <w:tcPr>
            <w:tcW w:w="3024" w:type="dxa"/>
            <w:vAlign w:val="center"/>
          </w:tcPr>
          <w:p w14:paraId="390A6864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Natalia Tejada Cardona</w:t>
              <w:br/>
              <w:t>Juan Pablo Mora Ramirez</w:t>
              <w:br/>
              <w:t>Andres Felipe Ospina Vera</w:t>
            </w:r>
          </w:p>
        </w:tc>
        <w:tc>
          <w:tcPr>
            <w:tcW w:w="1584" w:type="dxa"/>
            <w:vAlign w:val="center"/>
          </w:tcPr>
          <w:p w14:paraId="5F53A3B6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21/09/2026</w:t>
            </w:r>
          </w:p>
        </w:tc>
      </w:tr>
      <w:tr w:rsidR="001A19FA" w14:paraId="6FD6F5D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3B1178C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3312" w:type="dxa"/>
            <w:vAlign w:val="center"/>
          </w:tcPr>
          <w:p w14:paraId="5BE11971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Actualización según la lógica implementada hoy en el backend (Spring Boot) y en la base de datos Oracle</w:t>
            </w:r>
          </w:p>
        </w:tc>
        <w:tc>
          <w:tcPr>
            <w:tcW w:w="3024" w:type="dxa"/>
            <w:vAlign w:val="center"/>
          </w:tcPr>
          <w:p w14:paraId="6599FE1B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Natalia Tejada Cardona</w:t>
              <w:br/>
              <w:t>Juan Pablo Mora Ramirez</w:t>
              <w:br/>
              <w:t>Andres Felipe Ospina Vera</w:t>
            </w:r>
          </w:p>
        </w:tc>
        <w:tc>
          <w:tcPr>
            <w:tcW w:w="1584" w:type="dxa"/>
            <w:vAlign w:val="center"/>
          </w:tcPr>
          <w:p w14:paraId="5FB64DE3" w14:textId="77777777" w:rsidR="001A19FA" w:rsidRDefault="00DD532D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16/10/2026</w:t>
            </w:r>
          </w:p>
        </w:tc>
      </w:tr>
    </w:tbl>
    <w:p w14:paraId="24A3683F" w14:textId="77777777" w:rsidR="001A19FA" w:rsidRDefault="001A19FA">
      <w:pPr>
        <w:spacing w:after="40"/>
      </w:pPr>
    </w:p>
    <w:p w14:paraId="2BE2F2A8" w14:textId="77777777" w:rsidR="001A19FA" w:rsidRDefault="00DD532D">
      <w:pPr>
        <w:keepNext/>
        <w:spacing w:before="200" w:after="40"/>
      </w:pPr>
      <w:r>
        <w:rPr>
          <w:b/>
        </w:rPr>
        <w:t>AUTORES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A19FA" w14:paraId="2CFE89B6" w14:textId="77777777">
        <w:trPr>
          <w:tblHeader/>
          <w:jc w:val="center"/>
        </w:trPr>
        <w:tc>
          <w:tcPr>
            <w:tcW w:w="9072" w:type="dxa"/>
            <w:shd w:val="clear" w:color="auto" w:fill="E7E6E6"/>
          </w:tcPr>
          <w:p w14:paraId="3C83F298" w14:textId="77777777" w:rsidR="001A19FA" w:rsidRDefault="00DD532D">
            <w:pPr>
              <w:keepNext/>
            </w:pPr>
            <w:r>
              <w:rPr>
                <w:b/>
                <w:sz w:val="20"/>
              </w:rPr>
              <w:t>Nombre y Apellidos</w:t>
            </w:r>
          </w:p>
        </w:tc>
      </w:tr>
      <w:tr w:rsidR="001A19FA" w14:paraId="60975C9E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3BF5D273" w14:textId="77777777" w:rsidR="001A19FA" w:rsidRDefault="00DD532D">
            <w:pPr>
              <w:spacing w:before="20" w:after="20" w:line="252" w:lineRule="auto"/>
            </w:pPr>
            <w:r>
              <w:rPr>
                <w:sz w:val="20"/>
              </w:rPr>
              <w:t>Natalia Tejada Cardona | natalia.tejadac@uqvirtual.edu.co</w:t>
            </w:r>
          </w:p>
        </w:tc>
      </w:tr>
      <w:tr w:rsidR="001A19FA" w14:paraId="2027BA4E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29C9073F" w14:textId="77777777" w:rsidR="001A19FA" w:rsidRDefault="00DD532D">
            <w:pPr>
              <w:spacing w:before="20" w:after="20" w:line="252" w:lineRule="auto"/>
            </w:pPr>
            <w:r>
              <w:rPr>
                <w:sz w:val="20"/>
              </w:rPr>
              <w:t>Juan Pablo Mora Ramirez | juanp.morar@uqvirtual.edu.co</w:t>
            </w:r>
          </w:p>
        </w:tc>
      </w:tr>
      <w:tr w:rsidR="001A19FA" w14:paraId="6D0049EE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2F230194" w14:textId="77777777" w:rsidR="001A19FA" w:rsidRDefault="00DD532D">
            <w:pPr>
              <w:spacing w:before="20" w:after="20" w:line="252" w:lineRule="auto"/>
            </w:pPr>
            <w:r>
              <w:rPr>
                <w:sz w:val="20"/>
              </w:rPr>
              <w:t>Andres Felipe Ospina Vera | andresf.ospinav@uqvirtual.edu.co</w:t>
            </w:r>
          </w:p>
        </w:tc>
      </w:tr>
    </w:tbl>
    <w:p w14:paraId="3F210E05" w14:textId="77777777" w:rsidR="001A19FA" w:rsidRDefault="001A19FA">
      <w:pPr>
        <w:spacing w:after="40"/>
      </w:pPr>
    </w:p>
    <w:p w14:paraId="7223B8A5" w14:textId="77777777" w:rsidR="001A19FA" w:rsidRDefault="00DD532D">
      <w:r>
        <w:br w:type="page"/>
      </w:r>
    </w:p>
    <w:p w14:paraId="5F6F822F" w14:textId="77777777" w:rsidR="001A19FA" w:rsidRDefault="00DD532D">
      <w:pPr>
        <w:jc w:val="center"/>
      </w:pPr>
      <w:r>
        <w:rPr>
          <w:b/>
          <w:sz w:val="26"/>
        </w:rPr>
        <w:lastRenderedPageBreak/>
        <w:t>TABLA DE CONTENIDO</w:t>
      </w:r>
    </w:p>
    <w:p w14:paraId="3930F8B8" w14:textId="47B1EE86" w:rsidR="00E622E6" w:rsidRDefault="00DD532D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43070876" w:history="1">
        <w:r>
          <w:rPr>
            <w:rStyle w:val="Hipervnculo"/>
            <w:noProof/>
          </w:rPr>
          <w:t>1. RESUMEN ARQUITECTÓNICO</w:t>
        </w:r>
        <w:r>
          <w:rPr>
            <w:noProof/>
            <w:webHidden/>
          </w:rPr>
          <w:tab/>
          <w:fldChar w:fldCharType="begin"/>
          <w:instrText xml:space="preserve"> PAGEREF _Toc243070876 \h </w:instrText>
          <w:fldChar w:fldCharType="separate"/>
          <w:t>4</w:t>
          <w:fldChar w:fldCharType="end"/>
        </w:r>
      </w:hyperlink>
    </w:p>
    <w:p w14:paraId="26C26CB5" w14:textId="137EAC5C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77" w:history="1">
        <w:r>
          <w:rPr>
            <w:rStyle w:val="Hipervnculo"/>
            <w:noProof/>
          </w:rPr>
          <w:t>1.1 Usuarios principales</w:t>
        </w:r>
        <w:r>
          <w:rPr>
            <w:noProof/>
            <w:webHidden/>
          </w:rPr>
          <w:tab/>
          <w:fldChar w:fldCharType="begin"/>
          <w:instrText xml:space="preserve"> PAGEREF _Toc243070877 \h </w:instrText>
          <w:fldChar w:fldCharType="separate"/>
          <w:t>4</w:t>
          <w:fldChar w:fldCharType="end"/>
        </w:r>
      </w:hyperlink>
    </w:p>
    <w:p w14:paraId="0BD128A2" w14:textId="0D64962A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78" w:history="1">
        <w:r>
          <w:rPr>
            <w:rStyle w:val="Hipervnculo"/>
            <w:noProof/>
          </w:rPr>
          <w:t>1.2 Problema que resuelve</w:t>
        </w:r>
        <w:r>
          <w:rPr>
            <w:noProof/>
            <w:webHidden/>
          </w:rPr>
          <w:tab/>
          <w:fldChar w:fldCharType="begin"/>
          <w:instrText xml:space="preserve"> PAGEREF _Toc243070878 \h </w:instrText>
          <w:fldChar w:fldCharType="separate"/>
          <w:t>4</w:t>
          <w:fldChar w:fldCharType="end"/>
        </w:r>
      </w:hyperlink>
    </w:p>
    <w:p w14:paraId="72109043" w14:textId="74BCFB7B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79" w:history="1">
        <w:r>
          <w:rPr>
            <w:rStyle w:val="Hipervnculo"/>
            <w:noProof/>
          </w:rPr>
          <w:t>1.3 Alcance</w:t>
        </w:r>
        <w:r>
          <w:rPr>
            <w:noProof/>
            <w:webHidden/>
          </w:rPr>
          <w:tab/>
          <w:fldChar w:fldCharType="begin"/>
          <w:instrText xml:space="preserve"> PAGEREF _Toc243070879 \h </w:instrText>
          <w:fldChar w:fldCharType="separate"/>
          <w:t>4</w:t>
          <w:fldChar w:fldCharType="end"/>
        </w:r>
      </w:hyperlink>
    </w:p>
    <w:p w14:paraId="007B4A23" w14:textId="125EA20F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0" w:history="1">
        <w:r>
          <w:rPr>
            <w:rStyle w:val="Hipervnculo"/>
            <w:noProof/>
          </w:rPr>
          <w:t>1.4 Procesos involucrados en el sistema Kinet</w:t>
        </w:r>
        <w:r>
          <w:rPr>
            <w:noProof/>
            <w:webHidden/>
          </w:rPr>
          <w:tab/>
          <w:fldChar w:fldCharType="begin"/>
          <w:instrText xml:space="preserve"> PAGEREF _Toc243070880 \h </w:instrText>
          <w:fldChar w:fldCharType="separate"/>
          <w:t>4</w:t>
          <w:fldChar w:fldCharType="end"/>
        </w:r>
      </w:hyperlink>
    </w:p>
    <w:p w14:paraId="14D7D47E" w14:textId="52822E76" w:rsidR="00E622E6" w:rsidRDefault="00E622E6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1" w:history="1">
        <w:r>
          <w:rPr>
            <w:rStyle w:val="Hipervnculo"/>
            <w:noProof/>
          </w:rPr>
          <w:t>2. C4 MODEL</w:t>
        </w:r>
        <w:r>
          <w:rPr>
            <w:noProof/>
            <w:webHidden/>
          </w:rPr>
          <w:tab/>
          <w:fldChar w:fldCharType="begin"/>
          <w:instrText xml:space="preserve"> PAGEREF _Toc243070881 \h </w:instrText>
          <w:fldChar w:fldCharType="separate"/>
          <w:t>5</w:t>
          <w:fldChar w:fldCharType="end"/>
        </w:r>
      </w:hyperlink>
    </w:p>
    <w:p w14:paraId="36FFACF5" w14:textId="3769EB96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2" w:history="1">
        <w:r>
          <w:rPr>
            <w:rStyle w:val="Hipervnculo"/>
            <w:noProof/>
          </w:rPr>
          <w:t>2.1 Diagrama de contexto (N1)</w:t>
        </w:r>
        <w:r>
          <w:rPr>
            <w:noProof/>
            <w:webHidden/>
          </w:rPr>
          <w:tab/>
          <w:fldChar w:fldCharType="begin"/>
          <w:instrText xml:space="preserve"> PAGEREF _Toc243070882 \h </w:instrText>
          <w:fldChar w:fldCharType="separate"/>
          <w:t>5</w:t>
          <w:fldChar w:fldCharType="end"/>
        </w:r>
      </w:hyperlink>
    </w:p>
    <w:p w14:paraId="099B076A" w14:textId="3C9A11E0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3" w:history="1">
        <w:r>
          <w:rPr>
            <w:rStyle w:val="Hipervnculo"/>
            <w:noProof/>
          </w:rPr>
          <w:t>2.2 Diagrama de contenedores (N2)</w:t>
        </w:r>
        <w:r>
          <w:rPr>
            <w:noProof/>
            <w:webHidden/>
          </w:rPr>
          <w:tab/>
          <w:fldChar w:fldCharType="begin"/>
          <w:instrText xml:space="preserve"> PAGEREF _Toc243070883 \h </w:instrText>
          <w:fldChar w:fldCharType="separate"/>
          <w:t>5</w:t>
          <w:fldChar w:fldCharType="end"/>
        </w:r>
      </w:hyperlink>
    </w:p>
    <w:p w14:paraId="1B78258F" w14:textId="5E8F67B9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4" w:history="1">
        <w:r>
          <w:rPr>
            <w:rStyle w:val="Hipervnculo"/>
            <w:noProof/>
          </w:rPr>
          <w:t>2.3 Diagrama de componentes (N3)</w:t>
        </w:r>
        <w:r>
          <w:rPr>
            <w:noProof/>
            <w:webHidden/>
          </w:rPr>
          <w:tab/>
          <w:fldChar w:fldCharType="begin"/>
          <w:instrText xml:space="preserve"> PAGEREF _Toc243070884 \h </w:instrText>
          <w:fldChar w:fldCharType="separate"/>
          <w:t>6</w:t>
          <w:fldChar w:fldCharType="end"/>
        </w:r>
      </w:hyperlink>
    </w:p>
    <w:p w14:paraId="6B458D54" w14:textId="78E43A20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5" w:history="1">
        <w:r>
          <w:rPr>
            <w:rStyle w:val="Hipervnculo"/>
            <w:noProof/>
          </w:rPr>
          <w:t>2.4 Modelo de datos</w:t>
        </w:r>
        <w:r>
          <w:rPr>
            <w:noProof/>
            <w:webHidden/>
          </w:rPr>
          <w:tab/>
          <w:fldChar w:fldCharType="begin"/>
          <w:instrText xml:space="preserve"> PAGEREF _Toc243070885 \h </w:instrText>
          <w:fldChar w:fldCharType="separate"/>
          <w:t>8</w:t>
          <w:fldChar w:fldCharType="end"/>
        </w:r>
      </w:hyperlink>
    </w:p>
    <w:p w14:paraId="664BBA10" w14:textId="45D7139B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6" w:history="1">
        <w:r>
          <w:rPr>
            <w:rStyle w:val="Hipervnculo"/>
            <w:noProof/>
          </w:rPr>
          <w:t>2.5 Seguridad</w:t>
        </w:r>
        <w:r>
          <w:rPr>
            <w:noProof/>
            <w:webHidden/>
          </w:rPr>
          <w:tab/>
          <w:fldChar w:fldCharType="begin"/>
          <w:instrText xml:space="preserve"> PAGEREF _Toc243070886 \h </w:instrText>
          <w:fldChar w:fldCharType="separate"/>
          <w:t>8</w:t>
          <w:fldChar w:fldCharType="end"/>
        </w:r>
      </w:hyperlink>
    </w:p>
    <w:p w14:paraId="022DDD0B" w14:textId="1E750DB2" w:rsidR="00E622E6" w:rsidRDefault="00E622E6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7" w:history="1">
        <w:r>
          <w:rPr>
            <w:rStyle w:val="Hipervnculo"/>
            <w:noProof/>
          </w:rPr>
          <w:t>2.6 Flujo principal: finalizar un entrenamiento</w:t>
        </w:r>
        <w:r>
          <w:rPr>
            <w:noProof/>
            <w:webHidden/>
          </w:rPr>
          <w:tab/>
          <w:fldChar w:fldCharType="begin"/>
          <w:instrText xml:space="preserve"> PAGEREF _Toc243070887 \h </w:instrText>
          <w:fldChar w:fldCharType="separate"/>
          <w:t>8</w:t>
          <w:fldChar w:fldCharType="end"/>
        </w:r>
      </w:hyperlink>
    </w:p>
    <w:p w14:paraId="3485B1AF" w14:textId="58346AD8" w:rsidR="00E622E6" w:rsidRDefault="00E622E6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8" w:history="1">
        <w:r>
          <w:rPr>
            <w:rStyle w:val="Hipervnculo"/>
            <w:noProof/>
          </w:rPr>
          <w:t>3. DECISIONES DE ARQUITECTURA (ADRs)</w:t>
        </w:r>
        <w:r>
          <w:rPr>
            <w:noProof/>
            <w:webHidden/>
          </w:rPr>
          <w:tab/>
          <w:fldChar w:fldCharType="begin"/>
          <w:instrText xml:space="preserve"> PAGEREF _Toc243070888 \h </w:instrText>
          <w:fldChar w:fldCharType="separate"/>
          <w:t>9</w:t>
          <w:fldChar w:fldCharType="end"/>
        </w:r>
      </w:hyperlink>
    </w:p>
    <w:p w14:paraId="07FE5362" w14:textId="3B9B0AB9" w:rsidR="00E622E6" w:rsidRDefault="00E622E6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89" w:history="1">
        <w:r>
          <w:rPr>
            <w:rStyle w:val="Hipervnculo"/>
            <w:noProof/>
          </w:rPr>
          <w:t>4. STACK TECNOLÓGICO DEL SISTEMA</w:t>
        </w:r>
        <w:r>
          <w:rPr>
            <w:noProof/>
            <w:webHidden/>
          </w:rPr>
          <w:tab/>
          <w:fldChar w:fldCharType="begin"/>
          <w:instrText xml:space="preserve"> PAGEREF _Toc243070889 \h </w:instrText>
          <w:fldChar w:fldCharType="separate"/>
          <w:t>11</w:t>
          <w:fldChar w:fldCharType="end"/>
        </w:r>
      </w:hyperlink>
    </w:p>
    <w:p w14:paraId="7507F8F0" w14:textId="42D181AF" w:rsidR="001A19FA" w:rsidRDefault="00DD532D">
      <w:pPr>
        <w:spacing w:after="60"/>
      </w:pPr>
      <w:r>
        <w:fldChar w:fldCharType="end"/>
      </w:r>
    </w:p>
    <w:p w14:paraId="4DE60C18" w14:textId="77777777" w:rsidR="001A19FA" w:rsidRDefault="00DD532D">
      <w:r>
        <w:br w:type="page"/>
      </w:r>
    </w:p>
    <w:p w14:paraId="0D6AC6C5" w14:textId="77777777" w:rsidR="001A19FA" w:rsidRDefault="00DD532D">
      <w:pPr>
        <w:pStyle w:val="Ttulo1"/>
      </w:pPr>
      <w:bookmarkStart w:id="0" w:name="_Toc243070876"/>
      <w:r>
        <w:lastRenderedPageBreak/>
        <w:t>1. RESUMEN ARQUITECTÓNICO</w:t>
      </w:r>
      <w:bookmarkEnd w:id="0"/>
    </w:p>
    <w:p w14:paraId="54582312" w14:textId="77777777" w:rsidR="001A19FA" w:rsidRDefault="00DD532D">
      <w:pPr>
        <w:jc w:val="both"/>
      </w:pPr>
      <w:r>
        <w:t>Kinet es una aplicación web de deporte físico híbrido con eSports. Incentiva la actividad física de los jóvenes gamers con mecánicas de videojuego: XP, niveles, rachas, logros, retos, clanes, temporadas con ligas y rangos, enfrentamientos y competencias entre amigos.</w:t>
      </w:r>
    </w:p>
    <w:p w14:paraId="54464985" w14:textId="77777777" w:rsidR="001A19FA" w:rsidRDefault="00DD532D">
      <w:pPr>
        <w:jc w:val="both"/>
      </w:pPr>
      <w:r>
        <w:t>Esta versión 2.0 describe la arquitectura que hoy está implementada: una aplicación web Angular, una API REST en Java con Spring Boot y una base de datos Oracle. Frente a la versión 1.0 desaparecen la pasarela de pagos, la tienda, la aplicación móvil, el almacenamiento en S3 y la integración con wearables, porque ninguno forma parte del alcance actual.</w:t>
      </w:r>
    </w:p>
    <w:p w14:paraId="277F674F" w14:textId="77777777" w:rsidR="001A19FA" w:rsidRDefault="00DD532D">
      <w:pPr>
        <w:pStyle w:val="Ttulo2"/>
      </w:pPr>
      <w:bookmarkStart w:id="1" w:name="_Toc243070877"/>
      <w:r>
        <w:t>1.1 Usuarios principales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1A19FA" w14:paraId="06F25427" w14:textId="77777777">
        <w:trPr>
          <w:tblHeader/>
          <w:jc w:val="center"/>
        </w:trPr>
        <w:tc>
          <w:tcPr>
            <w:tcW w:w="2880" w:type="dxa"/>
            <w:shd w:val="clear" w:color="auto" w:fill="E7E6E6"/>
          </w:tcPr>
          <w:p w14:paraId="5DAAFC11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Usuario (rol)</w:t>
            </w:r>
          </w:p>
        </w:tc>
        <w:tc>
          <w:tcPr>
            <w:tcW w:w="6192" w:type="dxa"/>
            <w:shd w:val="clear" w:color="auto" w:fill="E7E6E6"/>
          </w:tcPr>
          <w:p w14:paraId="03950520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Qué hace en el sistema</w:t>
            </w:r>
          </w:p>
        </w:tc>
      </w:tr>
      <w:tr w:rsidR="001A19FA" w14:paraId="3704070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9930023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Jugador (JUGADOR)</w:t>
            </w:r>
          </w:p>
        </w:tc>
        <w:tc>
          <w:tcPr>
            <w:tcW w:w="6192" w:type="dxa"/>
            <w:vAlign w:val="center"/>
          </w:tcPr>
          <w:p w14:paraId="3778F96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Evalúa su nivel, entrena con el cronómetro, sube evidencias, gana XP y logros, cumple retos, se une a clanes, compite en temporadas y reta a sus amigos.</w:t>
            </w:r>
          </w:p>
        </w:tc>
      </w:tr>
      <w:tr w:rsidR="001A19FA" w14:paraId="06748321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08F97D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Administrador (ADMINISTRADOR)</w:t>
            </w:r>
          </w:p>
        </w:tc>
        <w:tc>
          <w:tcPr>
            <w:tcW w:w="6192" w:type="dxa"/>
            <w:vAlign w:val="center"/>
          </w:tcPr>
          <w:p w14:paraId="0FC15207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 xml:space="preserve">Configura actividades, reglas de XP, niveles, cuestionario, retos, logros y temporadas; cambia roles. Además hace el soporte de cuentas, consulta la analítica y puede entrar a la moderación.</w:t>
            </w:r>
          </w:p>
        </w:tc>
      </w:tr>
      <w:tr w:rsidR="001A19FA" w14:paraId="50FA030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ED73F63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 xml:space="preserve">Entrenador (ENTRENADOR)</w:t>
            </w:r>
          </w:p>
        </w:tc>
        <w:tc>
          <w:tcPr>
            <w:tcW w:w="6192" w:type="dxa"/>
            <w:vAlign w:val="center"/>
          </w:tcPr>
          <w:p w14:paraId="62A78DDB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Revisa sesiones pendientes y evidencias, cierra clanes y descalifica jugadores.</w:t>
            </w:r>
          </w:p>
        </w:tc>
      </w:tr>
    </w:tbl>
    <w:p w14:paraId="0289636B" w14:textId="77777777" w:rsidR="001A19FA" w:rsidRDefault="001A19FA">
      <w:pPr>
        <w:spacing w:after="40"/>
      </w:pPr>
    </w:p>
    <w:p w14:paraId="6BB7C374" w14:textId="77777777" w:rsidR="001A19FA" w:rsidRDefault="00DD532D">
      <w:pPr>
        <w:pStyle w:val="Ttulo2"/>
      </w:pPr>
      <w:bookmarkStart w:id="2" w:name="_Toc243070878"/>
      <w:r>
        <w:t>1.2 Problema que resuelve</w:t>
      </w:r>
      <w:bookmarkEnd w:id="2"/>
    </w:p>
    <w:p w14:paraId="03D23335" w14:textId="77777777" w:rsidR="001A19FA" w:rsidRDefault="00DD532D">
      <w:pPr>
        <w:jc w:val="both"/>
      </w:pPr>
      <w:r>
        <w:t>El sedentarismo es frecuente entre jóvenes gamers y las aplicaciones de actividad física tradicionales no usan logros, niveles ni competencia para motivarlos. Kinet convierte el ejercicio real en un juego con progresión, competencia y comunidad.</w:t>
      </w:r>
    </w:p>
    <w:p w14:paraId="32031840" w14:textId="77777777" w:rsidR="001A19FA" w:rsidRDefault="00DD532D">
      <w:pPr>
        <w:pStyle w:val="Ttulo2"/>
      </w:pPr>
      <w:bookmarkStart w:id="3" w:name="_Toc243070879"/>
      <w:r>
        <w:t>1.3 Alcance</w:t>
      </w:r>
      <w:bookmarkEnd w:id="3"/>
    </w:p>
    <w:p w14:paraId="3BC6183B" w14:textId="77777777" w:rsidR="001A19FA" w:rsidRDefault="00DD532D">
      <w:pPr>
        <w:pStyle w:val="Listaconvietas"/>
        <w:spacing w:after="40"/>
      </w:pPr>
      <w:r>
        <w:rPr>
          <w:b/>
        </w:rPr>
        <w:t xml:space="preserve">Incluye: registro y autenticación con roles, evaluación de nivel, entrenamientos con cronómetro en el servidor y anti-trampa, evidencia (imagen opcional o enlace verificado de una app deportiva), XP con libro de movimientos, niveles, rachas, logros, retos individuales y de clan, clanes, temporadas con ligas, rangos, historial y ranking, matchmaking con enfrentamientos de 24 horas, competencias por invitación, notificaciones, administración, moderación, soporte y analítica.</w:t>
      </w:r>
    </w:p>
    <w:p w14:paraId="399C6620" w14:textId="77777777" w:rsidR="001A19FA" w:rsidRDefault="00DD532D">
      <w:pPr>
        <w:pStyle w:val="Listaconvietas"/>
        <w:spacing w:after="40"/>
      </w:pPr>
      <w:r>
        <w:rPr>
          <w:b/>
        </w:rPr>
        <w:t xml:space="preserve">No incluye: </w:t>
      </w:r>
      <w:r>
        <w:t>wearables, GPS, tienda, moneda virtual, pasarela de pagos, patrocinadores, highlights ni aplicación móvil nativa. No reemplaza la orientación de profesionales de la salud.</w:t>
      </w:r>
    </w:p>
    <w:p w14:paraId="4006B989" w14:textId="77777777" w:rsidR="001A19FA" w:rsidRDefault="00DD532D">
      <w:pPr>
        <w:pStyle w:val="Ttulo2"/>
      </w:pPr>
      <w:bookmarkStart w:id="4" w:name="_Toc243070880"/>
      <w:r>
        <w:t>1.4 Procesos involucrados en el sistema Kinet</w:t>
      </w:r>
      <w:bookmarkEnd w:id="4"/>
    </w:p>
    <w:p w14:paraId="5D08836D" w14:textId="77777777" w:rsidR="001A19FA" w:rsidRDefault="00DD532D">
      <w:pPr>
        <w:jc w:val="both"/>
      </w:pPr>
      <w:r>
        <w:t>Los procesos de negocio se describen en detalle en la «Definición del Proyecto» v2.0. Esta tabla muestra qué partes de la arquitectura soportan cada uno.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304"/>
        <w:gridCol w:w="2304"/>
      </w:tblGrid>
      <w:tr w:rsidR="001A19FA" w14:paraId="60AF0B61" w14:textId="77777777">
        <w:trPr>
          <w:tblHeader/>
          <w:jc w:val="center"/>
        </w:trPr>
        <w:tc>
          <w:tcPr>
            <w:tcW w:w="1944" w:type="dxa"/>
            <w:shd w:val="clear" w:color="auto" w:fill="E7E6E6"/>
          </w:tcPr>
          <w:p w14:paraId="2AA6D174" w14:textId="77777777" w:rsidR="001A19FA" w:rsidRDefault="00DD532D">
            <w:pPr>
              <w:keepNext/>
              <w:jc w:val="center"/>
            </w:pPr>
            <w:r>
              <w:rPr>
                <w:b/>
                <w:sz w:val="16"/>
              </w:rPr>
              <w:t>Proceso</w:t>
            </w:r>
          </w:p>
        </w:tc>
        <w:tc>
          <w:tcPr>
            <w:tcW w:w="2520" w:type="dxa"/>
            <w:shd w:val="clear" w:color="auto" w:fill="E7E6E6"/>
          </w:tcPr>
          <w:p w14:paraId="5CBE1559" w14:textId="77777777" w:rsidR="001A19FA" w:rsidRDefault="00DD532D">
            <w:pPr>
              <w:keepNext/>
              <w:jc w:val="center"/>
            </w:pPr>
            <w:r>
              <w:rPr>
                <w:b/>
                <w:sz w:val="16"/>
              </w:rPr>
              <w:t>Componentes (servicios)</w:t>
            </w:r>
          </w:p>
        </w:tc>
        <w:tc>
          <w:tcPr>
            <w:tcW w:w="2304" w:type="dxa"/>
            <w:shd w:val="clear" w:color="auto" w:fill="E7E6E6"/>
          </w:tcPr>
          <w:p w14:paraId="0345D8BE" w14:textId="77777777" w:rsidR="001A19FA" w:rsidRDefault="00DD532D">
            <w:pPr>
              <w:keepNext/>
              <w:jc w:val="center"/>
            </w:pPr>
            <w:r>
              <w:rPr>
                <w:b/>
                <w:sz w:val="16"/>
              </w:rPr>
              <w:t>Rutas de la API</w:t>
            </w:r>
          </w:p>
        </w:tc>
        <w:tc>
          <w:tcPr>
            <w:tcW w:w="2304" w:type="dxa"/>
            <w:shd w:val="clear" w:color="auto" w:fill="E7E6E6"/>
          </w:tcPr>
          <w:p w14:paraId="2998A999" w14:textId="77777777" w:rsidR="001A19FA" w:rsidRDefault="00DD532D">
            <w:pPr>
              <w:keepNext/>
              <w:jc w:val="center"/>
            </w:pPr>
            <w:r>
              <w:rPr>
                <w:b/>
                <w:sz w:val="16"/>
              </w:rPr>
              <w:t>Tablas principales</w:t>
            </w:r>
          </w:p>
        </w:tc>
      </w:tr>
      <w:tr w:rsidR="001A19FA" w14:paraId="5C48698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6546CF1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1. Gestión de Usuario y Autenticación</w:t>
            </w:r>
          </w:p>
        </w:tc>
        <w:tc>
          <w:tcPr>
            <w:tcW w:w="2520" w:type="dxa"/>
            <w:vAlign w:val="center"/>
          </w:tcPr>
          <w:p w14:paraId="5FE4382F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Seguridad (JWT), AuthService, UsuarioService, EvaluacionService</w:t>
            </w:r>
          </w:p>
        </w:tc>
        <w:tc>
          <w:tcPr>
            <w:tcW w:w="2304" w:type="dxa"/>
            <w:vAlign w:val="center"/>
          </w:tcPr>
          <w:p w14:paraId="514C4CB9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/api/auth, /api/usuarios/me, /api/evaluacion, /api/soporte, /api/admin/usuarios</w:t>
            </w:r>
          </w:p>
        </w:tc>
        <w:tc>
          <w:tcPr>
            <w:tcW w:w="2304" w:type="dxa"/>
            <w:vAlign w:val="center"/>
          </w:tcPr>
          <w:p w14:paraId="77283364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USUARIO, ROL, PERFIL_JUGADOR, TOKEN_RECUPERACION, EVALUACION_USUARIO, RESPUESTA_EVALUACION</w:t>
            </w:r>
          </w:p>
        </w:tc>
      </w:tr>
      <w:tr w:rsidR="001A19FA" w14:paraId="58E8E96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10556F4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2. Gestión de Entrenamientos y Retos</w:t>
            </w:r>
          </w:p>
        </w:tc>
        <w:tc>
          <w:tcPr>
            <w:tcW w:w="2520" w:type="dxa"/>
            <w:vAlign w:val="center"/>
          </w:tcPr>
          <w:p w14:paraId="24E5B299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EntrenamientoService, AntiTrampaService, EvidenciaService, ProgresoService, LogroService, RetoService, ClanService</w:t>
            </w:r>
          </w:p>
        </w:tc>
        <w:tc>
          <w:tcPr>
            <w:tcW w:w="2304" w:type="dxa"/>
            <w:vAlign w:val="center"/>
          </w:tcPr>
          <w:p w14:paraId="1B0156E6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/api/entrenamientos, /api/progreso, /api/logros, /api/retos, /api/clanes, /api/moderacion</w:t>
            </w:r>
          </w:p>
        </w:tc>
        <w:tc>
          <w:tcPr>
            <w:tcW w:w="2304" w:type="dxa"/>
            <w:vAlign w:val="center"/>
          </w:tcPr>
          <w:p w14:paraId="1D6F7BB1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 xml:space="preserve">ENTRENAMIENTO, EVIDENCIA_ENTRENAMIENTO, PLATAFORMA_DEPORTE, MOVIMIENTO_XP, LOGRO_USUARIO, PARTICIPACION_RETO, APORTE_RETO, CLAN, MEMBRESIA_CLAN</w:t>
            </w:r>
          </w:p>
        </w:tc>
      </w:tr>
      <w:tr w:rsidR="001A19FA" w14:paraId="27A81A6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A4DEAED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lastRenderedPageBreak/>
              <w:t>3. Gestión de Ligas, Temporadas y Rangos</w:t>
            </w:r>
          </w:p>
        </w:tc>
        <w:tc>
          <w:tcPr>
            <w:tcW w:w="2520" w:type="dxa"/>
            <w:vAlign w:val="center"/>
          </w:tcPr>
          <w:p w14:paraId="1A3A8B3F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TemporadaService, CierreTemporadaService, MatchmakingService, CompetenciaService</w:t>
            </w:r>
          </w:p>
        </w:tc>
        <w:tc>
          <w:tcPr>
            <w:tcW w:w="2304" w:type="dxa"/>
            <w:vAlign w:val="center"/>
          </w:tcPr>
          <w:p w14:paraId="52FCC12F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/api/temporadas, /api/matchmaking, /api/competencias, /api/admin/temporadas</w:t>
            </w:r>
          </w:p>
        </w:tc>
        <w:tc>
          <w:tcPr>
            <w:tcW w:w="2304" w:type="dxa"/>
            <w:vAlign w:val="center"/>
          </w:tcPr>
          <w:p w14:paraId="458C04FC" w14:textId="77777777" w:rsidR="001A19FA" w:rsidRDefault="00DD532D">
            <w:pPr>
              <w:spacing w:before="20" w:after="20" w:line="252" w:lineRule="auto"/>
            </w:pPr>
            <w:r>
              <w:rPr>
                <w:sz w:val="16"/>
              </w:rPr>
              <w:t>TEMPORADA, LIGA, RANGO, PARTICIPACION_TEMPORADA, HISTORIAL_RANGO, ENFRENTAMIENTO, SOLICITUD_MATCHMAKING, COMPETENCIA</w:t>
            </w:r>
          </w:p>
        </w:tc>
      </w:tr>
    </w:tbl>
    <w:p w14:paraId="7708C51D" w14:textId="77777777" w:rsidR="001A19FA" w:rsidRDefault="001A19FA">
      <w:pPr>
        <w:spacing w:after="40"/>
      </w:pPr>
    </w:p>
    <w:p w14:paraId="267EED7C" w14:textId="77777777" w:rsidR="001A19FA" w:rsidRDefault="00DD532D">
      <w:pPr>
        <w:pStyle w:val="Ttulo1"/>
      </w:pPr>
      <w:bookmarkStart w:id="5" w:name="_Toc243070881"/>
      <w:r>
        <w:t>2. C4 MODEL</w:t>
      </w:r>
      <w:bookmarkEnd w:id="5"/>
    </w:p>
    <w:p w14:paraId="6E6982F0" w14:textId="77777777" w:rsidR="001A19FA" w:rsidRDefault="00DD532D">
      <w:pPr>
        <w:jc w:val="both"/>
      </w:pPr>
      <w:r>
        <w:t>Las vistas cubren a todos los usuarios del sistema (el jugador y el equipo). En la versión 1.0 solo se documentaba al jugador.</w:t>
      </w:r>
    </w:p>
    <w:p w14:paraId="60D129AC" w14:textId="77777777" w:rsidR="001A19FA" w:rsidRDefault="00DD532D">
      <w:pPr>
        <w:pStyle w:val="Ttulo2"/>
      </w:pPr>
      <w:bookmarkStart w:id="6" w:name="_Toc243070882"/>
      <w:r>
        <w:t>2.1 Diagrama de contexto (N1)</w:t>
      </w:r>
      <w:bookmarkEnd w:id="6"/>
    </w:p>
    <w:p w14:paraId="53388852" w14:textId="77777777" w:rsidR="001A19FA" w:rsidRDefault="00DD532D">
      <w:pPr>
        <w:jc w:val="both"/>
      </w:pPr>
      <w:r>
        <w:t>Presenta Kinet como «caja negra», con sus usuarios y los sistemas externos.</w:t>
      </w:r>
    </w:p>
    <w:p w14:paraId="3AD28DA7" w14:textId="77777777" w:rsidR="001A19FA" w:rsidRDefault="00DD532D">
      <w:pPr>
        <w:jc w:val="center"/>
      </w:pPr>
      <w:r>
        <w:rPr>
          <w:noProof/>
        </w:rPr>
        <w:drawing>
          <wp:inline distT="0" distB="0" distL="0" distR="0" wp14:anchorId="2492D329" wp14:editId="2FBB9600">
            <wp:extent cx="5669280" cy="3986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n1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0DAB" w14:textId="77777777" w:rsidR="001A19FA" w:rsidRDefault="00DD532D">
      <w:pPr>
        <w:jc w:val="center"/>
      </w:pPr>
      <w:r>
        <w:rPr>
          <w:i/>
          <w:sz w:val="18"/>
        </w:rPr>
        <w:t>Figura 1. Diagrama de contexto de Kinet.</w:t>
      </w:r>
    </w:p>
    <w:p w14:paraId="69C63654" w14:textId="77777777" w:rsidR="001A19FA" w:rsidRDefault="00DD532D">
      <w:pPr>
        <w:pStyle w:val="Listaconvietas"/>
        <w:spacing w:after="40"/>
      </w:pPr>
      <w:r>
        <w:rPr>
          <w:b/>
        </w:rPr>
        <w:t xml:space="preserve">Servidor de correo (SMTP): </w:t>
      </w:r>
      <w:r>
        <w:t>recibe los correos de recuperación de contraseña y los avisos de seguridad. Se configura con variables de entorno (spring.mail).</w:t>
      </w:r>
    </w:p>
    <w:p w14:paraId="741F3337" w14:textId="77777777" w:rsidR="001A19FA" w:rsidRDefault="00DD532D">
      <w:pPr>
        <w:pStyle w:val="Listaconvietas"/>
        <w:spacing w:after="40"/>
      </w:pPr>
      <w:r>
        <w:rPr>
          <w:b/>
        </w:rPr>
        <w:t xml:space="preserve">Proveedor de notificaciones push: </w:t>
      </w:r>
      <w:r>
        <w:t>hoy está simulado. Cada aviso se guarda en la bandeja del jugador (NOTIFICACION) y se registra en el log; la integración con un proveedor real queda pendiente.</w:t>
      </w:r>
    </w:p>
    <w:p w14:paraId="6BFCCB1A" w14:textId="77777777" w:rsidR="001A19FA" w:rsidRDefault="00DD532D">
      <w:pPr>
        <w:pStyle w:val="Ttulo2"/>
      </w:pPr>
      <w:bookmarkStart w:id="7" w:name="_Toc243070883"/>
      <w:r>
        <w:t>2.2 Diagrama de contenedores (N2)</w:t>
      </w:r>
      <w:bookmarkEnd w:id="7"/>
    </w:p>
    <w:p w14:paraId="5C0883AE" w14:textId="77777777" w:rsidR="001A19FA" w:rsidRDefault="00DD532D">
      <w:pPr>
        <w:jc w:val="both"/>
      </w:pPr>
      <w:r>
        <w:t>Muestra las piezas que se despliegan por separado y cómo se comunican.</w:t>
      </w:r>
    </w:p>
    <w:p w14:paraId="4DB07EF4" w14:textId="77777777" w:rsidR="001A19FA" w:rsidRDefault="00DD532D">
      <w:pPr>
        <w:jc w:val="center"/>
      </w:pPr>
      <w:r>
        <w:rPr>
          <w:noProof/>
        </w:rPr>
        <w:lastRenderedPageBreak/>
        <w:drawing>
          <wp:inline distT="0" distB="0" distL="0" distR="0" wp14:anchorId="4A764A20" wp14:editId="37069C72">
            <wp:extent cx="5486400" cy="44955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n2_contened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4131" w14:textId="77777777" w:rsidR="001A19FA" w:rsidRDefault="00DD532D">
      <w:pPr>
        <w:jc w:val="center"/>
      </w:pPr>
      <w:r>
        <w:rPr>
          <w:i/>
          <w:sz w:val="18"/>
        </w:rPr>
        <w:t>Figura 2. Diagrama de contenedores de Kinet.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304"/>
        <w:gridCol w:w="4896"/>
      </w:tblGrid>
      <w:tr w:rsidR="001A19FA" w14:paraId="3D6BFB67" w14:textId="77777777">
        <w:trPr>
          <w:tblHeader/>
          <w:jc w:val="center"/>
        </w:trPr>
        <w:tc>
          <w:tcPr>
            <w:tcW w:w="1872" w:type="dxa"/>
            <w:shd w:val="clear" w:color="auto" w:fill="E7E6E6"/>
          </w:tcPr>
          <w:p w14:paraId="22E8B385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Contenedor</w:t>
            </w:r>
          </w:p>
        </w:tc>
        <w:tc>
          <w:tcPr>
            <w:tcW w:w="2304" w:type="dxa"/>
            <w:shd w:val="clear" w:color="auto" w:fill="E7E6E6"/>
          </w:tcPr>
          <w:p w14:paraId="543BAA11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Tecnología</w:t>
            </w:r>
          </w:p>
        </w:tc>
        <w:tc>
          <w:tcPr>
            <w:tcW w:w="4896" w:type="dxa"/>
            <w:shd w:val="clear" w:color="auto" w:fill="E7E6E6"/>
          </w:tcPr>
          <w:p w14:paraId="0FF82339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Responsabilidad</w:t>
            </w:r>
          </w:p>
        </w:tc>
      </w:tr>
      <w:tr w:rsidR="001A19FA" w14:paraId="00A336B3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298730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Aplicación web</w:t>
            </w:r>
          </w:p>
        </w:tc>
        <w:tc>
          <w:tcPr>
            <w:tcW w:w="2304" w:type="dxa"/>
            <w:vAlign w:val="center"/>
          </w:tcPr>
          <w:p w14:paraId="5D8116B3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Angular 20, TypeScript</w:t>
            </w:r>
          </w:p>
        </w:tc>
        <w:tc>
          <w:tcPr>
            <w:tcW w:w="4896" w:type="dxa"/>
            <w:vAlign w:val="center"/>
          </w:tcPr>
          <w:p w14:paraId="3C50BE5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Interfaz del jugador y del equipo. Guarda el token JWT y llama a la API. Hoy tiene registro, inicio de sesión, página de inicio y evaluación; debe adaptarse a la API v2.</w:t>
            </w:r>
          </w:p>
        </w:tc>
      </w:tr>
      <w:tr w:rsidR="001A19FA" w14:paraId="7BFE5C5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07626C1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API REST</w:t>
            </w:r>
          </w:p>
        </w:tc>
        <w:tc>
          <w:tcPr>
            <w:tcW w:w="2304" w:type="dxa"/>
            <w:vAlign w:val="center"/>
          </w:tcPr>
          <w:p w14:paraId="1FB976A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Java 17, Spring Boot 3.5.6</w:t>
            </w:r>
          </w:p>
        </w:tc>
        <w:tc>
          <w:tcPr>
            <w:tcW w:w="4896" w:type="dxa"/>
            <w:vAlign w:val="center"/>
          </w:tcPr>
          <w:p w14:paraId="2909E76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Toda la lógica de negocio: ~90 endpoints bajo /api con JWT y roles, tareas programadas cada 60 segundos y un pool de hilos para notificaciones.</w:t>
            </w:r>
          </w:p>
        </w:tc>
      </w:tr>
      <w:tr w:rsidR="001A19FA" w14:paraId="6CF5FBA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829BE4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Swagger UI</w:t>
            </w:r>
          </w:p>
        </w:tc>
        <w:tc>
          <w:tcPr>
            <w:tcW w:w="2304" w:type="dxa"/>
            <w:vAlign w:val="center"/>
          </w:tcPr>
          <w:p w14:paraId="24766ADD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springdoc-openapi</w:t>
            </w:r>
          </w:p>
        </w:tc>
        <w:tc>
          <w:tcPr>
            <w:tcW w:w="4896" w:type="dxa"/>
            <w:vAlign w:val="center"/>
          </w:tcPr>
          <w:p w14:paraId="6DEE606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Documentación interactiva de la API en /swagger-ui.html.</w:t>
            </w:r>
          </w:p>
        </w:tc>
      </w:tr>
      <w:tr w:rsidR="001A19FA" w14:paraId="572199D0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33C42F9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Base de datos</w:t>
            </w:r>
          </w:p>
        </w:tc>
        <w:tc>
          <w:tcPr>
            <w:tcW w:w="2304" w:type="dxa"/>
            <w:vAlign w:val="center"/>
          </w:tcPr>
          <w:p w14:paraId="086208A0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Oracle Database 23ai (Free en Docker para desarrollo)</w:t>
            </w:r>
          </w:p>
        </w:tc>
        <w:tc>
          <w:tcPr>
            <w:tcW w:w="4896" w:type="dxa"/>
            <w:vAlign w:val="center"/>
          </w:tcPr>
          <w:p w14:paraId="33F19D0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33 tablas y 2 vistas en el esquema KINET_OWNER. La API se conecta como KINET_APP.</w:t>
            </w:r>
          </w:p>
        </w:tc>
      </w:tr>
    </w:tbl>
    <w:p w14:paraId="3F16A7F7" w14:textId="77777777" w:rsidR="001A19FA" w:rsidRDefault="001A19FA">
      <w:pPr>
        <w:spacing w:after="40"/>
      </w:pPr>
    </w:p>
    <w:p w14:paraId="63367BAE" w14:textId="77777777" w:rsidR="001A19FA" w:rsidRDefault="00DD532D">
      <w:pPr>
        <w:pStyle w:val="Ttulo2"/>
      </w:pPr>
      <w:bookmarkStart w:id="8" w:name="_Toc243070884"/>
      <w:r>
        <w:t>2.3 Diagrama de componentes (N3)</w:t>
      </w:r>
      <w:bookmarkEnd w:id="8"/>
    </w:p>
    <w:p w14:paraId="3C33B0F5" w14:textId="77777777" w:rsidR="001A19FA" w:rsidRDefault="00DD532D">
      <w:pPr>
        <w:jc w:val="both"/>
      </w:pPr>
      <w:r>
        <w:t>Presenta el interior de la API REST. Cada componente es un servicio de Spring con sus controladores y repositorios.</w:t>
      </w:r>
    </w:p>
    <w:p w14:paraId="26186C51" w14:textId="77777777" w:rsidR="001A19FA" w:rsidRDefault="00DD532D">
      <w:pPr>
        <w:jc w:val="center"/>
      </w:pPr>
      <w:r>
        <w:rPr>
          <w:noProof/>
        </w:rPr>
        <w:lastRenderedPageBreak/>
        <w:drawing>
          <wp:inline distT="0" distB="0" distL="0" distR="0" wp14:anchorId="13AC8DB2" wp14:editId="5DC495B1">
            <wp:extent cx="5669280" cy="57342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n3_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1394" w14:textId="77777777" w:rsidR="001A19FA" w:rsidRDefault="00DD532D">
      <w:pPr>
        <w:jc w:val="center"/>
      </w:pPr>
      <w:r>
        <w:rPr>
          <w:i/>
          <w:sz w:val="18"/>
        </w:rPr>
        <w:t>Figura 3. Componentes de la API REST.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1A19FA" w14:paraId="4505E3F0" w14:textId="77777777">
        <w:trPr>
          <w:tblHeader/>
          <w:jc w:val="center"/>
        </w:trPr>
        <w:tc>
          <w:tcPr>
            <w:tcW w:w="2592" w:type="dxa"/>
            <w:shd w:val="clear" w:color="auto" w:fill="E7E6E6"/>
          </w:tcPr>
          <w:p w14:paraId="27FBD86D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6480" w:type="dxa"/>
            <w:shd w:val="clear" w:color="auto" w:fill="E7E6E6"/>
          </w:tcPr>
          <w:p w14:paraId="03AAA844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Responsabilidad</w:t>
            </w:r>
          </w:p>
        </w:tc>
      </w:tr>
      <w:tr w:rsidR="001A19FA" w14:paraId="36EE523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E06409D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Seguridad y controladores</w:t>
            </w:r>
          </w:p>
        </w:tc>
        <w:tc>
          <w:tcPr>
            <w:tcW w:w="6480" w:type="dxa"/>
            <w:vAlign w:val="center"/>
          </w:tcPr>
          <w:p w14:paraId="20E9730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JwtFiltro valida el token; SecurityConfig decide qué rol entra a cada ruta; RestExceptionHandler responde los errores (400, 401, 403, 404, 409) con mensajes en español.</w:t>
            </w:r>
          </w:p>
        </w:tc>
      </w:tr>
      <w:tr w:rsidR="001A19FA" w14:paraId="3247E7C0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FD417A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Usuarios y autenticación</w:t>
            </w:r>
          </w:p>
        </w:tc>
        <w:tc>
          <w:tcPr>
            <w:tcW w:w="6480" w:type="dxa"/>
            <w:vAlign w:val="center"/>
          </w:tcPr>
          <w:p w14:paraId="369CA3E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Registro, login, perfil, cambio y recuperación de contraseña (enlace de un solo uso, guardado como hash), estados de cuenta y roles.</w:t>
            </w:r>
          </w:p>
        </w:tc>
      </w:tr>
      <w:tr w:rsidR="001A19FA" w14:paraId="04461AD8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B9271A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Evaluación de nivel</w:t>
            </w:r>
          </w:p>
        </w:tc>
        <w:tc>
          <w:tcPr>
            <w:tcW w:w="6480" w:type="dxa"/>
            <w:vAlign w:val="center"/>
          </w:tcPr>
          <w:p w14:paraId="0C1E5F9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Cuestionario de voto ponderado que asigna el nivel de habilidad; repetible cada 30 días.</w:t>
            </w:r>
          </w:p>
        </w:tc>
      </w:tr>
      <w:tr w:rsidR="001A19FA" w14:paraId="0E6A1EF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0809508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Catálogos</w:t>
            </w:r>
          </w:p>
        </w:tc>
        <w:tc>
          <w:tcPr>
            <w:tcW w:w="6480" w:type="dxa"/>
            <w:vAlign w:val="center"/>
          </w:tcPr>
          <w:p w14:paraId="2FE20F1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Actividades (activas o inactivas), reglas de puntuación con vigencia, niveles de progresión (en caché), ligas y rangos.</w:t>
            </w:r>
          </w:p>
        </w:tc>
      </w:tr>
      <w:tr w:rsidR="001A19FA" w14:paraId="20CB6AB7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8324D8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Entrenamientos y anti-trampa</w:t>
            </w:r>
          </w:p>
        </w:tc>
        <w:tc>
          <w:tcPr>
            <w:tcW w:w="6480" w:type="dxa"/>
            <w:vAlign w:val="center"/>
          </w:tcPr>
          <w:p w14:paraId="5CD6356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 xml:space="preserve">Cronómetro en el servidor (iniciar, ver, finalizar, cancelar), validación de duración y topes diarios, revisión de sesiones largas por el entrenador.</w:t>
            </w:r>
          </w:p>
        </w:tc>
      </w:tr>
      <w:tr w:rsidR="001A19FA" w14:paraId="1E109987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6C9AE18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Evidencias</w:t>
            </w:r>
          </w:p>
        </w:tc>
        <w:tc>
          <w:tcPr>
            <w:tcW w:w="6480" w:type="dxa"/>
            <w:vAlign w:val="center"/>
          </w:tcPr>
          <w:p w14:paraId="7228B0B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 xml:space="preserve">Imagen opcional (JPEG, PNG o WEBP de hasta 5 MB, reconocida por su contenido) o enlace a la actividad en una app deportiva reconocida (tabla PLATAFORMA_DEPORTE); da 10 XP. El enlace es obligatorio en sesiones de más de 180 minutos y para competir; la revisión puede revertir el bonus.</w:t>
            </w:r>
          </w:p>
        </w:tc>
      </w:tr>
      <w:tr w:rsidR="001A19FA" w14:paraId="317991B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DDE8E4E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Progreso (libro de XP)</w:t>
            </w:r>
          </w:p>
        </w:tc>
        <w:tc>
          <w:tcPr>
            <w:tcW w:w="6480" w:type="dxa"/>
            <w:vAlign w:val="center"/>
          </w:tcPr>
          <w:p w14:paraId="5E06445D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Registra cada movimiento de XP con su origen, actualiza el total, el nivel y la racha y arma el dashboard en una sola consulta.</w:t>
            </w:r>
          </w:p>
        </w:tc>
      </w:tr>
      <w:tr w:rsidR="001A19FA" w14:paraId="3675A611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FD7922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Logros</w:t>
            </w:r>
          </w:p>
        </w:tc>
        <w:tc>
          <w:tcPr>
            <w:tcW w:w="6480" w:type="dxa"/>
            <w:vAlign w:val="center"/>
          </w:tcPr>
          <w:p w14:paraId="2C0E2A33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Evalúa los criterios METRICA&gt;=VALOR con una consulta de métricas y otorga el XP de bonificación.</w:t>
            </w:r>
          </w:p>
        </w:tc>
      </w:tr>
      <w:tr w:rsidR="001A19FA" w14:paraId="549B7644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A70B53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Retos</w:t>
            </w:r>
          </w:p>
        </w:tc>
        <w:tc>
          <w:tcPr>
            <w:tcW w:w="6480" w:type="dxa"/>
            <w:vAlign w:val="center"/>
          </w:tcPr>
          <w:p w14:paraId="30E4CD0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Participaciones por periodo, aportes automáticos (minutos, sesiones) o manuales (repeticiones), retos de clan con la suma del clan.</w:t>
            </w:r>
          </w:p>
        </w:tc>
      </w:tr>
      <w:tr w:rsidR="001A19FA" w14:paraId="4101BB4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B14E2E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Clanes</w:t>
            </w:r>
          </w:p>
        </w:tc>
        <w:tc>
          <w:tcPr>
            <w:tcW w:w="6480" w:type="dxa"/>
            <w:vAlign w:val="center"/>
          </w:tcPr>
          <w:p w14:paraId="1B5257D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Creación, ingreso, salida, expulsión, cambio de líder y cierre.</w:t>
            </w:r>
          </w:p>
        </w:tc>
      </w:tr>
      <w:tr w:rsidR="001A19FA" w14:paraId="014E07FD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A7ABEF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Temporadas y rangos</w:t>
            </w:r>
          </w:p>
        </w:tc>
        <w:tc>
          <w:tcPr>
            <w:tcW w:w="6480" w:type="dxa"/>
            <w:vAlign w:val="center"/>
          </w:tcPr>
          <w:p w14:paraId="51FD666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Inscripción con puntos iniciales, puntos y rango, historial, ranking, abandono, descalificación y cierre con foto final.</w:t>
            </w:r>
          </w:p>
        </w:tc>
      </w:tr>
      <w:tr w:rsidR="001A19FA" w14:paraId="72E314DC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995197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Matchmaking</w:t>
            </w:r>
          </w:p>
        </w:tc>
        <w:tc>
          <w:tcPr>
            <w:tcW w:w="6480" w:type="dxa"/>
            <w:vAlign w:val="center"/>
          </w:tcPr>
          <w:p w14:paraId="57FF295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Colocación y enfrentamientos de 24 horas con el rival de rango más parecido.</w:t>
            </w:r>
          </w:p>
        </w:tc>
      </w:tr>
      <w:tr w:rsidR="001A19FA" w14:paraId="3805EC7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CA4414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Competencias</w:t>
            </w:r>
          </w:p>
        </w:tc>
        <w:tc>
          <w:tcPr>
            <w:tcW w:w="6480" w:type="dxa"/>
            <w:vAlign w:val="center"/>
          </w:tcPr>
          <w:p w14:paraId="1469C060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Duelos, grupales y torneos por invitación; rondas y premios de XP.</w:t>
            </w:r>
          </w:p>
        </w:tc>
      </w:tr>
      <w:tr w:rsidR="001A19FA" w14:paraId="2EDF272D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64D0637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lastRenderedPageBreak/>
              <w:t>Notificaciones</w:t>
            </w:r>
          </w:p>
        </w:tc>
        <w:tc>
          <w:tcPr>
            <w:tcW w:w="6480" w:type="dxa"/>
            <w:vAlign w:val="center"/>
          </w:tcPr>
          <w:p w14:paraId="63F45148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Publican un evento; NotificacionListener lo guarda y lo envía en otro hilo después del commit (push simulado o correo).</w:t>
            </w:r>
          </w:p>
        </w:tc>
      </w:tr>
      <w:tr w:rsidR="001A19FA" w14:paraId="4C39849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1EEB207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Analítica</w:t>
            </w:r>
          </w:p>
        </w:tc>
        <w:tc>
          <w:tcPr>
            <w:tcW w:w="6480" w:type="dxa"/>
            <w:vAlign w:val="center"/>
          </w:tcPr>
          <w:p w14:paraId="7D3097B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 xml:space="preserve">Conteos agregados para el administrador.</w:t>
            </w:r>
          </w:p>
        </w:tc>
      </w:tr>
      <w:tr w:rsidR="001A19FA" w14:paraId="55E40EDE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5A0CD1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Tareas programadas</w:t>
            </w:r>
          </w:p>
        </w:tc>
        <w:tc>
          <w:tcPr>
            <w:tcW w:w="6480" w:type="dxa"/>
            <w:vAlign w:val="center"/>
          </w:tcPr>
          <w:p w14:paraId="14E95163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Cada 60 segundos cierran cronómetros olvidados, vencen retos, cierran enfrentamientos y avanzan competencias. Las consultas del jugador también lo hacen.</w:t>
            </w:r>
          </w:p>
        </w:tc>
      </w:tr>
    </w:tbl>
    <w:p w14:paraId="291B3490" w14:textId="77777777" w:rsidR="001A19FA" w:rsidRDefault="001A19FA">
      <w:pPr>
        <w:spacing w:after="40"/>
      </w:pPr>
    </w:p>
    <w:p w14:paraId="13BC50F5" w14:textId="77777777" w:rsidR="001A19FA" w:rsidRDefault="00DD532D">
      <w:pPr>
        <w:pStyle w:val="Ttulo2"/>
      </w:pPr>
      <w:bookmarkStart w:id="9" w:name="_Toc243070885"/>
      <w:r>
        <w:t>2.4 Modelo de datos</w:t>
      </w:r>
      <w:bookmarkEnd w:id="9"/>
    </w:p>
    <w:p w14:paraId="3A7A75E9" w14:textId="77777777" w:rsidR="001A19FA" w:rsidRDefault="00DD532D">
      <w:pPr>
        <w:jc w:val="both"/>
      </w:pPr>
      <w:r>
        <w:t>La base de datos se crea con el script kinet_bd.sql. Tiene 33 tablas organizadas por módulo: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336"/>
      </w:tblGrid>
      <w:tr w:rsidR="001A19FA" w14:paraId="18739BA3" w14:textId="77777777">
        <w:trPr>
          <w:tblHeader/>
          <w:jc w:val="center"/>
        </w:trPr>
        <w:tc>
          <w:tcPr>
            <w:tcW w:w="2736" w:type="dxa"/>
            <w:shd w:val="clear" w:color="auto" w:fill="E7E6E6"/>
          </w:tcPr>
          <w:p w14:paraId="070A3A40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6336" w:type="dxa"/>
            <w:shd w:val="clear" w:color="auto" w:fill="E7E6E6"/>
          </w:tcPr>
          <w:p w14:paraId="2E694B1E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Tablas</w:t>
            </w:r>
          </w:p>
        </w:tc>
      </w:tr>
      <w:tr w:rsidR="001A19FA" w14:paraId="374224D6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2626789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Usuarios y seguridad</w:t>
            </w:r>
          </w:p>
        </w:tc>
        <w:tc>
          <w:tcPr>
            <w:tcW w:w="6336" w:type="dxa"/>
            <w:vAlign w:val="center"/>
          </w:tcPr>
          <w:p w14:paraId="2CEDBB9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ROL, USUARIO, PERFIL_JUGADOR, TOKEN_RECUPERACION</w:t>
            </w:r>
          </w:p>
        </w:tc>
      </w:tr>
      <w:tr w:rsidR="001A19FA" w14:paraId="6BCE71E2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7F8BFA2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Evaluación de nivel</w:t>
            </w:r>
          </w:p>
        </w:tc>
        <w:tc>
          <w:tcPr>
            <w:tcW w:w="6336" w:type="dxa"/>
            <w:vAlign w:val="center"/>
          </w:tcPr>
          <w:p w14:paraId="3809D21D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NIVEL_HABILIDAD, PREGUNTA_EVALUACION, OPCION_EVALUACION, EVALUACION_USUARIO, RESPUESTA_EVALUACION</w:t>
            </w:r>
          </w:p>
        </w:tc>
      </w:tr>
      <w:tr w:rsidR="001A19FA" w14:paraId="77CA8CD3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69F3D2A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Catálogos y progresión</w:t>
            </w:r>
          </w:p>
        </w:tc>
        <w:tc>
          <w:tcPr>
            <w:tcW w:w="6336" w:type="dxa"/>
            <w:vAlign w:val="center"/>
          </w:tcPr>
          <w:p w14:paraId="49E52BB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TIPO_ACTIVIDAD, REGLA_PUNTUACION, NIVEL_PROGRESION</w:t>
            </w:r>
          </w:p>
        </w:tc>
      </w:tr>
      <w:tr w:rsidR="001A19FA" w14:paraId="53D6A69B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3089853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Entrenamientos</w:t>
            </w:r>
          </w:p>
        </w:tc>
        <w:tc>
          <w:tcPr>
            <w:tcW w:w="6336" w:type="dxa"/>
            <w:vAlign w:val="center"/>
          </w:tcPr>
          <w:p w14:paraId="26C7A37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 xml:space="preserve">ENTRENAMIENTO, EVIDENCIA_ENTRENAMIENTO, PLATAFORMA_DEPORTE</w:t>
            </w:r>
          </w:p>
        </w:tc>
      </w:tr>
      <w:tr w:rsidR="001A19FA" w14:paraId="6C766E5B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6CC25FB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Temporadas y rangos</w:t>
            </w:r>
          </w:p>
        </w:tc>
        <w:tc>
          <w:tcPr>
            <w:tcW w:w="6336" w:type="dxa"/>
            <w:vAlign w:val="center"/>
          </w:tcPr>
          <w:p w14:paraId="77E0219D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TEMPORADA, LIGA, RANGO, PARTICIPACION_TEMPORADA, HISTORIAL_RANGO</w:t>
            </w:r>
          </w:p>
        </w:tc>
      </w:tr>
      <w:tr w:rsidR="001A19FA" w14:paraId="11524759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16748FA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Matchmaking</w:t>
            </w:r>
          </w:p>
        </w:tc>
        <w:tc>
          <w:tcPr>
            <w:tcW w:w="6336" w:type="dxa"/>
            <w:vAlign w:val="center"/>
          </w:tcPr>
          <w:p w14:paraId="10B881A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ENFRENTAMIENTO, PARTICIPANTE_ENFRENTAMIENTO, SOLICITUD_MATCHMAKING</w:t>
            </w:r>
          </w:p>
        </w:tc>
      </w:tr>
      <w:tr w:rsidR="001A19FA" w14:paraId="49E46F60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1C87E1D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Competencias</w:t>
            </w:r>
          </w:p>
        </w:tc>
        <w:tc>
          <w:tcPr>
            <w:tcW w:w="6336" w:type="dxa"/>
            <w:vAlign w:val="center"/>
          </w:tcPr>
          <w:p w14:paraId="23F0045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COMPETENCIA, PARTICIPANTE_COMPETENCIA</w:t>
            </w:r>
          </w:p>
        </w:tc>
      </w:tr>
      <w:tr w:rsidR="001A19FA" w14:paraId="7097765C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5B919EE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Clanes y retos</w:t>
            </w:r>
          </w:p>
        </w:tc>
        <w:tc>
          <w:tcPr>
            <w:tcW w:w="6336" w:type="dxa"/>
            <w:vAlign w:val="center"/>
          </w:tcPr>
          <w:p w14:paraId="7C8AB6E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CLAN, MEMBRESIA_CLAN, RETO, PARTICIPACION_RETO, APORTE_RETO</w:t>
            </w:r>
          </w:p>
        </w:tc>
      </w:tr>
      <w:tr w:rsidR="001A19FA" w14:paraId="17245361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7DA49B5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Logros, XP y notificaciones</w:t>
            </w:r>
          </w:p>
        </w:tc>
        <w:tc>
          <w:tcPr>
            <w:tcW w:w="6336" w:type="dxa"/>
            <w:vAlign w:val="center"/>
          </w:tcPr>
          <w:p w14:paraId="2EE80C1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LOGRO, LOGRO_USUARIO, MOVIMIENTO_XP, NOTIFICACION</w:t>
            </w:r>
          </w:p>
        </w:tc>
      </w:tr>
    </w:tbl>
    <w:p w14:paraId="679F6A3B" w14:textId="77777777" w:rsidR="001A19FA" w:rsidRDefault="001A19FA">
      <w:pPr>
        <w:spacing w:after="40"/>
      </w:pPr>
    </w:p>
    <w:p w14:paraId="69BB49E6" w14:textId="77777777" w:rsidR="001A19FA" w:rsidRDefault="00DD532D">
      <w:pPr>
        <w:jc w:val="both"/>
      </w:pPr>
      <w:r>
        <w:t xml:space="preserve">Además hay dos vistas: </w:t>
      </w:r>
      <w:r>
        <w:rPr>
          <w:b/>
        </w:rPr>
        <w:t>V_USUARIO_PUBLICO</w:t>
      </w:r>
      <w:r>
        <w:t xml:space="preserve"> (gamertag, rol, estado, nivel y XP, sin correo ni contraseña) y </w:t>
      </w:r>
      <w:r>
        <w:rPr>
          <w:b/>
        </w:rPr>
        <w:t>V_RANKING_TEMPORADA</w:t>
      </w:r>
      <w:r>
        <w:t xml:space="preserve"> (posición con RANK(), solo participaciones activas o finalizadas). Las reglas de integridad viven en la base: CHECK de estados y coherencia, índices únicos condicionales (por ejemplo, un solo cronómetro en curso por jugador o un solo líder por clan) y claves foráneas.</w:t>
      </w:r>
    </w:p>
    <w:p w14:paraId="510EEF0B" w14:textId="77777777" w:rsidR="001A19FA" w:rsidRDefault="00DD532D">
      <w:pPr>
        <w:pStyle w:val="Ttulo2"/>
      </w:pPr>
      <w:bookmarkStart w:id="10" w:name="_Toc243070886"/>
      <w:r>
        <w:t>2.5 Seguridad</w:t>
      </w:r>
      <w:bookmarkEnd w:id="1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</w:tblGrid>
      <w:tr w:rsidR="001A19FA" w14:paraId="31486649" w14:textId="77777777">
        <w:trPr>
          <w:tblHeader/>
          <w:jc w:val="center"/>
        </w:trPr>
        <w:tc>
          <w:tcPr>
            <w:tcW w:w="2448" w:type="dxa"/>
            <w:shd w:val="clear" w:color="auto" w:fill="E7E6E6"/>
          </w:tcPr>
          <w:p w14:paraId="44F567D1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Capa</w:t>
            </w:r>
          </w:p>
        </w:tc>
        <w:tc>
          <w:tcPr>
            <w:tcW w:w="6624" w:type="dxa"/>
            <w:shd w:val="clear" w:color="auto" w:fill="E7E6E6"/>
          </w:tcPr>
          <w:p w14:paraId="159C8935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Mecanismo</w:t>
            </w:r>
          </w:p>
        </w:tc>
      </w:tr>
      <w:tr w:rsidR="001A19FA" w14:paraId="309BFAE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188C28E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Contraseñas</w:t>
            </w:r>
          </w:p>
        </w:tc>
        <w:tc>
          <w:tcPr>
            <w:tcW w:w="6624" w:type="dxa"/>
            <w:vAlign w:val="center"/>
          </w:tcPr>
          <w:p w14:paraId="369C98B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BCrypt con sal; nunca en texto plano.</w:t>
            </w:r>
          </w:p>
        </w:tc>
      </w:tr>
      <w:tr w:rsidR="001A19FA" w14:paraId="2639C46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AF62A6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Sesión</w:t>
            </w:r>
          </w:p>
        </w:tc>
        <w:tc>
          <w:tcPr>
            <w:tcW w:w="6624" w:type="dxa"/>
            <w:vAlign w:val="center"/>
          </w:tcPr>
          <w:p w14:paraId="00C5256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Token JWT firmado con expiración de 60 minutos; cada ruta exige un rol.</w:t>
            </w:r>
          </w:p>
        </w:tc>
      </w:tr>
      <w:tr w:rsidR="001A19FA" w14:paraId="47C47B4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1307C4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Recuperación</w:t>
            </w:r>
          </w:p>
        </w:tc>
        <w:tc>
          <w:tcPr>
            <w:tcW w:w="6624" w:type="dxa"/>
            <w:vAlign w:val="center"/>
          </w:tcPr>
          <w:p w14:paraId="0C1CCBD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Enlace aleatorio de un solo uso, válido 30 minutos; en la base se guarda solo su hash. La respuesta es la misma exista o no el correo.</w:t>
            </w:r>
          </w:p>
        </w:tc>
      </w:tr>
      <w:tr w:rsidR="001A19FA" w14:paraId="1459906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7B9A978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Datos personales</w:t>
            </w:r>
          </w:p>
        </w:tc>
        <w:tc>
          <w:tcPr>
            <w:tcW w:w="6624" w:type="dxa"/>
            <w:vAlign w:val="center"/>
          </w:tcPr>
          <w:p w14:paraId="08A746F3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Aceptación obligatoria de la política de datos (Ley 1581 de 2012) con fecha; la vista pública y el usuario de reportes no exponen correo, contraseña ni evidencias.</w:t>
            </w:r>
          </w:p>
        </w:tc>
      </w:tr>
      <w:tr w:rsidR="001A19FA" w14:paraId="39AA2AF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B0574C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Usuarios de base de datos</w:t>
            </w:r>
          </w:p>
        </w:tc>
        <w:tc>
          <w:tcPr>
            <w:tcW w:w="6624" w:type="dxa"/>
            <w:vAlign w:val="center"/>
          </w:tcPr>
          <w:p w14:paraId="2B5D69A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KINET_OWNER (dueño, sin inicio de sesión); KINET_APP (la API: lee y escribe, pero en MOVIMIENTO_XP e HISTORIAL_RANGO solo inserta); KINET_ADMIN (personas del equipo, sin DDL); KINET_READER (solo lectura, sin tablas personales). Perfiles de contraseña: 5 intentos fallidos bloquean 1 hora y la contraseña vence a los 180 días (personas).</w:t>
            </w:r>
          </w:p>
        </w:tc>
      </w:tr>
    </w:tbl>
    <w:p w14:paraId="503E3724" w14:textId="77777777" w:rsidR="001A19FA" w:rsidRDefault="001A19FA">
      <w:pPr>
        <w:spacing w:after="40"/>
      </w:pPr>
    </w:p>
    <w:p w14:paraId="7DD646E0" w14:textId="77777777" w:rsidR="001A19FA" w:rsidRDefault="00DD532D">
      <w:pPr>
        <w:pStyle w:val="Ttulo2"/>
      </w:pPr>
      <w:bookmarkStart w:id="11" w:name="_Toc243070887"/>
      <w:r>
        <w:t>2.6 Flujo principal: finalizar un entrenamiento</w:t>
      </w:r>
      <w:bookmarkEnd w:id="11"/>
    </w:p>
    <w:p w14:paraId="206A07AC" w14:textId="77777777" w:rsidR="001A19FA" w:rsidRDefault="00DD532D">
      <w:pPr>
        <w:pStyle w:val="Listaconnmeros"/>
        <w:spacing w:after="40"/>
      </w:pPr>
      <w:r>
        <w:t>El jugador pulsa «Finalizar». La API toma la hora del servidor y calcula los minutos desde el inicio.</w:t>
      </w:r>
    </w:p>
    <w:p w14:paraId="1EB5148C" w14:textId="77777777" w:rsidR="001A19FA" w:rsidRDefault="00DD532D">
      <w:pPr>
        <w:pStyle w:val="Listaconnmeros"/>
        <w:spacing w:after="40"/>
      </w:pPr>
      <w:r>
        <w:t xml:space="preserve">AntiTrampaService valida la duración mínima de la regla vigente, el máximo de 240 minutos y los topes del día (4 sesiones, 300 minutos). Más de 180 minutos queda pendiente para el entrenador, que no puede aprobarla sin el enlace de la actividad.</w:t>
      </w:r>
    </w:p>
    <w:p w14:paraId="23E20824" w14:textId="77777777" w:rsidR="001A19FA" w:rsidRDefault="00DD532D">
      <w:pPr>
        <w:pStyle w:val="Listaconnmeros"/>
        <w:spacing w:after="40"/>
      </w:pPr>
      <w:r>
        <w:t xml:space="preserve">Si es válido: ProgresoService registra el XP en el libro y actualiza nivel y racha; RetoService suma los aportes; EvidenciaService da el bonus si ya hay evidencia; LogroService desbloquea logros.</w:t>
      </w:r>
    </w:p>
    <w:p w14:paraId="315F1948" w14:textId="77777777" w:rsidR="001A19FA" w:rsidRDefault="00DD532D">
      <w:pPr>
        <w:pStyle w:val="Listaconnmeros"/>
        <w:spacing w:after="40"/>
      </w:pPr>
      <w:r>
        <w:t>Todo ocurre en una transacción. Las notificaciones se guardan y envían en otro hilo solo si la transacción se confirma.</w:t>
      </w:r>
    </w:p>
    <w:p w14:paraId="2859AE95" w14:textId="77777777" w:rsidR="001A19FA" w:rsidRDefault="00DD532D">
      <w:pPr>
        <w:pStyle w:val="Listaconnmeros"/>
        <w:spacing w:after="40"/>
      </w:pPr>
      <w:r>
        <w:lastRenderedPageBreak/>
        <w:t>La respuesta trae el XP ganado, el total, el nivel, si subió de nivel, la racha, los retos completados y los logros desbloqueados, para que la interfaz los muestre sin recargar.</w:t>
      </w:r>
    </w:p>
    <w:p w14:paraId="138B524A" w14:textId="77777777" w:rsidR="001A19FA" w:rsidRDefault="00DD532D">
      <w:pPr>
        <w:pStyle w:val="Ttulo1"/>
      </w:pPr>
      <w:bookmarkStart w:id="12" w:name="_Toc243070888"/>
      <w:r>
        <w:t>3. DECISIONES DE ARQUITECTURA (ADRs)</w:t>
      </w:r>
      <w:bookmarkEnd w:id="12"/>
    </w:p>
    <w:p w14:paraId="62E09149" w14:textId="77777777" w:rsidR="001A19FA" w:rsidRDefault="00DD532D">
      <w:pPr>
        <w:jc w:val="both"/>
      </w:pPr>
      <w:r>
        <w:t>Se conservan las decisiones de la versión 1.0 con su estado actual y se agregan las que surgieron durante la implementación.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190DFF98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5C328465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ADR-01: Aplicación web como canal principal del jugador</w:t>
            </w:r>
          </w:p>
        </w:tc>
      </w:tr>
      <w:tr w:rsidR="001A19FA" w14:paraId="6E602703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49132915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7F1BF3AD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Vigente</w:t>
            </w:r>
          </w:p>
        </w:tc>
      </w:tr>
      <w:tr w:rsidR="001A19FA" w14:paraId="59DA2E68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9C57EF8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28A4EB0E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Desarrollar la plataforma como una aplicación web (SPA) en Angular.</w:t>
            </w:r>
          </w:p>
        </w:tc>
      </w:tr>
      <w:tr w:rsidR="001A19FA" w14:paraId="2E7C7D1F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2334012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232DC8C9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Accesible desde cualquier navegador y dominada por el equipo.</w:t>
            </w:r>
          </w:p>
        </w:tc>
      </w:tr>
    </w:tbl>
    <w:p w14:paraId="78D8C747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5C6ACF2D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2F61F7C3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ADR-02: Backend centralizado como API REST en Java + Spring Boot</w:t>
            </w:r>
          </w:p>
        </w:tc>
      </w:tr>
      <w:tr w:rsidR="001A19FA" w14:paraId="0553740F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089ADB4D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37DBC64E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Vigente</w:t>
            </w:r>
          </w:p>
        </w:tc>
      </w:tr>
      <w:tr w:rsidR="001A19FA" w14:paraId="1A63817B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6D980F21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7D896137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Toda la lógica de negocio en una sola API REST sobre HTTPS, con Spring Security y JWT.</w:t>
            </w:r>
          </w:p>
        </w:tc>
      </w:tr>
      <w:tr w:rsidR="001A19FA" w14:paraId="51691697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66B00F4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02109677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Ecosistema estable y productivo; gamificación, matchmaking y competencias conviven en el mismo backend.</w:t>
            </w:r>
          </w:p>
        </w:tc>
      </w:tr>
    </w:tbl>
    <w:p w14:paraId="47948403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3C4BA86B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279939D0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ADR-03: Persistencia en base de datos relacional Oracle</w:t>
            </w:r>
          </w:p>
        </w:tc>
      </w:tr>
      <w:tr w:rsidR="001A19FA" w14:paraId="0CA226F4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D88F221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49BDACFC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Vigente</w:t>
            </w:r>
          </w:p>
        </w:tc>
      </w:tr>
      <w:tr w:rsidR="001A19FA" w14:paraId="1EBAC73D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43BD053B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457E70D0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Oracle para toda la información; Hibernate/JPA con validación del esquema; H2 en modo Oracle para las pruebas.</w:t>
            </w:r>
          </w:p>
        </w:tc>
      </w:tr>
      <w:tr w:rsidR="001A19FA" w14:paraId="3662CEF2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E7A234F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2EA977B9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Integridad estricta (CHECK, índices únicos, claves foráneas) para XP, rangos y credenciales.</w:t>
            </w:r>
          </w:p>
        </w:tc>
      </w:tr>
    </w:tbl>
    <w:p w14:paraId="07A9F27C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228C6445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1DC826FC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ADR-04: Infraestructura y despliegue en la nube (AWS)</w:t>
            </w:r>
          </w:p>
        </w:tc>
      </w:tr>
      <w:tr w:rsidR="001A19FA" w14:paraId="2417E96C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EEF72EB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4318A8FE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Vigente, pendiente (Sprint 7)</w:t>
            </w:r>
          </w:p>
        </w:tc>
      </w:tr>
      <w:tr w:rsidR="001A19FA" w14:paraId="2B1E46A6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4462A335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171C1354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Desplegar la aplicación y la base de datos en AWS con la configuración por variables de entorno (DB_URL, DB_USUARIO, DB_CONTRASENA, DB_ESQUEMA, KINET_JWT_SECRET, KINET_CORS_ORIGENES...).</w:t>
            </w:r>
          </w:p>
        </w:tc>
      </w:tr>
      <w:tr w:rsidR="001A19FA" w14:paraId="468B2B29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43890C92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7BB414B4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Disponibilidad y capacidad requeridas por los RNF. Hoy se trabaja con Oracle Free en Docker.</w:t>
            </w:r>
          </w:p>
        </w:tc>
      </w:tr>
    </w:tbl>
    <w:p w14:paraId="6403A1C7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263D8795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7A623FFB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ADR-05: Integración con wearables externos (anti-cheat)</w:t>
            </w:r>
          </w:p>
        </w:tc>
      </w:tr>
      <w:tr w:rsidR="001A19FA" w14:paraId="422B92E4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1871B4C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572F06FA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Reemplazada por ADR-07</w:t>
            </w:r>
          </w:p>
        </w:tc>
      </w:tr>
      <w:tr w:rsidR="001A19FA" w14:paraId="67C253A5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1CAF0827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01D8730C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Se descartó interoperar con Google Fit, Apple Health o Strava.</w:t>
            </w:r>
          </w:p>
        </w:tc>
      </w:tr>
      <w:tr w:rsidR="001A19FA" w14:paraId="461DD8C0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50FDB4E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6C5CFB34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Los datos del cliente o de terceros se podían inventar y la integración agregaba dependencias externas.</w:t>
            </w:r>
          </w:p>
        </w:tc>
      </w:tr>
    </w:tbl>
    <w:p w14:paraId="02111618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02D347A0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6489501D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ADR-06: Notificaciones externalizadas con servicio dedicado</w:t>
            </w:r>
          </w:p>
        </w:tc>
      </w:tr>
      <w:tr w:rsidR="001A19FA" w14:paraId="4A97892E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E6F7C7E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1607F6E6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Vigente, ajustada por ADR-09</w:t>
            </w:r>
          </w:p>
        </w:tc>
      </w:tr>
      <w:tr w:rsidR="001A19FA" w14:paraId="0661C92A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2768952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087EDFF1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Centralizar avisos y correos en un componente de notificaciones con canales PUSH y EMAIL.</w:t>
            </w:r>
          </w:p>
        </w:tc>
      </w:tr>
      <w:tr w:rsidR="001A19FA" w14:paraId="1B476A57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06F14F7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70843739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Unifica la lógica de aviso. El correo usa SMTP; el push está simulado hasta elegir un proveedor.</w:t>
            </w:r>
          </w:p>
        </w:tc>
      </w:tr>
    </w:tbl>
    <w:p w14:paraId="1DC73CFC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3ACF006D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7F7B5DEB" w14:textId="77777777" w:rsidR="001A19FA" w:rsidRDefault="00DD532D">
            <w:pPr>
              <w:keepNext/>
            </w:pPr>
            <w:r>
              <w:rPr>
                <w:b/>
                <w:sz w:val="19"/>
              </w:rPr>
              <w:lastRenderedPageBreak/>
              <w:t>ADR-07: Cronómetro en el servidor y evidencia opcional</w:t>
            </w:r>
          </w:p>
        </w:tc>
      </w:tr>
      <w:tr w:rsidR="001A19FA" w14:paraId="7981DFF4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2501969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45EB9362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Nueva</w:t>
            </w:r>
          </w:p>
        </w:tc>
      </w:tr>
      <w:tr w:rsidR="001A19FA" w14:paraId="5D2308F0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06798D2E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0029C2CE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El servidor pone la hora de inicio y de fin y calcula la duración; el cliente solo envía la intensidad. La evidencia (imagen o enlace de una app deportiva) da 10 XP; es opcional, salvo el enlace en sesiones de más de 180 minutos y para competir.</w:t>
            </w:r>
          </w:p>
        </w:tc>
      </w:tr>
      <w:tr w:rsidR="001A19FA" w14:paraId="5D28C735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41AD08F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33BFB8FE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El jugador no puede inventar la duración; sin mapas, permisos de ubicación ni APIs externas.</w:t>
            </w:r>
          </w:p>
        </w:tc>
      </w:tr>
    </w:tbl>
    <w:p w14:paraId="006F1B6B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39CBFBF5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417B7F35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ADR-08: Libro de XP de solo inserción</w:t>
            </w:r>
          </w:p>
        </w:tc>
      </w:tr>
      <w:tr w:rsidR="001A19FA" w14:paraId="712EE0D9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618DB3ED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143C87B5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Nueva</w:t>
            </w:r>
          </w:p>
        </w:tc>
      </w:tr>
      <w:tr w:rsidR="001A19FA" w14:paraId="0BC881B9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E74EA95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56581272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Cada cambio de XP es un MOVIMIENTO_XP con su origen (entrenamiento, reto, logro, evidencia, competencia o ajuste). PERFIL_JUGADOR.xp_total es el total en caché.</w:t>
            </w:r>
          </w:p>
        </w:tc>
      </w:tr>
      <w:tr w:rsidR="001A19FA" w14:paraId="2114C8C9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62555AC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01547B8F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Trazabilidad y auditoría; las correcciones son ajustes con motivo, no ediciones.</w:t>
            </w:r>
          </w:p>
        </w:tc>
      </w:tr>
    </w:tbl>
    <w:p w14:paraId="35678476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5592BD3B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5F51861C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ADR-09: Notificaciones asíncronas después del commit</w:t>
            </w:r>
          </w:p>
        </w:tc>
      </w:tr>
      <w:tr w:rsidR="001A19FA" w14:paraId="25A7AE61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79727133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366D9987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Nueva</w:t>
            </w:r>
          </w:p>
        </w:tc>
      </w:tr>
      <w:tr w:rsidR="001A19FA" w14:paraId="7254E92D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CD98D04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31039AC3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Crear un aviso solo publica un evento; se guarda y envía en un pool de hilos propio cuando la transacción se confirma.</w:t>
            </w:r>
          </w:p>
        </w:tc>
      </w:tr>
      <w:tr w:rsidR="001A19FA" w14:paraId="46842874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E826859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2BE9E1B2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La petición no espera al proveedor y no se envían avisos de operaciones que se deshicieron.</w:t>
            </w:r>
          </w:p>
        </w:tc>
      </w:tr>
    </w:tbl>
    <w:p w14:paraId="5710CC38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14353BED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3A7777A1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ADR-10: Usuarios de base de datos separados</w:t>
            </w:r>
          </w:p>
        </w:tc>
      </w:tr>
      <w:tr w:rsidR="001A19FA" w14:paraId="53587815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59489DCE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51DAD634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Nueva</w:t>
            </w:r>
          </w:p>
        </w:tc>
      </w:tr>
      <w:tr w:rsidR="001A19FA" w14:paraId="541F8B0A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0403ACC0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1C07038A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Dueño sin inicio de sesión, usuario de la aplicación, de administración y de lectura, con roles y perfiles de contraseña.</w:t>
            </w:r>
          </w:p>
        </w:tc>
      </w:tr>
      <w:tr w:rsidR="001A19FA" w14:paraId="74ED8886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5925EA87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1EA32C77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Mínimo privilegio: la API no puede borrar tablas ni reescribir el libro de XP o el historial de rango.</w:t>
            </w:r>
          </w:p>
        </w:tc>
      </w:tr>
    </w:tbl>
    <w:p w14:paraId="579B7ED4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33E41559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035D787D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ADR-11: Puntos de temporada separados del XP</w:t>
            </w:r>
          </w:p>
        </w:tc>
      </w:tr>
      <w:tr w:rsidR="001A19FA" w14:paraId="4CA42D2B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5013CB2D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22666101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Nueva</w:t>
            </w:r>
          </w:p>
        </w:tc>
      </w:tr>
      <w:tr w:rsidR="001A19FA" w14:paraId="45440239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5165A13D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42E77A1A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El rango sale de los puntos de los enfrentamientos (colocación, victoria, empate, derrota), no del XP acumulado.</w:t>
            </w:r>
          </w:p>
        </w:tc>
      </w:tr>
      <w:tr w:rsidR="001A19FA" w14:paraId="7242A144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5D16292F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3636E02B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El XP premia la constancia de por vida; los puntos miden la competencia de cada temporada.</w:t>
            </w:r>
          </w:p>
        </w:tc>
      </w:tr>
    </w:tbl>
    <w:p w14:paraId="0131B122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412BE912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6A65098A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ADR-12: Reglas del juego configurables y reloj inyectable</w:t>
            </w:r>
          </w:p>
        </w:tc>
      </w:tr>
      <w:tr w:rsidR="001A19FA" w14:paraId="2E4489C6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4C993918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2D303A97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Nueva</w:t>
            </w:r>
          </w:p>
        </w:tc>
      </w:tr>
      <w:tr w:rsidR="001A19FA" w14:paraId="1984D32C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16663F62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6B9A4CE5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XP por minuto, niveles, ligas y rangos viven en la base; los topes fijos en ReglasJuego. La hora se toma de un Clock inyectado.</w:t>
            </w:r>
          </w:p>
        </w:tc>
      </w:tr>
      <w:tr w:rsidR="001A19FA" w14:paraId="016C8980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17A5FAB4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558F9C50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El administrador ajusta reglas sin desplegar; las pruebas simulan el tiempo sin esperar.</w:t>
            </w:r>
          </w:p>
        </w:tc>
      </w:tr>
    </w:tbl>
    <w:p w14:paraId="3BE39E36" w14:textId="77777777" w:rsidR="001A19FA" w:rsidRDefault="001A19FA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A19FA" w14:paraId="7E30DF6A" w14:textId="77777777">
        <w:trPr>
          <w:tblHeader/>
          <w:jc w:val="center"/>
        </w:trPr>
        <w:tc>
          <w:tcPr>
            <w:tcW w:w="7200" w:type="dxa"/>
            <w:gridSpan w:val="2"/>
            <w:shd w:val="clear" w:color="auto" w:fill="E7E6E6"/>
          </w:tcPr>
          <w:p w14:paraId="263945A0" w14:textId="77777777" w:rsidR="001A19FA" w:rsidRDefault="00DD532D">
            <w:pPr>
              <w:keepNext/>
            </w:pPr>
            <w:r>
              <w:rPr>
                <w:b/>
                <w:sz w:val="19"/>
              </w:rPr>
              <w:t>ADR-13: El trabajo de datos lo hace la base</w:t>
            </w:r>
          </w:p>
        </w:tc>
      </w:tr>
      <w:tr w:rsidR="001A19FA" w14:paraId="57887D6B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33F7F2F9" w14:textId="77777777" w:rsidR="001A19FA" w:rsidRDefault="00DD532D">
            <w:pPr>
              <w:keepNext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200" w:type="dxa"/>
            <w:vAlign w:val="center"/>
          </w:tcPr>
          <w:p w14:paraId="4A3111E6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Nueva</w:t>
            </w:r>
          </w:p>
        </w:tc>
      </w:tr>
      <w:tr w:rsidR="001A19FA" w14:paraId="6CF588EF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A405C0C" w14:textId="77777777" w:rsidR="001A19FA" w:rsidRDefault="00DD532D">
            <w:pPr>
              <w:keepNext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200" w:type="dxa"/>
            <w:vAlign w:val="center"/>
          </w:tcPr>
          <w:p w14:paraId="0217FA9A" w14:textId="77777777" w:rsidR="001A19FA" w:rsidRDefault="00DD532D">
            <w:pPr>
              <w:keepNext/>
              <w:spacing w:before="20" w:after="20" w:line="252" w:lineRule="auto"/>
            </w:pPr>
            <w:r>
              <w:rPr>
                <w:sz w:val="19"/>
              </w:rPr>
              <w:t>Filtros, conteos y sumas en consultas JPQL; listas con consultas en lote; UPDATE en bloque. Una prueba limita las consultas por endpoint.</w:t>
            </w:r>
          </w:p>
        </w:tc>
      </w:tr>
      <w:tr w:rsidR="001A19FA" w14:paraId="08BA0646" w14:textId="77777777">
        <w:trPr>
          <w:jc w:val="center"/>
        </w:trPr>
        <w:tc>
          <w:tcPr>
            <w:tcW w:w="1872" w:type="dxa"/>
            <w:shd w:val="clear" w:color="auto" w:fill="F2F2F2"/>
          </w:tcPr>
          <w:p w14:paraId="2293325D" w14:textId="77777777" w:rsidR="001A19FA" w:rsidRDefault="00DD532D">
            <w:r>
              <w:rPr>
                <w:b/>
                <w:sz w:val="19"/>
              </w:rPr>
              <w:t>Justificación</w:t>
            </w:r>
          </w:p>
        </w:tc>
        <w:tc>
          <w:tcPr>
            <w:tcW w:w="7200" w:type="dxa"/>
            <w:vAlign w:val="center"/>
          </w:tcPr>
          <w:p w14:paraId="03FFD5CF" w14:textId="77777777" w:rsidR="001A19FA" w:rsidRDefault="00DD532D">
            <w:pPr>
              <w:spacing w:before="20" w:after="20" w:line="252" w:lineRule="auto"/>
            </w:pPr>
            <w:r>
              <w:rPr>
                <w:sz w:val="19"/>
              </w:rPr>
              <w:t>El número de consultas no crece con los datos (por ejemplo, el ranking usa 2 consultas).</w:t>
            </w:r>
          </w:p>
        </w:tc>
      </w:tr>
    </w:tbl>
    <w:p w14:paraId="638F5503" w14:textId="77777777" w:rsidR="001A19FA" w:rsidRDefault="001A19FA">
      <w:pPr>
        <w:spacing w:after="40"/>
      </w:pPr>
    </w:p>
    <w:p w14:paraId="0CBD4D07" w14:textId="77777777" w:rsidR="001A19FA" w:rsidRDefault="00DD532D">
      <w:pPr>
        <w:pStyle w:val="Ttulo1"/>
      </w:pPr>
      <w:bookmarkStart w:id="13" w:name="_Toc243070889"/>
      <w:r>
        <w:lastRenderedPageBreak/>
        <w:t>4. STACK TECNOLÓGICO DEL SISTEMA</w:t>
      </w:r>
      <w:bookmarkEnd w:id="1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1A19FA" w14:paraId="3DA11566" w14:textId="77777777">
        <w:trPr>
          <w:tblHeader/>
          <w:jc w:val="center"/>
        </w:trPr>
        <w:tc>
          <w:tcPr>
            <w:tcW w:w="2880" w:type="dxa"/>
            <w:shd w:val="clear" w:color="auto" w:fill="E7E6E6"/>
          </w:tcPr>
          <w:p w14:paraId="5540BF76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Categoría</w:t>
            </w:r>
          </w:p>
        </w:tc>
        <w:tc>
          <w:tcPr>
            <w:tcW w:w="6192" w:type="dxa"/>
            <w:shd w:val="clear" w:color="auto" w:fill="E7E6E6"/>
          </w:tcPr>
          <w:p w14:paraId="2FFDFB5E" w14:textId="77777777" w:rsidR="001A19FA" w:rsidRDefault="00DD532D">
            <w:pPr>
              <w:keepNext/>
              <w:jc w:val="center"/>
            </w:pPr>
            <w:r>
              <w:rPr>
                <w:b/>
                <w:sz w:val="18"/>
              </w:rPr>
              <w:t>Tecnología seleccionada</w:t>
            </w:r>
          </w:p>
        </w:tc>
      </w:tr>
      <w:tr w:rsidR="001A19FA" w14:paraId="2AE7649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7BEB22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6192" w:type="dxa"/>
            <w:vAlign w:val="center"/>
          </w:tcPr>
          <w:p w14:paraId="19C4B88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Angular 20, TypeScript 5.9, RxJS</w:t>
            </w:r>
          </w:p>
        </w:tc>
      </w:tr>
      <w:tr w:rsidR="001A19FA" w14:paraId="44CD8B2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A0AB705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6192" w:type="dxa"/>
            <w:vAlign w:val="center"/>
          </w:tcPr>
          <w:p w14:paraId="581BFD3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Java 17, Spring Boot 3.5.6 (Web, Security, Data JPA, Validation, Mail), Hibernate 6.6</w:t>
            </w:r>
          </w:p>
        </w:tc>
      </w:tr>
      <w:tr w:rsidR="001A19FA" w14:paraId="69E9715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C615501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w="6192" w:type="dxa"/>
            <w:vAlign w:val="center"/>
          </w:tcPr>
          <w:p w14:paraId="5D06D36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Spring Security, JWT (jjwt 0.12.6), BCrypt</w:t>
            </w:r>
          </w:p>
        </w:tc>
      </w:tr>
      <w:tr w:rsidR="001A19FA" w14:paraId="34734A4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BAEA6D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Base de datos</w:t>
            </w:r>
          </w:p>
        </w:tc>
        <w:tc>
          <w:tcPr>
            <w:tcW w:w="6192" w:type="dxa"/>
            <w:vAlign w:val="center"/>
          </w:tcPr>
          <w:p w14:paraId="36429C4F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Oracle Database 23ai (Free en Docker, imagen gvenzl/oracle-free con volumen); driver ojdbc11</w:t>
            </w:r>
          </w:p>
        </w:tc>
      </w:tr>
      <w:tr w:rsidR="001A19FA" w14:paraId="15BB68D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5F48B5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Documentación de la API</w:t>
            </w:r>
          </w:p>
        </w:tc>
        <w:tc>
          <w:tcPr>
            <w:tcW w:w="6192" w:type="dxa"/>
            <w:vAlign w:val="center"/>
          </w:tcPr>
          <w:p w14:paraId="519329E7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springdoc-openapi (Swagger UI)</w:t>
            </w:r>
          </w:p>
        </w:tc>
      </w:tr>
      <w:tr w:rsidR="001A19FA" w14:paraId="42320C0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1B11B54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Utilidades</w:t>
            </w:r>
          </w:p>
        </w:tc>
        <w:tc>
          <w:tcPr>
            <w:tcW w:w="6192" w:type="dxa"/>
            <w:vAlign w:val="center"/>
          </w:tcPr>
          <w:p w14:paraId="12723398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Lombok, MapStruct</w:t>
            </w:r>
          </w:p>
        </w:tc>
      </w:tr>
      <w:tr w:rsidR="001A19FA" w14:paraId="3753900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504897E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Pruebas</w:t>
            </w:r>
          </w:p>
        </w:tc>
        <w:tc>
          <w:tcPr>
            <w:tcW w:w="6192" w:type="dxa"/>
            <w:vAlign w:val="center"/>
          </w:tcPr>
          <w:p w14:paraId="6A1B608A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JUnit 5, Spring Boot Test, MockMvc, H2 en modo Oracle, JaCoCo (73 pruebas automáticas)</w:t>
            </w:r>
          </w:p>
        </w:tc>
      </w:tr>
      <w:tr w:rsidR="001A19FA" w14:paraId="56BF67F1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BCA67F1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Construcción</w:t>
            </w:r>
          </w:p>
        </w:tc>
        <w:tc>
          <w:tcPr>
            <w:tcW w:w="6192" w:type="dxa"/>
            <w:vAlign w:val="center"/>
          </w:tcPr>
          <w:p w14:paraId="3F024FE2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Maven</w:t>
            </w:r>
          </w:p>
        </w:tc>
      </w:tr>
      <w:tr w:rsidR="001A19FA" w14:paraId="002D123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803766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Cloud Service Provider</w:t>
            </w:r>
          </w:p>
        </w:tc>
        <w:tc>
          <w:tcPr>
            <w:tcW w:w="6192" w:type="dxa"/>
            <w:vAlign w:val="center"/>
          </w:tcPr>
          <w:p w14:paraId="07E1E579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AWS (Amazon Web Services), previsto para el Sprint 7</w:t>
            </w:r>
          </w:p>
        </w:tc>
      </w:tr>
      <w:tr w:rsidR="001A19FA" w14:paraId="0B5F51F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C1FEDB1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Gestión de calidad y proyectos</w:t>
            </w:r>
          </w:p>
        </w:tc>
        <w:tc>
          <w:tcPr>
            <w:tcW w:w="6192" w:type="dxa"/>
            <w:vAlign w:val="center"/>
          </w:tcPr>
          <w:p w14:paraId="4FEE7DDC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Jira (tableros, épicas, reporte de bugs)</w:t>
            </w:r>
          </w:p>
        </w:tc>
      </w:tr>
      <w:tr w:rsidR="001A19FA" w14:paraId="0613D845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D9346B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Control de versiones y CI/CD</w:t>
            </w:r>
          </w:p>
        </w:tc>
        <w:tc>
          <w:tcPr>
            <w:tcW w:w="6192" w:type="dxa"/>
            <w:vAlign w:val="center"/>
          </w:tcPr>
          <w:p w14:paraId="41BCE116" w14:textId="77777777" w:rsidR="001A19FA" w:rsidRDefault="00DD532D">
            <w:pPr>
              <w:spacing w:before="20" w:after="20" w:line="252" w:lineRule="auto"/>
            </w:pPr>
            <w:r>
              <w:rPr>
                <w:sz w:val="18"/>
              </w:rPr>
              <w:t>Git con GitHub/GitLab; GitHub Actions o Jenkins</w:t>
            </w:r>
          </w:p>
        </w:tc>
      </w:tr>
    </w:tbl>
    <w:p w14:paraId="425C8949" w14:textId="77777777" w:rsidR="001A19FA" w:rsidRDefault="001A19FA">
      <w:pPr>
        <w:spacing w:after="40"/>
      </w:pPr>
    </w:p>
    <w:p w14:paraId="730B9487" w14:textId="77777777" w:rsidR="001A19FA" w:rsidRDefault="001A19FA">
      <w:pPr>
        <w:sectPr w:rsidR="001A19FA">
          <w:headerReference w:type="default" r:id="rId12"/>
          <w:footerReference w:type="default" r:id="rId13"/>
          <w:pgSz w:w="12240" w:h="20160"/>
          <w:pgMar w:top="1944" w:right="1656" w:bottom="2088" w:left="1656" w:header="432" w:footer="216" w:gutter="0"/>
          <w:cols w:space="720"/>
          <w:docGrid w:linePitch="360"/>
        </w:sectPr>
      </w:pPr>
    </w:p>
    <w:p w14:paraId="1E4DE52C" w14:textId="77777777" w:rsidR="001A19FA" w:rsidRDefault="00DD532D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9AF91B3" wp14:editId="3F75572B">
            <wp:extent cx="7772400" cy="12664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port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6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9FA" w:rsidSect="00034616">
      <w:headerReference w:type="default" r:id="rId15"/>
      <w:footerReference w:type="default" r:id="rId16"/>
      <w:pgSz w:w="12240" w:h="2016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576C" w14:textId="77777777" w:rsidR="00DD532D" w:rsidRDefault="00DD532D">
      <w:pPr>
        <w:spacing w:after="0" w:line="240" w:lineRule="auto"/>
      </w:pPr>
      <w:r>
        <w:separator/>
      </w:r>
    </w:p>
  </w:endnote>
  <w:endnote w:type="continuationSeparator" w:id="0">
    <w:p w14:paraId="62676F33" w14:textId="77777777" w:rsidR="00DD532D" w:rsidRDefault="00DD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6878" w14:textId="77777777" w:rsidR="001A19FA" w:rsidRDefault="00DD532D">
    <w:pPr>
      <w:pStyle w:val="Piedepgina"/>
      <w:ind w:left="-1512" w:right="-1512"/>
      <w:jc w:val="center"/>
    </w:pPr>
    <w:r>
      <w:rPr>
        <w:noProof/>
      </w:rPr>
      <w:drawing>
        <wp:inline distT="0" distB="0" distL="0" distR="0" wp14:anchorId="073559FF" wp14:editId="24CA3E37">
          <wp:extent cx="7589520" cy="1007196"/>
          <wp:effectExtent l="0" t="0" r="0" b="0"/>
          <wp:docPr id="2442613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1_1_1281x17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10071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0773" w14:textId="77777777" w:rsidR="001A19FA" w:rsidRDefault="001A19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EA29" w14:textId="77777777" w:rsidR="00DD532D" w:rsidRDefault="00DD532D">
      <w:pPr>
        <w:spacing w:after="0" w:line="240" w:lineRule="auto"/>
      </w:pPr>
      <w:r>
        <w:separator/>
      </w:r>
    </w:p>
  </w:footnote>
  <w:footnote w:type="continuationSeparator" w:id="0">
    <w:p w14:paraId="36B1AD1A" w14:textId="77777777" w:rsidR="00DD532D" w:rsidRDefault="00DD5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98D1" w14:textId="77777777" w:rsidR="001A19FA" w:rsidRDefault="001A19FA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872"/>
      <w:gridCol w:w="4896"/>
      <w:gridCol w:w="2160"/>
    </w:tblGrid>
    <w:tr w:rsidR="001A19FA" w14:paraId="42F232DF" w14:textId="77777777">
      <w:trPr>
        <w:jc w:val="center"/>
      </w:trPr>
      <w:tc>
        <w:tcPr>
          <w:tcW w:w="1872" w:type="dxa"/>
        </w:tcPr>
        <w:p w14:paraId="0BEA7959" w14:textId="77777777" w:rsidR="001A19FA" w:rsidRDefault="00DD532D">
          <w:r>
            <w:rPr>
              <w:noProof/>
            </w:rPr>
            <w:drawing>
              <wp:inline distT="0" distB="0" distL="0" distR="0" wp14:anchorId="255E834A" wp14:editId="35DF81BB">
                <wp:extent cx="784977" cy="566928"/>
                <wp:effectExtent l="0" t="0" r="0" b="0"/>
                <wp:docPr id="9798383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u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977" cy="566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6" w:type="dxa"/>
          <w:vAlign w:val="center"/>
        </w:tcPr>
        <w:p w14:paraId="3D3E02A1" w14:textId="77777777" w:rsidR="001A19FA" w:rsidRDefault="00DD532D">
          <w:pPr>
            <w:spacing w:after="0"/>
            <w:jc w:val="center"/>
          </w:pPr>
          <w:r>
            <w:rPr>
              <w:b/>
              <w:sz w:val="19"/>
            </w:rPr>
            <w:t>Kinet</w:t>
          </w:r>
        </w:p>
        <w:p w14:paraId="0EF7B647" w14:textId="77777777" w:rsidR="001A19FA" w:rsidRDefault="00DD532D">
          <w:pPr>
            <w:spacing w:after="0"/>
            <w:jc w:val="center"/>
          </w:pPr>
          <w:r>
            <w:rPr>
              <w:b/>
              <w:sz w:val="19"/>
            </w:rPr>
            <w:t>Software Architecture Description</w:t>
          </w:r>
        </w:p>
        <w:p w14:paraId="501888D3" w14:textId="77777777" w:rsidR="001A19FA" w:rsidRDefault="00DD532D">
          <w:pPr>
            <w:spacing w:after="0"/>
            <w:jc w:val="center"/>
          </w:pPr>
          <w:r>
            <w:rPr>
              <w:i/>
              <w:sz w:val="18"/>
            </w:rPr>
            <w:t>Curso: Ingeniería de software III</w:t>
          </w:r>
        </w:p>
      </w:tc>
      <w:tc>
        <w:tcPr>
          <w:tcW w:w="2160" w:type="dxa"/>
        </w:tcPr>
        <w:p w14:paraId="5845E7FC" w14:textId="77777777" w:rsidR="001A19FA" w:rsidRDefault="00DD532D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5A80A039" wp14:editId="138F9AE1">
                <wp:extent cx="749151" cy="384048"/>
                <wp:effectExtent l="0" t="0" r="0" b="0"/>
                <wp:docPr id="101679578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acultad_ren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151" cy="38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E18684" w14:textId="77777777" w:rsidR="001A19FA" w:rsidRDefault="00DD532D">
          <w:pPr>
            <w:spacing w:after="0"/>
            <w:jc w:val="right"/>
          </w:pPr>
          <w:r>
            <w:rPr>
              <w:b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b/>
              <w:sz w:val="16"/>
            </w:rPr>
            <w:t>1</w:t>
          </w:r>
          <w:r>
            <w:fldChar w:fldCharType="end"/>
          </w:r>
          <w:r>
            <w:rPr>
              <w:b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b/>
              <w:sz w:val="16"/>
            </w:rPr>
            <w:t>2</w:t>
          </w:r>
          <w: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63FF" w14:textId="77777777" w:rsidR="001A19FA" w:rsidRDefault="001A19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44832">
    <w:abstractNumId w:val="8"/>
  </w:num>
  <w:num w:numId="2" w16cid:durableId="1851984167">
    <w:abstractNumId w:val="6"/>
  </w:num>
  <w:num w:numId="3" w16cid:durableId="2064020179">
    <w:abstractNumId w:val="5"/>
  </w:num>
  <w:num w:numId="4" w16cid:durableId="524177344">
    <w:abstractNumId w:val="4"/>
  </w:num>
  <w:num w:numId="5" w16cid:durableId="1009452344">
    <w:abstractNumId w:val="7"/>
  </w:num>
  <w:num w:numId="6" w16cid:durableId="155221179">
    <w:abstractNumId w:val="3"/>
  </w:num>
  <w:num w:numId="7" w16cid:durableId="213321132">
    <w:abstractNumId w:val="2"/>
  </w:num>
  <w:num w:numId="8" w16cid:durableId="464008011">
    <w:abstractNumId w:val="1"/>
  </w:num>
  <w:num w:numId="9" w16cid:durableId="127120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9FA"/>
    <w:rsid w:val="0029639D"/>
    <w:rsid w:val="00326F90"/>
    <w:rsid w:val="00AA1D8D"/>
    <w:rsid w:val="00B47730"/>
    <w:rsid w:val="00C74F47"/>
    <w:rsid w:val="00CB0664"/>
    <w:rsid w:val="00DD532D"/>
    <w:rsid w:val="00E62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6F47D1"/>
  <w14:defaultImageDpi w14:val="300"/>
  <w15:docId w15:val="{2FB5C666-7553-4B7F-8B8C-ABDD95F4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Arial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Arial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Arial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622E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22E6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E622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2651</Words>
  <Characters>14584</Characters>
  <Application>Microsoft Office Word</Application>
  <DocSecurity>4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Triviño</cp:lastModifiedBy>
  <cp:revision>2</cp:revision>
  <dcterms:created xsi:type="dcterms:W3CDTF">2026-10-17T00:20:00Z</dcterms:created>
  <dcterms:modified xsi:type="dcterms:W3CDTF">2026-10-17T00:20:00Z</dcterms:modified>
  <cp:category/>
</cp:coreProperties>
</file>