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rFonts w:ascii="Times New Roman" w:hAnsi="Times New Roman"/>
          <w:b/>
          <w:sz w:val="36"/>
        </w:rPr>
        <w:t>Отчёт по лабораторной работе № 6 Вариант 9</w:t>
        <w:br/>
      </w:r>
      <w:r>
        <w:rPr>
          <w:rFonts w:ascii="Times New Roman" w:hAnsi="Times New Roman"/>
          <w:b/>
          <w:sz w:val="28"/>
        </w:rPr>
        <w:t>Дисциплина «Программирование и информатика», 2 семестр</w:t>
        <w:br/>
        <w:t>«Списки, массивы, векторы»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 xml:space="preserve">Выполнил </w:t>
        <w:br/>
      </w:r>
      <w:r>
        <w:rPr>
          <w:rFonts w:ascii="Times New Roman" w:hAnsi="Times New Roman"/>
          <w:sz w:val="24"/>
        </w:rPr>
        <w:t>студент группы ДИПРб11 ____________ Иванов И.И. «____»__________ 2020</w:t>
        <w:br/>
      </w:r>
      <w:r>
        <w:rPr>
          <w:rFonts w:ascii="Times New Roman" w:hAnsi="Times New Roman"/>
          <w:b/>
          <w:sz w:val="24"/>
        </w:rPr>
        <w:t xml:space="preserve">Проверила </w:t>
        <w:br/>
      </w:r>
      <w:r>
        <w:rPr>
          <w:rFonts w:ascii="Times New Roman" w:hAnsi="Times New Roman"/>
          <w:sz w:val="24"/>
        </w:rPr>
        <w:t>ст. преп. кафедры АСОИУ ____________ Иванова И.И. «____»__________ 2020</w:t>
      </w:r>
    </w:p>
    <w:p>
      <w:r>
        <w:rPr>
          <w:rFonts w:ascii="Times New Roman" w:hAnsi="Times New Roman"/>
          <w:b/>
          <w:sz w:val="24"/>
        </w:rPr>
        <w:t xml:space="preserve">Цель работы: </w:t>
      </w:r>
      <w:r>
        <w:rPr>
          <w:rFonts w:ascii="Times New Roman" w:hAnsi="Times New Roman"/>
          <w:sz w:val="24"/>
        </w:rPr>
        <w:t>Знакомство с динамическими информационными структурами на примере одно- и двунаправленных списков, динамических массивов и векторов</w:t>
      </w:r>
    </w:p>
    <w:p/>
    <w:p>
      <w:pPr>
        <w:spacing w:line="360" w:lineRule="auto" w:after="0"/>
      </w:pPr>
      <w:r>
        <w:rPr>
          <w:rFonts w:ascii="Times New Roman" w:hAnsi="Times New Roman"/>
          <w:b w:val="0"/>
          <w:sz w:val="24"/>
        </w:rPr>
        <w:t>Таблица X.X - Функции, обеспечивающие работу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Функция</w:t>
            </w:r>
          </w:p>
        </w:tc>
        <w:tc>
          <w:tcPr>
            <w:tcW w:type="dxa" w:w="432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Назначение</w:t>
            </w:r>
          </w:p>
        </w:tc>
      </w:tr>
      <w:tr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int sum(int a, int b)</w:t>
            </w:r>
          </w:p>
        </w:tc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Возвращает сумму двух целых чисел</w:t>
            </w:r>
          </w:p>
        </w:tc>
      </w:tr>
      <w:tr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int dif(int a, int b)</w:t>
            </w:r>
          </w:p>
        </w:tc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Возвращает разность двух целых чисел</w:t>
            </w:r>
          </w:p>
        </w:tc>
      </w:tr>
    </w:tbl>
    <w:p/>
    <w:p>
      <w:pPr>
        <w:spacing w:line="360" w:lineRule="auto" w:after="0"/>
      </w:pPr>
      <w:r>
        <w:rPr>
          <w:rFonts w:ascii="Times New Roman" w:hAnsi="Times New Roman"/>
          <w:b w:val="0"/>
          <w:sz w:val="24"/>
        </w:rPr>
        <w:t>Таблица X.X - Описание класса Student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288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type="dxa" w:w="288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Назначение</w:t>
            </w:r>
          </w:p>
        </w:tc>
      </w:tr>
      <w:tr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Личный идентификатор студента</w:t>
            </w:r>
          </w:p>
        </w:tc>
      </w:tr>
      <w:tr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std::string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Имя студента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Метод</w:t>
            </w:r>
          </w:p>
        </w:tc>
        <w:tc>
          <w:tcPr>
            <w:tcW w:type="dxa" w:w="432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Назначение</w:t>
            </w:r>
          </w:p>
        </w:tc>
      </w:tr>
      <w:tr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void init(int i, std::string n)</w:t>
            </w:r>
          </w:p>
        </w:tc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Инициализация экземпляра класса Студент</w:t>
            </w:r>
          </w:p>
        </w:tc>
      </w:tr>
      <w:tr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void display()</w:t>
            </w:r>
          </w:p>
        </w:tc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Вывод информации о студенте в консоль</w:t>
            </w:r>
          </w:p>
        </w:tc>
      </w:tr>
    </w:tbl>
    <w:p/>
    <w:p>
      <w:pPr>
        <w:spacing w:line="360" w:lineRule="auto" w:after="0"/>
      </w:pPr>
      <w:r>
        <w:rPr>
          <w:rFonts w:ascii="Times New Roman" w:hAnsi="Times New Roman"/>
          <w:b w:val="0"/>
          <w:sz w:val="24"/>
        </w:rPr>
        <w:t>Таблица X.X - Описание класса Teacher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288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type="dxa" w:w="288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Назначение</w:t>
            </w:r>
          </w:p>
        </w:tc>
      </w:tr>
      <w:tr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Личный идентификатор преподавателя</w:t>
            </w:r>
          </w:p>
        </w:tc>
      </w:tr>
      <w:tr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std::string</w:t>
            </w:r>
          </w:p>
        </w:tc>
        <w:tc>
          <w:tcPr>
            <w:tcW w:type="dxa" w:w="288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Имя преподавателя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Метод</w:t>
            </w:r>
          </w:p>
        </w:tc>
        <w:tc>
          <w:tcPr>
            <w:tcW w:type="dxa" w:w="4320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Назначение</w:t>
            </w:r>
          </w:p>
        </w:tc>
      </w:tr>
      <w:tr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void init(int i, std::string n)</w:t>
            </w:r>
          </w:p>
        </w:tc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Инициализация экземпляра класса Преподаватель</w:t>
            </w:r>
          </w:p>
        </w:tc>
      </w:tr>
      <w:tr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void display()</w:t>
            </w:r>
          </w:p>
        </w:tc>
        <w:tc>
          <w:tcPr>
            <w:tcW w:type="dxa" w:w="4320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Вывод информации о преподавателе в консоль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