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  <w:snapToGrid w:val="0"/>
      </w:pPr>
      <w:r>
        <w:rPr>
          <w:rFonts w:ascii="Microsoft JhengHei" w:hAnsi="Microsoft JhengHei" w:eastAsia="Microsoft JhengHei"/>
          <w:color w:val="000000"/>
        </w:rPr>
        <w:t>EGO XZ7 LED 計數與按鈕中斷實驗報告</w:t>
      </w:r>
    </w:p>
    <w:p>
      <w:pPr>
        <w:pStyle w:val="Subtitle"/>
        <w:spacing w:after="200"/>
        <w:snapToGrid w:val="0"/>
      </w:pPr>
      <w:r>
        <w:rPr>
          <w:rFonts w:ascii="Microsoft JhengHei" w:hAnsi="Microsoft JhengHei" w:eastAsia="Microsoft JhengHei"/>
          <w:color w:val="000000"/>
        </w:rPr>
        <w:t>上板驗證日期　2026 年 10 月 27 日</w:t>
      </w:r>
    </w:p>
    <w:p>
      <w:pPr>
        <w:spacing w:after="120"/>
        <w:snapToGrid w:val="0"/>
      </w:pPr>
      <w:r>
        <w:rPr>
          <w:rFonts w:ascii="Microsoft JhengHei" w:hAnsi="Microsoft JhengHei" w:eastAsia="Microsoft JhengHei"/>
          <w:color w:val="000000"/>
        </w:rPr>
        <w:t>本實驗已完成 LED 計數與按鈕中斷功能，並通過實際上板測試。LED 每 0.5 秒加 1；按下 S6 後，LED 清零並暫停約兩秒，接著從 1 重新計數。</w:t>
      </w:r>
    </w:p>
    <w:p>
      <w:pPr>
        <w:pStyle w:val="Heading1"/>
        <w:spacing w:after="140"/>
        <w:snapToGrid w:val="0"/>
      </w:pPr>
      <w:r>
        <w:rPr>
          <w:rFonts w:ascii="Microsoft JhengHei" w:hAnsi="Microsoft JhengHei" w:eastAsia="Microsoft JhengHei"/>
          <w:color w:val="000000"/>
        </w:rPr>
        <w:t>實驗目標與設備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180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E5EDF3"/>
          </w:tcPr>
          <w:p>
            <w:pPr>
              <w:spacing w:after="0" w:line="290" w:lineRule="exact"/>
              <w:jc w:val="center"/>
              <w:snapToGrid w:val="0"/>
            </w:pPr>
            <w:r>
              <w:rPr>
                <w:rFonts w:ascii="Microsoft JhengHei" w:hAnsi="Microsoft JhengHei" w:eastAsia="Microsoft JhengHei"/>
                <w:b/>
                <w:color w:val="000000"/>
                <w:sz w:val="21"/>
              </w:rPr>
              <w:t>項目</w:t>
            </w:r>
          </w:p>
        </w:tc>
        <w:tc>
          <w:tcPr>
            <w:tcW w:type="dxa" w:w="828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E5EDF3"/>
          </w:tcPr>
          <w:p>
            <w:pPr>
              <w:spacing w:after="0" w:line="290" w:lineRule="exact"/>
              <w:snapToGrid w:val="0"/>
            </w:pPr>
            <w:r>
              <w:rPr>
                <w:rFonts w:ascii="Microsoft JhengHei" w:hAnsi="Microsoft JhengHei" w:eastAsia="Microsoft JhengHei"/>
                <w:b/>
                <w:color w:val="000000"/>
                <w:sz w:val="21"/>
              </w:rPr>
              <w:t>本次使用的設定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90" w:lineRule="exact"/>
              <w:jc w:val="center"/>
              <w:snapToGrid w:val="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開發板</w:t>
            </w:r>
          </w:p>
        </w:tc>
        <w:tc>
          <w:tcPr>
            <w:tcW w:type="dxa" w:w="828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90" w:lineRule="exact"/>
              <w:snapToGrid w:val="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EGO-XZ7 v1.0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90" w:lineRule="exact"/>
              <w:jc w:val="center"/>
              <w:snapToGrid w:val="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目標器件</w:t>
            </w:r>
          </w:p>
        </w:tc>
        <w:tc>
          <w:tcPr>
            <w:tcW w:type="dxa" w:w="828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90" w:lineRule="exact"/>
              <w:snapToGrid w:val="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Zynq-7000　xc7z020clg484-1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90" w:lineRule="exact"/>
              <w:jc w:val="center"/>
              <w:snapToGrid w:val="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開發工具</w:t>
            </w:r>
          </w:p>
        </w:tc>
        <w:tc>
          <w:tcPr>
            <w:tcW w:type="dxa" w:w="828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90" w:lineRule="exact"/>
              <w:snapToGrid w:val="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Vivado 2018.3 與 Xilinx SDK 2018.3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90" w:lineRule="exact"/>
              <w:jc w:val="center"/>
              <w:snapToGrid w:val="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輸入與輸出</w:t>
            </w:r>
          </w:p>
        </w:tc>
        <w:tc>
          <w:tcPr>
            <w:tcW w:type="dxa" w:w="828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90" w:lineRule="exact"/>
              <w:snapToGrid w:val="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5 顆 PL 使用者按鈕、8 顆 LED；本次實測 S6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90" w:lineRule="exact"/>
              <w:jc w:val="center"/>
              <w:snapToGrid w:val="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觀察方式</w:t>
            </w:r>
          </w:p>
        </w:tc>
        <w:tc>
          <w:tcPr>
            <w:tcW w:type="dxa" w:w="828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90" w:lineRule="exact"/>
              <w:snapToGrid w:val="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JTAG 下載程式、COM3 UART 訊息與 LED 目視確認</w:t>
            </w:r>
          </w:p>
        </w:tc>
      </w:tr>
    </w:tbl>
    <w:p>
      <w:pPr>
        <w:spacing w:after="80" w:line="20" w:lineRule="exact"/>
        <w:snapToGrid w:val="0"/>
      </w:pPr>
      <w:r>
        <w:rPr>
          <w:rFonts w:ascii="Microsoft JhengHei" w:hAnsi="Microsoft JhengHei" w:eastAsia="Microsoft JhengHei"/>
          <w:color w:val="000000"/>
        </w:rPr>
      </w:r>
    </w:p>
    <w:p>
      <w:pPr>
        <w:pStyle w:val="Heading1"/>
        <w:spacing w:after="140"/>
        <w:snapToGrid w:val="0"/>
      </w:pPr>
      <w:r>
        <w:rPr>
          <w:rFonts w:ascii="Microsoft JhengHei" w:hAnsi="Microsoft JhengHei" w:eastAsia="Microsoft JhengHei"/>
          <w:color w:val="000000"/>
        </w:rPr>
        <w:t>S6 按鈕在哪裡</w:t>
      </w:r>
    </w:p>
    <w:p>
      <w:pPr>
        <w:spacing w:after="80"/>
        <w:snapToGrid w:val="0"/>
      </w:pPr>
      <w:r>
        <w:rPr>
          <w:rFonts w:ascii="Microsoft JhengHei" w:hAnsi="Microsoft JhengHei" w:eastAsia="Microsoft JhengHei"/>
          <w:color w:val="000000"/>
        </w:rPr>
        <w:t>下圖是本次使用的實物照片。A10 貼紙左側有一組十字排列的白色按鈕，正中央的 S6 就是這次測試的按鈕。</w:t>
      </w:r>
    </w:p>
    <w:p>
      <w:pPr>
        <w:spacing w:line="240" w:lineRule="auto" w:after="4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3200400" cy="30657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1084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0657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z w:val="10"/>
        </w:rPr>
        <w:t xml:space="preserve">   </w:t>
      </w:r>
      <w:r>
        <w:drawing>
          <wp:inline xmlns:a="http://schemas.openxmlformats.org/drawingml/2006/main" xmlns:pic="http://schemas.openxmlformats.org/drawingml/2006/picture">
            <wp:extent cx="1508760" cy="16862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tton_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16862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80"/>
        <w:jc w:val="center"/>
        <w:snapToGrid w:val="0"/>
      </w:pPr>
      <w:r>
        <w:rPr>
          <w:rFonts w:ascii="Microsoft JhengHei" w:hAnsi="Microsoft JhengHei" w:eastAsia="Microsoft JhengHei"/>
          <w:color w:val="000000"/>
        </w:rPr>
        <w:t>圖 1　實際板子與按鈕位置示意　中央 S6 對應 GPIO bit 0</w:t>
      </w:r>
    </w:p>
    <w:p>
      <w:pPr>
        <w:spacing w:after="0"/>
        <w:snapToGrid w:val="0"/>
      </w:pPr>
      <w:r>
        <w:rPr>
          <w:rFonts w:ascii="Microsoft JhengHei" w:hAnsi="Microsoft JhengHei" w:eastAsia="Microsoft JhengHei"/>
          <w:color w:val="000000"/>
        </w:rPr>
        <w:t>操作時按 S6 即可。S2 的 SRST 與 S12 的 PROG 屬於重置或重新配置用途，不是這次程式讀取的五顆按鈕。</w:t>
      </w:r>
    </w:p>
    <w:p>
      <w:pPr>
        <w:snapToGrid w:val="0"/>
      </w:pPr>
      <w:r>
        <w:br w:type="page"/>
      </w:r>
    </w:p>
    <w:p>
      <w:pPr>
        <w:pStyle w:val="Heading1"/>
        <w:spacing w:after="140"/>
        <w:snapToGrid w:val="0"/>
      </w:pPr>
      <w:r>
        <w:rPr>
          <w:rFonts w:ascii="Microsoft JhengHei" w:hAnsi="Microsoft JhengHei" w:eastAsia="Microsoft JhengHei"/>
          <w:color w:val="000000"/>
        </w:rPr>
        <w:t>系統如何運作</w:t>
      </w:r>
    </w:p>
    <w:p>
      <w:pPr>
        <w:spacing w:after="120"/>
        <w:snapToGrid w:val="0"/>
      </w:pPr>
      <w:r>
        <w:rPr>
          <w:rFonts w:ascii="Microsoft JhengHei" w:hAnsi="Microsoft JhengHei" w:eastAsia="Microsoft JhengHei"/>
          <w:color w:val="000000"/>
        </w:rPr>
        <w:t>板上的 PS 是執行 C 程式的 ARM 處理器；PL 是 FPGA 的可程式化邏輯。本次在 PL 放入兩個 AXI GPIO，讓 ARM 可以透過暫存器控制 LED、讀取按鈕。</w:t>
      </w:r>
    </w:p>
    <w:p>
      <w:pPr>
        <w:spacing w:line="240" w:lineRule="auto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217920" cy="17824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782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20"/>
        <w:jc w:val="center"/>
        <w:snapToGrid w:val="0"/>
      </w:pPr>
      <w:r>
        <w:rPr>
          <w:rFonts w:ascii="Microsoft JhengHei" w:hAnsi="Microsoft JhengHei" w:eastAsia="Microsoft JhengHei"/>
          <w:color w:val="000000"/>
        </w:rPr>
        <w:t>圖 2　LED 輸出與按鈕中斷的兩條主要路徑</w:t>
      </w:r>
    </w:p>
    <w:p>
      <w:pPr>
        <w:spacing w:after="120"/>
        <w:snapToGrid w:val="0"/>
      </w:pPr>
      <w:r>
        <w:rPr>
          <w:rFonts w:ascii="Microsoft JhengHei" w:hAnsi="Microsoft JhengHei" w:eastAsia="Microsoft JhengHei"/>
          <w:color w:val="000000"/>
        </w:rPr>
        <w:t>GIC 是 ARM 的中斷控制器，負責把硬體通知交給正確的處理函式。ISR 是中斷服務程式，會在按鈕事件發生時短暫執行。按鈕 GPIO 的中斷線接到 IRQ_F2P[0]，本工程對應的中斷編號為 61。</w:t>
      </w:r>
    </w:p>
    <w:p>
      <w:pPr>
        <w:pStyle w:val="Heading1"/>
        <w:spacing w:after="140"/>
        <w:snapToGrid w:val="0"/>
      </w:pPr>
      <w:r>
        <w:rPr>
          <w:rFonts w:ascii="Microsoft JhengHei" w:hAnsi="Microsoft JhengHei" w:eastAsia="Microsoft JhengHei"/>
          <w:color w:val="000000"/>
        </w:rPr>
        <w:t>按下 S6 之後的流程</w:t>
      </w:r>
    </w:p>
    <w:p>
      <w:pPr>
        <w:pStyle w:val="ListNumber"/>
        <w:spacing w:after="100"/>
        <w:snapToGrid w:val="0"/>
      </w:pPr>
      <w:r>
        <w:rPr>
          <w:rFonts w:ascii="Microsoft JhengHei" w:hAnsi="Microsoft JhengHei" w:eastAsia="Microsoft JhengHei"/>
          <w:color w:val="000000"/>
        </w:rPr>
        <w:t>正常執行時，主程式每 500 ms 更新一次 LED 數值，從 1 計數到 255，之後回到 0。</w:t>
      </w:r>
    </w:p>
    <w:p>
      <w:pPr>
        <w:pStyle w:val="ListNumber"/>
        <w:spacing w:after="100"/>
        <w:snapToGrid w:val="0"/>
      </w:pPr>
      <w:r>
        <w:rPr>
          <w:rFonts w:ascii="Microsoft JhengHei" w:hAnsi="Microsoft JhengHei" w:eastAsia="Microsoft JhengHei"/>
          <w:color w:val="000000"/>
        </w:rPr>
        <w:t>按鈕狀態改變時，AXI GPIO 發出中斷，GIC 呼叫已註冊的 ISR。</w:t>
      </w:r>
    </w:p>
    <w:p>
      <w:pPr>
        <w:pStyle w:val="ListNumber"/>
        <w:spacing w:after="100"/>
        <w:snapToGrid w:val="0"/>
      </w:pPr>
      <w:r>
        <w:rPr>
          <w:rFonts w:ascii="Microsoft JhengHei" w:hAnsi="Microsoft JhengHei" w:eastAsia="Microsoft JhengHei"/>
          <w:color w:val="000000"/>
        </w:rPr>
        <w:t>ISR 清除 GPIO 的 pending 狀態，增加事件序號後立即返回。</w:t>
      </w:r>
    </w:p>
    <w:p>
      <w:pPr>
        <w:pStyle w:val="ListNumber"/>
        <w:spacing w:after="100"/>
        <w:snapToGrid w:val="0"/>
      </w:pPr>
      <w:r>
        <w:rPr>
          <w:rFonts w:ascii="Microsoft JhengHei" w:hAnsi="Microsoft JhengHei" w:eastAsia="Microsoft JhengHei"/>
          <w:color w:val="000000"/>
        </w:rPr>
        <w:t>主程式等待 20 ms 的穩定時間，確認是新的按下事件，再把 LED 與計數器清零。</w:t>
      </w:r>
    </w:p>
    <w:p>
      <w:pPr>
        <w:pStyle w:val="ListNumber"/>
        <w:spacing w:after="100"/>
        <w:snapToGrid w:val="0"/>
      </w:pPr>
      <w:r>
        <w:rPr>
          <w:rFonts w:ascii="Microsoft JhengHei" w:hAnsi="Microsoft JhengHei" w:eastAsia="Microsoft JhengHei"/>
          <w:color w:val="000000"/>
        </w:rPr>
        <w:t>主程式保持 LED 熄滅約兩秒，之後輸出 1，恢復每 500 ms 計數。</w:t>
      </w:r>
    </w:p>
    <w:p>
      <w:pPr>
        <w:spacing w:after="120"/>
        <w:snapToGrid w:val="0"/>
      </w:pPr>
      <w:r>
        <w:rPr>
          <w:rFonts w:ascii="Microsoft JhengHei" w:hAnsi="Microsoft JhengHei" w:eastAsia="Microsoft JhengHei"/>
          <w:color w:val="000000"/>
        </w:rPr>
        <w:t>兩秒暫停與防彈跳都放在主程式，ISR 裡沒有長時間等待。放開按鈕也可能產生中斷，但程式只對新的按下事件執行清零。</w:t>
      </w:r>
    </w:p>
    <w:p>
      <w:pPr>
        <w:pStyle w:val="Heading1"/>
        <w:spacing w:after="140"/>
        <w:snapToGrid w:val="0"/>
      </w:pPr>
      <w:r>
        <w:rPr>
          <w:rFonts w:ascii="Microsoft JhengHei" w:hAnsi="Microsoft JhengHei" w:eastAsia="Microsoft JhengHei"/>
          <w:color w:val="000000"/>
        </w:rPr>
        <w:t>需要知道的暫存器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360"/>
        <w:gridCol w:w="3360"/>
        <w:gridCol w:w="3360"/>
      </w:tblGrid>
      <w:tr>
        <w:trPr>
          <w:cantSplit/>
          <w:tblHeader/>
        </w:trPr>
        <w:tc>
          <w:tcPr>
            <w:tcW w:type="dxa" w:w="194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E5EDF3"/>
          </w:tcPr>
          <w:p>
            <w:pPr>
              <w:spacing w:after="0" w:line="290" w:lineRule="exact"/>
              <w:jc w:val="center"/>
              <w:snapToGrid w:val="0"/>
            </w:pPr>
            <w:r>
              <w:rPr>
                <w:rFonts w:ascii="Microsoft JhengHei" w:hAnsi="Microsoft JhengHei" w:eastAsia="Microsoft JhengHei"/>
                <w:b/>
                <w:color w:val="000000"/>
                <w:sz w:val="21"/>
              </w:rPr>
              <w:t>名稱</w:t>
            </w:r>
          </w:p>
        </w:tc>
        <w:tc>
          <w:tcPr>
            <w:tcW w:type="dxa" w:w="2376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E5EDF3"/>
          </w:tcPr>
          <w:p>
            <w:pPr>
              <w:spacing w:after="0" w:line="290" w:lineRule="exact"/>
              <w:snapToGrid w:val="0"/>
            </w:pPr>
            <w:r>
              <w:rPr>
                <w:rFonts w:ascii="Microsoft JhengHei" w:hAnsi="Microsoft JhengHei" w:eastAsia="Microsoft JhengHei"/>
                <w:b/>
                <w:color w:val="000000"/>
                <w:sz w:val="21"/>
              </w:rPr>
              <w:t>相對位址</w:t>
            </w:r>
          </w:p>
        </w:tc>
        <w:tc>
          <w:tcPr>
            <w:tcW w:type="dxa" w:w="576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E5EDF3"/>
          </w:tcPr>
          <w:p>
            <w:pPr>
              <w:spacing w:after="0" w:line="290" w:lineRule="exact"/>
              <w:snapToGrid w:val="0"/>
            </w:pPr>
            <w:r>
              <w:rPr>
                <w:rFonts w:ascii="Microsoft JhengHei" w:hAnsi="Microsoft JhengHei" w:eastAsia="Microsoft JhengHei"/>
                <w:b/>
                <w:color w:val="000000"/>
                <w:sz w:val="21"/>
              </w:rPr>
              <w:t>用途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90" w:lineRule="exact"/>
              <w:jc w:val="center"/>
              <w:snapToGrid w:val="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GPIO_DATA</w:t>
            </w:r>
          </w:p>
        </w:tc>
        <w:tc>
          <w:tcPr>
            <w:tcW w:type="dxa" w:w="2376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90" w:lineRule="exact"/>
              <w:snapToGrid w:val="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0x0000</w:t>
            </w:r>
          </w:p>
        </w:tc>
        <w:tc>
          <w:tcPr>
            <w:tcW w:type="dxa" w:w="576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90" w:lineRule="exact"/>
              <w:snapToGrid w:val="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寫入 LED 數值，或讀取按鈕狀態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90" w:lineRule="exact"/>
              <w:jc w:val="center"/>
              <w:snapToGrid w:val="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GIER 與 IPIER</w:t>
            </w:r>
          </w:p>
        </w:tc>
        <w:tc>
          <w:tcPr>
            <w:tcW w:type="dxa" w:w="2376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90" w:lineRule="exact"/>
              <w:snapToGrid w:val="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0x011C／0x0128</w:t>
            </w:r>
          </w:p>
        </w:tc>
        <w:tc>
          <w:tcPr>
            <w:tcW w:type="dxa" w:w="576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90" w:lineRule="exact"/>
              <w:snapToGrid w:val="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啟用 GPIO 全域與通道中斷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90" w:lineRule="exact"/>
              <w:jc w:val="center"/>
              <w:snapToGrid w:val="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IPISR</w:t>
            </w:r>
          </w:p>
        </w:tc>
        <w:tc>
          <w:tcPr>
            <w:tcW w:type="dxa" w:w="2376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90" w:lineRule="exact"/>
              <w:snapToGrid w:val="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0x0120</w:t>
            </w:r>
          </w:p>
        </w:tc>
        <w:tc>
          <w:tcPr>
            <w:tcW w:type="dxa" w:w="576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90" w:lineRule="exact"/>
              <w:snapToGrid w:val="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記錄通道是否有待處理事件，由驅動清除</w:t>
            </w:r>
          </w:p>
        </w:tc>
      </w:tr>
    </w:tbl>
    <w:p>
      <w:pPr>
        <w:spacing w:after="80" w:line="20" w:lineRule="exact"/>
        <w:snapToGrid w:val="0"/>
      </w:pPr>
      <w:r>
        <w:rPr>
          <w:rFonts w:ascii="Microsoft JhengHei" w:hAnsi="Microsoft JhengHei" w:eastAsia="Microsoft JhengHei"/>
          <w:color w:val="000000"/>
        </w:rPr>
      </w:r>
    </w:p>
    <w:p>
      <w:pPr>
        <w:spacing w:after="0"/>
        <w:snapToGrid w:val="0"/>
      </w:pPr>
      <w:r>
        <w:rPr>
          <w:rFonts w:ascii="Microsoft JhengHei" w:hAnsi="Microsoft JhengHei" w:eastAsia="Microsoft JhengHei"/>
          <w:color w:val="000000"/>
        </w:rPr>
        <w:t>LED GPIO 基底位址為 0x41200000，按鈕 GPIO 為 0x41210000。程式使用 BSP 提供的 XGpio 與 XScuGic 驅動；裝置與 IRQ 定義取自自動產生的 xparameters.h。</w:t>
      </w:r>
    </w:p>
    <w:p>
      <w:pPr>
        <w:snapToGrid w:val="0"/>
      </w:pPr>
      <w:r>
        <w:br w:type="page"/>
      </w:r>
    </w:p>
    <w:p>
      <w:pPr>
        <w:pStyle w:val="Heading1"/>
        <w:spacing w:after="140"/>
        <w:snapToGrid w:val="0"/>
      </w:pPr>
      <w:r>
        <w:rPr>
          <w:rFonts w:ascii="Microsoft JhengHei" w:hAnsi="Microsoft JhengHei" w:eastAsia="Microsoft JhengHei"/>
          <w:color w:val="000000"/>
        </w:rPr>
        <w:t>實測結果</w:t>
      </w:r>
    </w:p>
    <w:p>
      <w:pPr>
        <w:spacing w:after="120"/>
        <w:snapToGrid w:val="0"/>
      </w:pPr>
      <w:r>
        <w:rPr>
          <w:rFonts w:ascii="Microsoft JhengHei" w:hAnsi="Microsoft JhengHei" w:eastAsia="Microsoft JhengHei"/>
          <w:color w:val="000000"/>
        </w:rPr>
        <w:t>2026 年 10 月 27 日，電腦透過 JTAG 找到 xc7z020，完成 FPGA Bitstream 與 ARM ELF 下載。COM3 使用 115200、8N1，收到下列實際訊息。</w:t>
      </w:r>
    </w:p>
    <w:p>
      <w:pPr>
        <w:spacing w:after="40"/>
        <w:ind w:left="173"/>
        <w:snapToGrid w:val="0"/>
      </w:pPr>
      <w:r>
        <w:rPr>
          <w:rFonts w:ascii="Microsoft JhengHei" w:hAnsi="Microsoft JhengHei" w:eastAsia="Microsoft JhengHei"/>
          <w:color w:val="000000"/>
        </w:rPr>
      </w:r>
      <w:r>
        <w:rPr>
          <w:rFonts w:ascii="Consolas" w:hAnsi="Consolas" w:eastAsia="Consolas"/>
          <w:color w:val="000000"/>
          <w:sz w:val="19"/>
        </w:rPr>
        <w:t>Ready: GPIO IRQ 61; LED=1; count every 500 ms.</w:t>
      </w:r>
    </w:p>
    <w:p>
      <w:pPr>
        <w:spacing w:after="40"/>
        <w:ind w:left="173"/>
        <w:snapToGrid w:val="0"/>
      </w:pPr>
      <w:r>
        <w:rPr>
          <w:rFonts w:ascii="Microsoft JhengHei" w:hAnsi="Microsoft JhengHei" w:eastAsia="Microsoft JhengHei"/>
          <w:color w:val="000000"/>
        </w:rPr>
      </w:r>
      <w:r>
        <w:rPr>
          <w:rFonts w:ascii="Consolas" w:hAnsi="Consolas" w:eastAsia="Consolas"/>
          <w:color w:val="000000"/>
          <w:sz w:val="19"/>
        </w:rPr>
        <w:t>BUTTON=0x01: LED=0, pause 2 s (IRQ events 1).</w:t>
      </w:r>
    </w:p>
    <w:p>
      <w:pPr>
        <w:spacing w:after="40"/>
        <w:ind w:left="173"/>
        <w:snapToGrid w:val="0"/>
      </w:pPr>
      <w:r>
        <w:rPr>
          <w:rFonts w:ascii="Microsoft JhengHei" w:hAnsi="Microsoft JhengHei" w:eastAsia="Microsoft JhengHei"/>
          <w:color w:val="000000"/>
        </w:rPr>
      </w:r>
      <w:r>
        <w:rPr>
          <w:rFonts w:ascii="Consolas" w:hAnsi="Consolas" w:eastAsia="Consolas"/>
          <w:color w:val="000000"/>
          <w:sz w:val="19"/>
        </w:rPr>
        <w:t>Resume: LED=1</w:t>
      </w:r>
    </w:p>
    <w:p>
      <w:pPr>
        <w:spacing w:after="140"/>
        <w:snapToGrid w:val="0"/>
      </w:pPr>
      <w:r>
        <w:rPr>
          <w:rFonts w:ascii="Microsoft JhengHei" w:hAnsi="Microsoft JhengHei" w:eastAsia="Microsoft JhengHei"/>
          <w:color w:val="000000"/>
        </w:rPr>
        <w:t>其中 0x01 代表 bit 0，也就是 S6。UART 共記錄到兩次有效按下與恢復計數；使用者也確認看到 LED 熄滅約兩秒後重新計數。IRQ events 是事件序號，不等於按下次數。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216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E5EDF3"/>
          </w:tcPr>
          <w:p>
            <w:pPr>
              <w:spacing w:after="0" w:line="290" w:lineRule="exact"/>
              <w:jc w:val="center"/>
              <w:snapToGrid w:val="0"/>
            </w:pPr>
            <w:r>
              <w:rPr>
                <w:rFonts w:ascii="Microsoft JhengHei" w:hAnsi="Microsoft JhengHei" w:eastAsia="Microsoft JhengHei"/>
                <w:b/>
                <w:color w:val="000000"/>
                <w:sz w:val="21"/>
              </w:rPr>
              <w:t>檢查項目</w:t>
            </w:r>
          </w:p>
        </w:tc>
        <w:tc>
          <w:tcPr>
            <w:tcW w:type="dxa" w:w="792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E5EDF3"/>
          </w:tcPr>
          <w:p>
            <w:pPr>
              <w:spacing w:after="0" w:line="290" w:lineRule="exact"/>
              <w:snapToGrid w:val="0"/>
            </w:pPr>
            <w:r>
              <w:rPr>
                <w:rFonts w:ascii="Microsoft JhengHei" w:hAnsi="Microsoft JhengHei" w:eastAsia="Microsoft JhengHei"/>
                <w:b/>
                <w:color w:val="000000"/>
                <w:sz w:val="21"/>
              </w:rPr>
              <w:t>實際結果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90" w:lineRule="exact"/>
              <w:jc w:val="center"/>
              <w:snapToGrid w:val="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LED 自動計數</w:t>
            </w:r>
          </w:p>
        </w:tc>
        <w:tc>
          <w:tcPr>
            <w:tcW w:type="dxa" w:w="792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90" w:lineRule="exact"/>
              <w:snapToGrid w:val="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正常；每 0.5 秒更新，顯示八位元二進位數值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90" w:lineRule="exact"/>
              <w:jc w:val="center"/>
              <w:snapToGrid w:val="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按下 S6</w:t>
            </w:r>
          </w:p>
        </w:tc>
        <w:tc>
          <w:tcPr>
            <w:tcW w:type="dxa" w:w="792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90" w:lineRule="exact"/>
              <w:snapToGrid w:val="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正常；收到中斷，防彈跳確認後將 LED 與計數器清零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90" w:lineRule="exact"/>
              <w:jc w:val="center"/>
              <w:snapToGrid w:val="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暫停後恢復</w:t>
            </w:r>
          </w:p>
        </w:tc>
        <w:tc>
          <w:tcPr>
            <w:tcW w:type="dxa" w:w="792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90" w:lineRule="exact"/>
              <w:snapToGrid w:val="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正常；約兩秒後從 1 重新計數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90" w:lineRule="exact"/>
              <w:jc w:val="center"/>
              <w:snapToGrid w:val="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再次按下 S6</w:t>
            </w:r>
          </w:p>
        </w:tc>
        <w:tc>
          <w:tcPr>
            <w:tcW w:type="dxa" w:w="792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90" w:lineRule="exact"/>
              <w:snapToGrid w:val="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正常；兩次測試均收到 BUTTON 與 Resume 訊息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90" w:lineRule="exact"/>
              <w:jc w:val="center"/>
              <w:snapToGrid w:val="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硬體與軟體編譯</w:t>
            </w:r>
          </w:p>
        </w:tc>
        <w:tc>
          <w:tcPr>
            <w:tcW w:type="dxa" w:w="792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90" w:lineRule="exact"/>
              <w:snapToGrid w:val="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Bitstream、HDF 與 ELF 均已成功產生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90" w:lineRule="exact"/>
              <w:jc w:val="center"/>
              <w:snapToGrid w:val="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設計檢查</w:t>
            </w:r>
          </w:p>
        </w:tc>
        <w:tc>
          <w:tcPr>
            <w:tcW w:type="dxa" w:w="792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after="0" w:line="290" w:lineRule="exact"/>
              <w:snapToGrid w:val="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DRC 0 違規；已設定的時序約束通過</w:t>
            </w:r>
          </w:p>
        </w:tc>
      </w:tr>
    </w:tbl>
    <w:p>
      <w:pPr>
        <w:spacing w:after="80" w:line="20" w:lineRule="exact"/>
        <w:snapToGrid w:val="0"/>
      </w:pPr>
      <w:r>
        <w:rPr>
          <w:rFonts w:ascii="Microsoft JhengHei" w:hAnsi="Microsoft JhengHei" w:eastAsia="Microsoft JhengHei"/>
          <w:color w:val="000000"/>
        </w:rPr>
      </w:r>
    </w:p>
    <w:p>
      <w:pPr>
        <w:spacing w:after="120"/>
        <w:snapToGrid w:val="0"/>
      </w:pPr>
      <w:r>
        <w:rPr>
          <w:rFonts w:ascii="Microsoft JhengHei" w:hAnsi="Microsoft JhengHei" w:eastAsia="Microsoft JhengHei"/>
          <w:color w:val="000000"/>
        </w:rPr>
        <w:t>Vivado 報告的 setup 時序裕量 WNS 為 13.008 ns，hold 裕量為 0.030 ns。另已確認 HDF 包含的 Bitstream 與匯出檔一致，SDK 使用的硬體平台也與最終 HDF 相同。</w:t>
      </w:r>
    </w:p>
    <w:p>
      <w:pPr>
        <w:pStyle w:val="Heading1"/>
        <w:spacing w:after="140"/>
        <w:snapToGrid w:val="0"/>
      </w:pPr>
      <w:r>
        <w:rPr>
          <w:rFonts w:ascii="Microsoft JhengHei" w:hAnsi="Microsoft JhengHei" w:eastAsia="Microsoft JhengHei"/>
          <w:color w:val="000000"/>
        </w:rPr>
        <w:t>實作時處理的問題</w:t>
      </w:r>
    </w:p>
    <w:p>
      <w:pPr>
        <w:spacing w:after="120"/>
        <w:snapToGrid w:val="0"/>
      </w:pPr>
      <w:r>
        <w:rPr>
          <w:rFonts w:ascii="Microsoft JhengHei" w:hAnsi="Microsoft JhengHei" w:eastAsia="Microsoft JhengHei"/>
          <w:color w:val="000000"/>
        </w:rPr>
        <w:t>建立工程時先修正目標器件為 -1，並更新 IP，解除器件不一致造成的鎖定。缺少 EGO Board Files 時，改用已核對的 PS 設定與 XDC 腳位約束。另外確認輔助 Reset 為高有效、輸入固定為 0，讓 GPIO 能正常解除重置。</w:t>
      </w:r>
    </w:p>
    <w:p>
      <w:pPr>
        <w:pStyle w:val="Heading1"/>
        <w:spacing w:after="140"/>
        <w:snapToGrid w:val="0"/>
      </w:pPr>
      <w:r>
        <w:rPr>
          <w:rFonts w:ascii="Microsoft JhengHei" w:hAnsi="Microsoft JhengHei" w:eastAsia="Microsoft JhengHei"/>
          <w:color w:val="000000"/>
        </w:rPr>
        <w:t>完成狀態與檔案位置</w:t>
      </w:r>
    </w:p>
    <w:p>
      <w:pPr>
        <w:spacing w:after="120"/>
        <w:snapToGrid w:val="0"/>
      </w:pPr>
      <w:r>
        <w:rPr>
          <w:rFonts w:ascii="Microsoft JhengHei" w:hAnsi="Microsoft JhengHei" w:eastAsia="Microsoft JhengHei"/>
          <w:color w:val="000000"/>
        </w:rPr>
        <w:t>LED 控制、S6 按鈕中斷與實際燈號變化已驗證成功。五顆 PL 按鈕都已接入設計，本次實際按鍵測試範圍為 S6。這次採 JTAG 暫存下載，未寫入 Flash，斷電後需重新下載。</w:t>
      </w:r>
    </w:p>
    <w:p>
      <w:pPr>
        <w:spacing w:after="80"/>
        <w:snapToGrid w:val="0"/>
      </w:pPr>
      <w:r>
        <w:rPr>
          <w:rFonts w:ascii="Microsoft JhengHei" w:hAnsi="Microsoft JhengHei" w:eastAsia="Microsoft JhengHei"/>
          <w:color w:val="000000"/>
        </w:rPr>
        <w:t>工程存放在 D:/soc_hw2。Vivado 工程為 hardware/soc_hw2.xpr；C 程式為 firmware/hw2_demo/main.c；下載檔位於 export 與 sdk/hw2_demo/Debug。詳細紀錄見 README.md 與 reports 資料夾。</w:t>
      </w:r>
    </w:p>
    <w:p>
      <w:pPr>
        <w:pStyle w:val="Heading1"/>
        <w:spacing w:after="140"/>
        <w:snapToGrid w:val="0"/>
      </w:pPr>
      <w:r>
        <w:rPr>
          <w:rFonts w:ascii="Microsoft JhengHei" w:hAnsi="Microsoft JhengHei" w:eastAsia="Microsoft JhengHei"/>
          <w:color w:val="000000"/>
        </w:rPr>
        <w:t>參考資料</w:t>
      </w:r>
    </w:p>
    <w:p>
      <w:pPr>
        <w:spacing w:after="40"/>
        <w:snapToGrid w:val="0"/>
      </w:pPr>
      <w:hyperlink r:id="rId14">
        <w:r>
          <w:rPr>
            <w:rFonts w:ascii="Microsoft JhengHei" w:hAnsi="Microsoft JhengHei" w:eastAsia="Microsoft JhengHei"/>
            <w:color w:val="315A78"/>
            <w:sz w:val="19"/>
          </w:rPr>
          <w:t>UG585　Zynq 中斷架構</w:t>
        </w:r>
      </w:hyperlink>
      <w:r>
        <w:rPr>
          <w:rFonts w:ascii="Microsoft JhengHei" w:hAnsi="Microsoft JhengHei" w:eastAsia="Microsoft JhengHei"/>
          <w:color w:val="000000"/>
          <w:sz w:val="19"/>
        </w:rPr>
        <w:t xml:space="preserve">　｜　</w:t>
      </w:r>
      <w:hyperlink r:id="rId15">
        <w:r>
          <w:rPr>
            <w:rFonts w:ascii="Microsoft JhengHei" w:hAnsi="Microsoft JhengHei" w:eastAsia="Microsoft JhengHei"/>
            <w:color w:val="315A78"/>
            <w:sz w:val="19"/>
          </w:rPr>
          <w:t>PG144　AXI GPIO 暫存器</w:t>
        </w:r>
      </w:hyperlink>
    </w:p>
    <w:p>
      <w:pPr>
        <w:spacing w:after="0"/>
        <w:snapToGrid w:val="0"/>
      </w:pPr>
      <w:hyperlink r:id="rId16">
        <w:r>
          <w:rPr>
            <w:rFonts w:ascii="Microsoft JhengHei" w:hAnsi="Microsoft JhengHei" w:eastAsia="Microsoft JhengHei"/>
            <w:color w:val="315A78"/>
            <w:sz w:val="19"/>
          </w:rPr>
          <w:t>Chee En 的同版本 EGO 工程與 I O 報告</w:t>
        </w:r>
      </w:hyperlink>
      <w:r>
        <w:rPr>
          <w:rFonts w:ascii="Microsoft JhengHei" w:hAnsi="Microsoft JhengHei" w:eastAsia="Microsoft JhengHei"/>
          <w:color w:val="000000"/>
          <w:sz w:val="19"/>
        </w:rPr>
        <w:t xml:space="preserve">　；實測依據為本機 UART 與驗證紀錄。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  <w:snapToGrid w:val="0"/>
    </w:pPr>
    <w:r>
      <w:rPr>
        <w:rFonts w:ascii="Microsoft JhengHei" w:hAnsi="Microsoft JhengHei" w:eastAsia="Microsoft JhengHei"/>
        <w:color w:val="000000"/>
        <w:sz w:val="18"/>
      </w:rPr>
      <w:t xml:space="preserve">第 </w:t>
    </w:r>
    <w:fldSimple w:instr="PAGE"/>
    <w:r>
      <w:rPr>
        <w:rFonts w:ascii="Microsoft JhengHei" w:hAnsi="Microsoft JhengHei" w:eastAsia="Microsoft JhengHei"/>
        <w:color w:val="000000"/>
        <w:sz w:val="18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napToGrid w:val="0"/>
    </w:pPr>
    <w:r>
      <w:rPr>
        <w:rFonts w:ascii="Microsoft JhengHei" w:hAnsi="Microsoft JhengHei" w:eastAsia="Microsoft JhengHei"/>
        <w:color w:val="000000"/>
        <w:sz w:val="18"/>
      </w:rPr>
      <w:t>系統晶片設計實習　HW2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napToGrid w:val="0"/>
      <w:spacing w:line="300" w:lineRule="exact" w:after="120"/>
    </w:pPr>
    <w:rPr>
      <w:rFonts w:ascii="Microsoft JhengHei" w:hAnsi="Microsoft JhengHei" w:eastAsia="Microsoft Jheng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400" w:lineRule="exact"/>
      <w:outlineLvl w:val="0"/>
      <w:snapToGrid w:val="0"/>
    </w:pPr>
    <w:rPr>
      <w:rFonts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00" w:lineRule="exact"/>
      <w:outlineLvl w:val="1"/>
      <w:snapToGrid w:val="0"/>
    </w:pPr>
    <w:rPr>
      <w:rFonts w:ascii="Microsoft JhengHei" w:hAnsi="Microsoft JhengHei" w:eastAsia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560" w:lineRule="exact"/>
      <w:contextualSpacing/>
      <w:snapToGrid w:val="0"/>
    </w:pPr>
    <w:rPr>
      <w:rFonts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napToGrid w:val="0"/>
      <w:spacing w:line="280" w:lineRule="exact" w:after="120"/>
    </w:pPr>
    <w:rPr>
      <w:rFonts w:ascii="Microsoft JhengHei" w:hAnsi="Microsoft JhengHei" w:eastAsia="Microsoft JhengHei"/>
      <w:i w:val="0"/>
      <w:iCs/>
      <w:color w:val="00000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00" w:lineRule="exact" w:after="120"/>
      <w:contextualSpacing/>
      <w:snapToGrid w:val="0"/>
    </w:pPr>
    <w:rPr>
      <w:rFonts w:ascii="Microsoft JhengHei" w:hAnsi="Microsoft JhengHei" w:eastAsia="Microsoft JhengHe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00" w:lineRule="exact" w:after="120"/>
      <w:contextualSpacing/>
      <w:snapToGrid w:val="0"/>
    </w:pPr>
    <w:rPr>
      <w:rFonts w:ascii="Microsoft JhengHei" w:hAnsi="Microsoft JhengHei" w:eastAsia="Microsoft JhengHei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60" w:lineRule="exact" w:after="120"/>
      <w:snapToGrid w:val="0"/>
    </w:pPr>
    <w:rPr>
      <w:rFonts w:ascii="Microsoft JhengHei" w:hAnsi="Microsoft JhengHei" w:eastAsia="Microsoft JhengHei"/>
      <w:b w:val="0"/>
      <w:bCs/>
      <w:i w:val="0"/>
      <w:color w:val="00000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hyperlink" Target="https://docs.amd.com/r/en-US/ug585-zynq-7000-SoC-TRM/Interrupts" TargetMode="External"/><Relationship Id="rId15" Type="http://schemas.openxmlformats.org/officeDocument/2006/relationships/hyperlink" Target="https://docs.amd.com/r/en-US/pg144-axi-gpio/Register-Space" TargetMode="External"/><Relationship Id="rId16" Type="http://schemas.openxmlformats.org/officeDocument/2006/relationships/hyperlink" Target="https://github.com/Chee-En/SoC_HW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EGO XZ7 LED 計數與按鈕中斷實驗報告</dc:title>
  <dc:subject>HW2 實作流程及上板驗證結果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