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Договор о размещении оборудования</w:t>
      </w:r>
    </w:p>
    <w:p>
      <w:r>
        <w:rPr>
          <w:i/>
          <w:iCs/>
          <w:sz w:val="18"/>
          <w:szCs w:val="18"/>
        </w:rPr>
        <w:t xml:space="preserve">Документ для перевода на казахский язык.</w:t>
      </w:r>
    </w:p>
    <w:p>
      <w:r>
        <w:rPr>
          <w:i/>
          <w:iCs/>
          <w:sz w:val="18"/>
          <w:szCs w:val="18"/>
        </w:rPr>
        <w:t xml:space="preserve"/>
      </w:r>
    </w:p>
    <w:p>
      <w:r>
        <w:rPr>
          <w:i/>
          <w:iCs/>
          <w:sz w:val="18"/>
          <w:szCs w:val="18"/>
        </w:rPr>
        <w:t xml:space="preserve">Прочерки (________) — это места, куда программа подставляет данные конкретного договора: номер, дату, название организации, сумму, площадь. В казахском тексте их нужно сохранить, поставив на то место, которого требует казахский порядок слов.</w:t>
      </w:r>
    </w:p>
    <w:p>
      <w:r>
        <w:rPr>
          <w:i/>
          <w:iCs/>
          <w:sz w:val="18"/>
          <w:szCs w:val="18"/>
        </w:rPr>
        <w:t xml:space="preserve"/>
      </w:r>
    </w:p>
    <w:p>
      <w:r>
        <w:rPr>
          <w:i/>
          <w:iCs/>
          <w:sz w:val="18"/>
          <w:szCs w:val="18"/>
        </w:rPr>
        <w:t xml:space="preserve">Числа внутри текста (5 число месяца, 30 календарных дней, 0,5 % в день, 10 %) — образцы: программа подставляет туда настоящие значения. Постройте фразу так, чтобы она была верна при любом числе.</w:t>
      </w:r>
    </w:p>
    <w:p>
      <w:r>
        <w:rPr>
          <w:i/>
          <w:iCs/>
          <w:sz w:val="18"/>
          <w:szCs w:val="18"/>
        </w:rPr>
        <w:t xml:space="preserve"/>
      </w:r>
    </w:p>
    <w:p>
      <w:r>
        <w:rPr>
          <w:i/>
          <w:iCs/>
          <w:sz w:val="18"/>
          <w:szCs w:val="18"/>
        </w:rPr>
        <w:t xml:space="preserve">Номера пунктов (1.1, 2.3 …) программа проставляет сама, в переводе они не нужны — важен порядок пунктов, он должен остаться тем же.</w:t>
      </w:r>
    </w:p>
    <w:p>
      <w:r>
        <w:rPr>
          <w:i/>
          <w:iCs/>
          <w:sz w:val="18"/>
          <w:szCs w:val="18"/>
        </w:rPr>
        <w:t xml:space="preserve"/>
      </w:r>
    </w:p>
    <w:p>
      <w:r>
        <w:rPr>
          <w:i/>
          <w:iCs/>
          <w:sz w:val="18"/>
          <w:szCs w:val="18"/>
        </w:rPr>
        <w:t xml:space="preserve">Термины просим привести к единому виду, они должны совпадать с интерфейсом программы: арендодатель — жалға беруші, арендатор — жалға алушы, помещение — үй-жай, договор — шарт, дополнительное соглашение — қосымша келісім, задолженность — берешек, пеня — өсімпұл, гарантийный депозит — кепілдік жарна, реквизиты — деректемелер. Аббревиатуры: ИИН — ЖСН, БИН — БСН, БИК — БСК, ИИК — ЖСК, НДС — ҚҚС, ЭСФ — ЭШФ, ЭЦП — ЭЦҚ.</w:t>
      </w:r>
    </w:p>
    <w:p>
      <w:r>
        <w:rPr>
          <w:i/>
          <w:iCs/>
          <w:sz w:val="18"/>
          <w:szCs w:val="18"/>
        </w:rPr>
        <w:t xml:space="preserve"/>
      </w:r>
    </w:p>
    <w:p>
      <w:r>
        <w:rPr>
          <w:i/>
          <w:iCs/>
          <w:sz w:val="18"/>
          <w:szCs w:val="18"/>
        </w:rPr>
        <w:t xml:space="preserve">Отдельная просьба: дайте, пожалуйста, формулировку пункта о преимущественной редакции — какая языковая версия применяется при расхождении. Договор выпускается в две колонки (казахская и русская) одним документом, по статье 15 Закона РК «О языках».</w:t>
      </w:r>
    </w:p>
    <w:p>
      <w:r>
        <w:rPr>
          <w:i/>
          <w:iCs/>
          <w:sz w:val="18"/>
          <w:szCs w:val="18"/>
        </w:rPr>
        <w:t xml:space="preserve"/>
      </w:r>
    </w:p>
    <w:p>
      <w:r>
        <w:rPr>
          <w:i/>
          <w:iCs/>
          <w:sz w:val="18"/>
          <w:szCs w:val="18"/>
        </w:rPr>
        <w:t xml:space="preserve">Если какая-то формулировка вызывает вопросы по существу, а не по переводу, — отметьте её, поправим русский оригинал.</w:t>
      </w:r>
    </w:p>
    <w:p/>
    <w:p>
      <w:pPr>
        <w:pBdr>
          <w:bottom w:val="single" w:color="999999" w:sz="6"/>
        </w:pBdr>
      </w:pPr>
    </w:p>
    <w:p/>
    <w:p>
      <w:pPr>
        <w:spacing w:after="80"/>
      </w:pPr>
      <w:r>
        <w:rPr>
          <w:b w:val="false"/>
          <w:bCs w:val="false"/>
          <w:sz w:val="22"/>
          <w:szCs w:val="22"/>
        </w:rPr>
        <w:t xml:space="preserve">ДОГОВОР № ________</w:t>
      </w:r>
    </w:p>
    <w:p>
      <w:pPr>
        <w:spacing w:after="80"/>
      </w:pPr>
      <w:r>
        <w:rPr>
          <w:b w:val="false"/>
          <w:bCs w:val="false"/>
          <w:sz w:val="22"/>
          <w:szCs w:val="22"/>
        </w:rPr>
        <w:t xml:space="preserve">аренды места для размещения оборудования</w:t>
      </w:r>
    </w:p>
    <w:p>
      <w:pPr>
        <w:spacing w:after="0"/>
      </w:pPr>
      <w:r>
        <w:rPr>
          <w:b w:val="false"/>
          <w:bCs w:val="false"/>
          <w:sz w:val="22"/>
          <w:szCs w:val="22"/>
        </w:rPr>
        <w:t xml:space="preserve"> </w:t>
      </w:r>
    </w:p>
    <w:p>
      <w:pPr>
        <w:spacing w:after="80"/>
      </w:pPr>
      <w:r>
        <w:rPr>
          <w:b w:val="false"/>
          <w:bCs w:val="false"/>
          <w:sz w:val="22"/>
          <w:szCs w:val="22"/>
        </w:rPr>
        <w:t xml:space="preserve">г. ____________    «___» ____________ 20__ г.</w:t>
      </w:r>
    </w:p>
    <w:p>
      <w:pPr>
        <w:spacing w:after="0"/>
      </w:pPr>
      <w:r>
        <w:rPr>
          <w:b w:val="false"/>
          <w:bCs w:val="false"/>
          <w:sz w:val="22"/>
          <w:szCs w:val="22"/>
        </w:rPr>
        <w:t xml:space="preserve"> </w:t>
      </w:r>
    </w:p>
    <w:p>
      <w:pPr>
        <w:spacing w:after="80"/>
      </w:pPr>
      <w:r>
        <w:rPr>
          <w:b w:val="false"/>
          <w:bCs w:val="false"/>
          <w:sz w:val="22"/>
          <w:szCs w:val="22"/>
        </w:rPr>
        <w:t xml:space="preserve">_________________ (БИН ________), в лице ____________________, действующего на основании Устава, именуемое в дальнейшем «Арендодатель», с одной стороны, и _________________ (БИН ________), в лице ____________________, действующего на основании Устава, именуемое в дальнейшем «Арендатор», с другой стороны, совместно именуемые «Стороны», заключили настоящий Договор о нижеследующем:</w:t>
      </w:r>
    </w:p>
    <w:p>
      <w:pPr>
        <w:spacing w:after="0"/>
      </w:pPr>
      <w:r>
        <w:rPr>
          <w:b w:val="false"/>
          <w:bCs w:val="false"/>
          <w:sz w:val="22"/>
          <w:szCs w:val="22"/>
        </w:rPr>
        <w:t xml:space="preserve"> </w:t>
      </w:r>
    </w:p>
    <w:p>
      <w:pPr>
        <w:spacing w:after="80"/>
      </w:pPr>
      <w:r>
        <w:rPr>
          <w:b/>
          <w:bCs/>
          <w:sz w:val="22"/>
          <w:szCs w:val="22"/>
        </w:rPr>
        <w:t xml:space="preserve">1. Предмет Договора</w:t>
      </w:r>
    </w:p>
    <w:p>
      <w:pPr>
        <w:spacing w:after="80"/>
      </w:pPr>
      <w:r>
        <w:rPr>
          <w:b w:val="false"/>
          <w:bCs w:val="false"/>
          <w:sz w:val="22"/>
          <w:szCs w:val="22"/>
        </w:rPr>
        <w:t xml:space="preserve">1.1. Арендодатель предоставляет, а Арендатор принимает во временное возмездное пользование (аренду) часть нежилого помещения площадью ____ кв. м, расположенную по адресу: _________________, ____________ (далее — «Место»), в границах, указанных на Схеме размещения (Приложение № 2 к Договору), для размещения и эксплуатации принадлежащего Арендатору оборудования, перечисленного в Акте приёма-передачи (Приложение № 1 к Договору) (далее — «Оборудование»), в целях размещения (эксплуатации) оборудования.</w:t>
      </w:r>
    </w:p>
    <w:p>
      <w:pPr>
        <w:spacing w:after="80"/>
      </w:pPr>
      <w:r>
        <w:rPr>
          <w:b w:val="false"/>
          <w:bCs w:val="false"/>
          <w:sz w:val="22"/>
          <w:szCs w:val="22"/>
        </w:rPr>
        <w:t xml:space="preserve">1.2. Здание, в котором расположено Место, принадлежит Арендодателю на праве собственности. Арендодатель гарантирует, что на момент заключения Договора Место не находится под арестом, не является предметом залога, не обременено правами третьих лиц, препятствующими его использованию по Договору, и в споре не состоит.</w:t>
      </w:r>
    </w:p>
    <w:p>
      <w:pPr>
        <w:spacing w:after="80"/>
      </w:pPr>
      <w:r>
        <w:rPr>
          <w:b w:val="false"/>
          <w:bCs w:val="false"/>
          <w:sz w:val="22"/>
          <w:szCs w:val="22"/>
        </w:rPr>
        <w:t xml:space="preserve">1.3. Оборудование является собственностью Арендатора (находится в его законном владении); риск случайной гибели и случайного повреждения Оборудования несёт Арендатор. Арендодатель Оборудование на хранение не принимает. Заключение Договора не порождает у Арендатора права собственности или иных вещных прав на здание, помещения и места общего пользования, кроме права пользования Местом на условиях Договора.</w:t>
      </w:r>
    </w:p>
    <w:p>
      <w:pPr>
        <w:spacing w:after="80"/>
      </w:pPr>
      <w:r>
        <w:rPr>
          <w:b w:val="false"/>
          <w:bCs w:val="false"/>
          <w:sz w:val="22"/>
          <w:szCs w:val="22"/>
        </w:rPr>
        <w:t xml:space="preserve">1.4. Размещение на Месте оборудования, не указанного в Акте приёма-передачи, а также изменение количества, габаритов или потребляемой мощности Оборудования допускается только с предварительного письменного согласия Арендодателя, оформляемого дополнительным соглашением или новым Актом.</w:t>
      </w:r>
    </w:p>
    <w:p>
      <w:pPr>
        <w:spacing w:after="80"/>
      </w:pPr>
      <w:r>
        <w:rPr>
          <w:b w:val="false"/>
          <w:bCs w:val="false"/>
          <w:sz w:val="22"/>
          <w:szCs w:val="22"/>
        </w:rPr>
        <w:t xml:space="preserve">1.5. Целевое использование Места, указанное выше, не может быть изменено Арендатором без предварительного письменного согласия Арендодателя. Использование Места не по назначению является существенным нарушением Договора.</w:t>
      </w:r>
    </w:p>
    <w:p>
      <w:pPr>
        <w:spacing w:after="80"/>
      </w:pPr>
      <w:r>
        <w:rPr>
          <w:b w:val="false"/>
          <w:bCs w:val="false"/>
          <w:sz w:val="22"/>
          <w:szCs w:val="22"/>
        </w:rPr>
        <w:t xml:space="preserve">1.6. Получение и поддержание всех разрешений, согласований, уведомлений, сертификатов и деклараций соответствия, необходимых для установки и эксплуатации Оборудования и осуществления Арендатором его деятельности, является обязанностью Арендатора и осуществляется за его счёт. Отсутствие таких разрешений не освобождает Арендатора от внесения арендной платы.</w:t>
      </w:r>
    </w:p>
    <w:p>
      <w:pPr>
        <w:spacing w:after="80"/>
      </w:pPr>
      <w:r>
        <w:rPr>
          <w:b w:val="false"/>
          <w:bCs w:val="false"/>
          <w:sz w:val="22"/>
          <w:szCs w:val="22"/>
        </w:rPr>
        <w:t xml:space="preserve">1.7. Место передаётся Арендатору по Акту приёма-передачи (Приложение № 1 к Договору), в котором фиксируются Место и его состояние, точка подключения и показания прибора учёта (при наличии), а также перечень размещаемого Оборудования. Акт является неотъемлемой частью Договора.</w:t>
      </w:r>
    </w:p>
    <w:p>
      <w:pPr>
        <w:spacing w:after="0"/>
      </w:pPr>
      <w:r>
        <w:rPr>
          <w:b w:val="false"/>
          <w:bCs w:val="false"/>
          <w:sz w:val="22"/>
          <w:szCs w:val="22"/>
        </w:rPr>
        <w:t xml:space="preserve"> </w:t>
      </w:r>
    </w:p>
    <w:p>
      <w:pPr>
        <w:spacing w:after="80"/>
      </w:pPr>
      <w:r>
        <w:rPr>
          <w:b/>
          <w:bCs/>
          <w:sz w:val="22"/>
          <w:szCs w:val="22"/>
        </w:rPr>
        <w:t xml:space="preserve">2. Урегулирование ранее образовавшейся задолженности</w:t>
      </w:r>
    </w:p>
    <w:p>
      <w:pPr>
        <w:spacing w:after="80"/>
      </w:pPr>
      <w:r>
        <w:rPr>
          <w:b w:val="false"/>
          <w:bCs w:val="false"/>
          <w:sz w:val="22"/>
          <w:szCs w:val="22"/>
        </w:rPr>
        <w:t xml:space="preserve">2.1. Стороны подтверждают, что на дату заключения настоящего Договора за Арендатором перед Арендодателем числится задолженность по ранее действовавшим отношениям аренды в размере __________ ₸ (______________________________), что подтверждается акт сверки.</w:t>
      </w:r>
    </w:p>
    <w:p>
      <w:pPr>
        <w:spacing w:after="80"/>
      </w:pPr>
      <w:r>
        <w:rPr>
          <w:b w:val="false"/>
          <w:bCs w:val="false"/>
          <w:sz w:val="22"/>
          <w:szCs w:val="22"/>
        </w:rPr>
        <w:t xml:space="preserve">2.2. Идя навстречу Арендатору, Арендодатель уменьшает указанную задолженность на 10%. Остаток к погашению составляет 3 111 110,10 ₸ (три миллиона сто одиннадцать тысяч сто десять тенге 10 тиын).</w:t>
      </w:r>
    </w:p>
    <w:p>
      <w:pPr>
        <w:spacing w:after="80"/>
      </w:pPr>
      <w:r>
        <w:rPr>
          <w:b w:val="false"/>
          <w:bCs w:val="false"/>
          <w:sz w:val="22"/>
          <w:szCs w:val="22"/>
        </w:rPr>
        <w:t xml:space="preserve">2.3. Указанное уменьшение предоставляется в счёт полного и окончательного урегулирования всех взаимных претензий Сторон, связанных с ранее действовавшими отношениями аренды и состоянием Помещения. Расходы Арендатора, превышающие сумму уменьшения, возмещению, зачёту либо снижению арендной платы не подлежат.</w:t>
      </w:r>
    </w:p>
    <w:p>
      <w:pPr>
        <w:spacing w:after="80"/>
      </w:pPr>
      <w:r>
        <w:rPr>
          <w:b w:val="false"/>
          <w:bCs w:val="false"/>
          <w:sz w:val="22"/>
          <w:szCs w:val="22"/>
        </w:rPr>
        <w:t xml:space="preserve">2.4. Остаток задолженности в размере 3 111 110,10 ₸ (три миллиона сто одиннадцать тысяч сто десять тенге 10 тиын) Арендатор погашает в течение 2 (двух) месяцев со дня подписания настоящего Договора.</w:t>
      </w:r>
    </w:p>
    <w:p>
      <w:pPr>
        <w:spacing w:after="80"/>
      </w:pPr>
      <w:r>
        <w:rPr>
          <w:b w:val="false"/>
          <w:bCs w:val="false"/>
          <w:sz w:val="22"/>
          <w:szCs w:val="22"/>
        </w:rPr>
        <w:t xml:space="preserve">2.5. В случае нарушения срока погашения остатка предусмотренное настоящим разделом уменьшение утрачивает силу, и Арендодатель вправе требовать задолженность в полном объёме (__________ ₸) с начислением пени, предусмотренной настоящим Договором.</w:t>
      </w:r>
    </w:p>
    <w:p>
      <w:pPr>
        <w:spacing w:after="0"/>
      </w:pPr>
      <w:r>
        <w:rPr>
          <w:b w:val="false"/>
          <w:bCs w:val="false"/>
          <w:sz w:val="22"/>
          <w:szCs w:val="22"/>
        </w:rPr>
        <w:t xml:space="preserve"> </w:t>
      </w:r>
    </w:p>
    <w:p>
      <w:pPr>
        <w:spacing w:after="80"/>
      </w:pPr>
      <w:r>
        <w:rPr>
          <w:b/>
          <w:bCs/>
          <w:sz w:val="22"/>
          <w:szCs w:val="22"/>
        </w:rPr>
        <w:t xml:space="preserve">3. Срок аренды</w:t>
      </w:r>
    </w:p>
    <w:p>
      <w:pPr>
        <w:spacing w:after="80"/>
      </w:pPr>
      <w:r>
        <w:rPr>
          <w:b w:val="false"/>
          <w:bCs w:val="false"/>
          <w:sz w:val="22"/>
          <w:szCs w:val="22"/>
        </w:rPr>
        <w:t xml:space="preserve">3.1. Договор вступает в силу с «___» ____________ 20__ г. и действует по «___» ____________ 20__ г. включительно.</w:t>
      </w:r>
    </w:p>
    <w:p>
      <w:pPr>
        <w:spacing w:after="80"/>
      </w:pPr>
      <w:r>
        <w:rPr>
          <w:b w:val="false"/>
          <w:bCs w:val="false"/>
          <w:sz w:val="22"/>
          <w:szCs w:val="22"/>
        </w:rPr>
        <w:t xml:space="preserve">3.2. Продление срока действия Договора осуществляется исключительно по соглашению Сторон путём заключения дополнительного соглашения. Автоматическая пролонгация Договора не применяется.</w:t>
      </w:r>
    </w:p>
    <w:p>
      <w:pPr>
        <w:spacing w:after="80"/>
      </w:pPr>
      <w:r>
        <w:rPr>
          <w:b w:val="false"/>
          <w:bCs w:val="false"/>
          <w:sz w:val="22"/>
          <w:szCs w:val="22"/>
        </w:rPr>
        <w:t xml:space="preserve">3.3. Арендатор, надлежащим образом исполнявший обязательства, имеет преимущественное право на заключение договора на новый срок при прочих равных условиях, письменно уведомив Арендодателя не позднее чем за 30 календарных дней до окончания срока.</w:t>
      </w:r>
    </w:p>
    <w:p>
      <w:pPr>
        <w:spacing w:after="80"/>
      </w:pPr>
      <w:r>
        <w:rPr>
          <w:b w:val="false"/>
          <w:bCs w:val="false"/>
          <w:sz w:val="22"/>
          <w:szCs w:val="22"/>
        </w:rPr>
        <w:t xml:space="preserve">3.4. По окончании срока либо при досрочном прекращении Договора Арендатор обязан в течение 5 (пяти) рабочих дней за свой счёт демонтировать и вывезти Оборудование, устранить следы его крепления и подключения, восстановить Место в состоянии, в котором оно было получено, с учётом нормального износа, и возвратить Место по акту возврата.</w:t>
      </w:r>
    </w:p>
    <w:p>
      <w:pPr>
        <w:spacing w:after="80"/>
      </w:pPr>
      <w:r>
        <w:rPr>
          <w:b w:val="false"/>
          <w:bCs w:val="false"/>
          <w:sz w:val="22"/>
          <w:szCs w:val="22"/>
        </w:rPr>
        <w:t xml:space="preserve">3.5. Если Арендатор не исполнил обязанность по вывозу Оборудования в установленный срок, Арендодатель вправе без обращения в суд составить акт с описью Оборудования, демонтировать и переместить его на хранение. Расходы на демонтаж, перемещение и хранение возмещаются Арендатором и могут быть удержаны из Депозита. Арендодатель отвечает за сохранность перемещённого имущества только при умысле или грубой неосторожности и вправе удерживать его до полного погашения задолженности Арендатора по Договору.</w:t>
      </w:r>
    </w:p>
    <w:p>
      <w:pPr>
        <w:spacing w:after="0"/>
      </w:pPr>
      <w:r>
        <w:rPr>
          <w:b w:val="false"/>
          <w:bCs w:val="false"/>
          <w:sz w:val="22"/>
          <w:szCs w:val="22"/>
        </w:rPr>
        <w:t xml:space="preserve"> </w:t>
      </w:r>
    </w:p>
    <w:p>
      <w:pPr>
        <w:spacing w:after="80"/>
      </w:pPr>
      <w:r>
        <w:rPr>
          <w:b/>
          <w:bCs/>
          <w:sz w:val="22"/>
          <w:szCs w:val="22"/>
        </w:rPr>
        <w:t xml:space="preserve">4. Арендная плата и порядок расчётов</w:t>
      </w:r>
    </w:p>
    <w:p>
      <w:pPr>
        <w:spacing w:after="80"/>
      </w:pPr>
      <w:r>
        <w:rPr>
          <w:b w:val="false"/>
          <w:bCs w:val="false"/>
          <w:sz w:val="22"/>
          <w:szCs w:val="22"/>
        </w:rPr>
        <w:t xml:space="preserve">4.1. Размер арендной платы за пользование Местом устанавливается ступенчато: с апреля 2026 г. (по сентябрь 2026 г. включительно) — __________ ₸ (______________________________) в месяц; с октября 2026 г. и до окончания срока аренды — 1 334 567 ₸ (один миллион триста тридцать четыре тысячи пятьсот шестьдесят семь тенге) в месяц. Указанные размеры согласованы Сторонами на весь срок аренды и дополнительного оформления при переходе между ступенями не требуют. Арендная плата включает налог на добавленную стоимость (если применимо в соответствии с налоговым режимом Арендодателя).</w:t>
      </w:r>
    </w:p>
    <w:p>
      <w:pPr>
        <w:spacing w:after="80"/>
      </w:pPr>
      <w:r>
        <w:rPr>
          <w:b w:val="false"/>
          <w:bCs w:val="false"/>
          <w:sz w:val="22"/>
          <w:szCs w:val="22"/>
        </w:rPr>
        <w:t xml:space="preserve">4.2. Арендная плата вносится ежемесячно на условиях 100% предоплаты не позднее 5 числа оплачиваемого месяца, независимо от количества дней в месяце, факта получения счёта и фактической работы Оборудования.</w:t>
      </w:r>
    </w:p>
    <w:p>
      <w:pPr>
        <w:spacing w:after="80"/>
      </w:pPr>
      <w:r>
        <w:rPr>
          <w:b w:val="false"/>
          <w:bCs w:val="false"/>
          <w:sz w:val="22"/>
          <w:szCs w:val="22"/>
        </w:rPr>
        <w:t xml:space="preserve">4.3. Оплата производится перечислением на банковский счёт Арендодателя (раздел 14). Датой оплаты считается дата зачисления средств на счёт Арендодателя.</w:t>
      </w:r>
    </w:p>
    <w:p>
      <w:pPr>
        <w:spacing w:after="80"/>
      </w:pPr>
      <w:r>
        <w:rPr>
          <w:b w:val="false"/>
          <w:bCs w:val="false"/>
          <w:sz w:val="22"/>
          <w:szCs w:val="22"/>
        </w:rPr>
        <w:t xml:space="preserve">4.4. Изменение размера арендной платы, в том числе её индексация на уровень инфляции, производится исключительно по соглашению Сторон путём подписания дополнительного соглашения (рекомендуемый предел индексации — не более 10% в год). Одностороннее изменение арендной платы не допускается.</w:t>
      </w:r>
    </w:p>
    <w:p>
      <w:pPr>
        <w:spacing w:after="80"/>
      </w:pPr>
      <w:r>
        <w:rPr>
          <w:b w:val="false"/>
          <w:bCs w:val="false"/>
          <w:sz w:val="22"/>
          <w:szCs w:val="22"/>
        </w:rPr>
        <w:t xml:space="preserve">4.5. Счёт-фактура и акт оказанных услуг за аренду выставляются не позднее 5 числа каждого месяца. Невыставление счёта не освобождает Арендатора от обязанности своевременно вносить плату.</w:t>
      </w:r>
    </w:p>
    <w:p>
      <w:pPr>
        <w:spacing w:after="80"/>
      </w:pPr>
      <w:r>
        <w:rPr>
          <w:b w:val="false"/>
          <w:bCs w:val="false"/>
          <w:sz w:val="22"/>
          <w:szCs w:val="22"/>
        </w:rPr>
        <w:t xml:space="preserve">4.6. Стоимость электроэнергии, потребляемой Оборудованием, в арендную плату не включена и оплачивается Арендатором по показаниям отдельного прибора учёта по тарифам энергоснабжающей организации, на основании счёта Арендодателя в течение 5 (пяти) рабочих дней с даты его получения. При отсутствии или неисправности прибора учёта объём потребления определяется расчётно — по номинальной мощности Оборудования и режиму его работы. Точка подключения указывается в Акте приёма-передачи.</w:t>
      </w:r>
    </w:p>
    <w:p>
      <w:pPr>
        <w:spacing w:after="80"/>
      </w:pPr>
      <w:r>
        <w:rPr>
          <w:b w:val="false"/>
          <w:bCs w:val="false"/>
          <w:sz w:val="22"/>
          <w:szCs w:val="22"/>
        </w:rPr>
        <w:t xml:space="preserve">4.7. Иные коммунальные услуги в связи с размещением Оборудования Арендатору не предоставляются. Уборка мест общего пользования вокруг Места осуществляется Арендодателем в обычном порядке; уборку самого Оборудования и вывоз упаковки, тары и отходов, связанных с его обслуживанием, Арендатор осуществляет самостоятельно.</w:t>
      </w:r>
    </w:p>
    <w:p>
      <w:pPr>
        <w:spacing w:after="80"/>
      </w:pPr>
      <w:r>
        <w:rPr>
          <w:b w:val="false"/>
          <w:bCs w:val="false"/>
          <w:sz w:val="22"/>
          <w:szCs w:val="22"/>
        </w:rPr>
        <w:t xml:space="preserve">4.8. Арендодатель не несёт ответственности за сохранность Оборудования, а также денежных средств, товаров и иного имущества, находящихся в нём, в том числе при хищении, вандализме, действиях третьих лиц и перерывах в электроснабжении, возникших не по вине Арендодателя. Инкассацию и охрану Оборудования Арендатор обеспечивает самостоятельно. Страхование — в соответствии с разделом 8 Договора.</w:t>
      </w:r>
    </w:p>
    <w:p>
      <w:pPr>
        <w:spacing w:after="0"/>
      </w:pPr>
      <w:r>
        <w:rPr>
          <w:b w:val="false"/>
          <w:bCs w:val="false"/>
          <w:sz w:val="22"/>
          <w:szCs w:val="22"/>
        </w:rPr>
        <w:t xml:space="preserve"> </w:t>
      </w:r>
    </w:p>
    <w:p>
      <w:pPr>
        <w:spacing w:after="80"/>
      </w:pPr>
      <w:r>
        <w:rPr>
          <w:b/>
          <w:bCs/>
          <w:sz w:val="22"/>
          <w:szCs w:val="22"/>
        </w:rPr>
        <w:t xml:space="preserve">5. Обеспечительный (гарантийный) депозит</w:t>
      </w:r>
    </w:p>
    <w:p>
      <w:pPr>
        <w:spacing w:after="80"/>
      </w:pPr>
      <w:r>
        <w:rPr>
          <w:b w:val="false"/>
          <w:bCs w:val="false"/>
          <w:sz w:val="22"/>
          <w:szCs w:val="22"/>
        </w:rPr>
        <w:t xml:space="preserve">5.1. В обеспечение исполнения обязательств Арендатор вносит обеспечительный (гарантийный) депозит в размере __________ ₸ (______________________________) (далее — «Депозит»).</w:t>
      </w:r>
    </w:p>
    <w:p>
      <w:pPr>
        <w:spacing w:after="80"/>
      </w:pPr>
      <w:r>
        <w:rPr>
          <w:b w:val="false"/>
          <w:bCs w:val="false"/>
          <w:sz w:val="22"/>
          <w:szCs w:val="22"/>
        </w:rPr>
        <w:t xml:space="preserve">5.2. Депозит вносится в течение 30 календарных дней с даты подписания Договора и до начала размещения Оборудования. По соглашению Сторон допускается внесение Депозита равными частями в течение трёх месяцев.</w:t>
      </w:r>
    </w:p>
    <w:p>
      <w:pPr>
        <w:spacing w:after="80"/>
      </w:pPr>
      <w:r>
        <w:rPr>
          <w:b w:val="false"/>
          <w:bCs w:val="false"/>
          <w:sz w:val="22"/>
          <w:szCs w:val="22"/>
        </w:rPr>
        <w:t xml:space="preserve">5.3. Депозит не является авансовым платежом и не засчитывается в счёт текущих арендных платежей, кроме случаев удержания.</w:t>
      </w:r>
    </w:p>
    <w:p>
      <w:pPr>
        <w:spacing w:after="80"/>
      </w:pPr>
      <w:r>
        <w:rPr>
          <w:b w:val="false"/>
          <w:bCs w:val="false"/>
          <w:sz w:val="22"/>
          <w:szCs w:val="22"/>
        </w:rPr>
        <w:t xml:space="preserve">5.4. Арендодатель вправе удержать из Депозита: задолженность по арендной плате и оплате электроэнергии; пеню и штрафы; стоимость устранения повреждений Места и имущества Арендодателя; расходы на демонтаж, перемещение и хранение Оборудования; санкции государственных органов, наложенные по вине Арендатора.</w:t>
      </w:r>
    </w:p>
    <w:p>
      <w:pPr>
        <w:spacing w:after="80"/>
      </w:pPr>
      <w:r>
        <w:rPr>
          <w:b w:val="false"/>
          <w:bCs w:val="false"/>
          <w:sz w:val="22"/>
          <w:szCs w:val="22"/>
        </w:rPr>
        <w:t xml:space="preserve">5.5. При удержании Арендатор обязан восстановить Депозит до полного размера в течение 10 рабочих дней с момента уведомления. Невосстановление является существенным нарушением.</w:t>
      </w:r>
    </w:p>
    <w:p>
      <w:pPr>
        <w:spacing w:after="80"/>
      </w:pPr>
      <w:r>
        <w:rPr>
          <w:b w:val="false"/>
          <w:bCs w:val="false"/>
          <w:sz w:val="22"/>
          <w:szCs w:val="22"/>
        </w:rPr>
        <w:t xml:space="preserve">5.6. При одностороннем отказе Арендатора от Договора без письменного уведомления за 30 календарных дней Депозит остаётся у Арендодателя в полном объёме в качестве согласованной Сторонами компенсации и возврату не подлежит.</w:t>
      </w:r>
    </w:p>
    <w:p>
      <w:pPr>
        <w:spacing w:after="80"/>
      </w:pPr>
      <w:r>
        <w:rPr>
          <w:b w:val="false"/>
          <w:bCs w:val="false"/>
          <w:sz w:val="22"/>
          <w:szCs w:val="22"/>
        </w:rPr>
        <w:t xml:space="preserve">5.7. При надлежащем исполнении обязательств Депозит возвращается в течение 10 рабочих дней после вывоза Оборудования и возврата Места, за вычетом удержаний.</w:t>
      </w:r>
    </w:p>
    <w:p>
      <w:pPr>
        <w:spacing w:after="0"/>
      </w:pPr>
      <w:r>
        <w:rPr>
          <w:b w:val="false"/>
          <w:bCs w:val="false"/>
          <w:sz w:val="22"/>
          <w:szCs w:val="22"/>
        </w:rPr>
        <w:t xml:space="preserve"> </w:t>
      </w:r>
    </w:p>
    <w:p>
      <w:pPr>
        <w:spacing w:after="80"/>
      </w:pPr>
      <w:r>
        <w:rPr>
          <w:b/>
          <w:bCs/>
          <w:sz w:val="22"/>
          <w:szCs w:val="22"/>
        </w:rPr>
        <w:t xml:space="preserve">6. Права и обязанности Арендодателя</w:t>
      </w:r>
    </w:p>
    <w:p>
      <w:pPr>
        <w:spacing w:after="80"/>
      </w:pPr>
      <w:r>
        <w:rPr>
          <w:b w:val="false"/>
          <w:bCs w:val="false"/>
          <w:sz w:val="22"/>
          <w:szCs w:val="22"/>
        </w:rPr>
        <w:t xml:space="preserve">6.1. Арендодатель обязан: В течение 3 рабочих дней с подписания Договора передать Место по Акту приёма-передачи; обеспечивать доступ Арендатора и его работников к Месту для установки, обслуживания и ремонта Оборудования в режиме: ежедневно в часы работы здания, с соблюдением пропускного режима здания; обеспечивать подачу электроэнергии до точки подключения, за исключением аварий, плановых работ (с предупреждением не менее чем за 24 часа) и ограничений энергоснабжающей организации; своевременно выставлять счета; уведомлять об изменении реквизитов не позднее 5 рабочих дней.</w:t>
      </w:r>
    </w:p>
    <w:p>
      <w:pPr>
        <w:spacing w:after="80"/>
      </w:pPr>
      <w:r>
        <w:rPr>
          <w:b w:val="false"/>
          <w:bCs w:val="false"/>
          <w:sz w:val="22"/>
          <w:szCs w:val="22"/>
        </w:rPr>
        <w:t xml:space="preserve">6.2. Арендодатель вправе: Осматривать Место и Оборудование в присутствии представителя Арендатора, а в экстренных случаях — без него с последующим уведомлением; требовать устранения нарушений Договора; в связи с ремонтом, реконструкцией или изменением планировки здания либо по требованию государственных органов переместить Оборудование на иное равноценное место в здании, уведомив Арендатора не менее чем за 10 календарных дней (в экстренных случаях — незамедлительно); расходы на такое перемещение несёт Арендодатель, если оно вызвано не нарушением Арендатора; прекращать подачу электроэнергии к Оборудованию при угрозе аварии или безопасности людей, при самовольном подключении или превышении разрешённой мощности, а также при просрочке платежей свыше 10 дней после письменного предупреждения за 3 рабочих дня; удерживать Оборудование до погашения задолженности Арендатора по Договору; в одностороннем внесудебном порядке отказаться от Договора по основаниям раздела 10.</w:t>
      </w:r>
    </w:p>
    <w:p>
      <w:pPr>
        <w:spacing w:after="0"/>
      </w:pPr>
      <w:r>
        <w:rPr>
          <w:b w:val="false"/>
          <w:bCs w:val="false"/>
          <w:sz w:val="22"/>
          <w:szCs w:val="22"/>
        </w:rPr>
        <w:t xml:space="preserve"> </w:t>
      </w:r>
    </w:p>
    <w:p>
      <w:pPr>
        <w:spacing w:after="80"/>
      </w:pPr>
      <w:r>
        <w:rPr>
          <w:b/>
          <w:bCs/>
          <w:sz w:val="22"/>
          <w:szCs w:val="22"/>
        </w:rPr>
        <w:t xml:space="preserve">7. Права и обязанности Арендатора</w:t>
      </w:r>
    </w:p>
    <w:p>
      <w:pPr>
        <w:spacing w:after="80"/>
      </w:pPr>
      <w:r>
        <w:rPr>
          <w:b w:val="false"/>
          <w:bCs w:val="false"/>
          <w:sz w:val="22"/>
          <w:szCs w:val="22"/>
        </w:rPr>
        <w:t xml:space="preserve">7.1. Арендатор обязан: Использовать Место исключительно для размещения и эксплуатации Оборудования; своими силами и за свой счёт осуществлять его монтаж (способом, согласованным с Арендодателем), обслуживание, ремонт, загрузку и инкассацию; обеспечивать соответствие Оборудования техническим регламентам, требованиям пожарной и электробезопасности и санитарным нормам; подключать Оборудование только через согласованную точку подключения, не превышать разрешённую мощность и не использовать самодельные удлинители и переходники; содержать Оборудование и Место в чистоте и исправном состоянии, не загромождать проходы и эвакуационные пути, не создавать шума, запахов и иных помех посетителям и другим арендаторам; соблюдать правила внутреннего распорядка и пропускной режим здания, по запросу Арендодателя предоставлять список лиц, обслуживающих Оборудование; не размещать на Оборудовании и вокруг него рекламу, кроме своего наименования, товарного знака и информации, обязательной по закону; не передавать Место в субаренду или пользование третьим лицам и не уступать права по Договору; незамедлительно сообщать Арендодателю о неисправностях Оборудования, угрожающих безопасности; своевременно вносить арендную плату и иные платежи; внести и поддерживать Депозит; по окончании Договора вывезти Оборудование и возвратить Место в порядке раздела 3.</w:t>
      </w:r>
    </w:p>
    <w:p>
      <w:pPr>
        <w:spacing w:after="80"/>
      </w:pPr>
      <w:r>
        <w:rPr>
          <w:b w:val="false"/>
          <w:bCs w:val="false"/>
          <w:sz w:val="22"/>
          <w:szCs w:val="22"/>
        </w:rPr>
        <w:t xml:space="preserve">7.2. Арендатор вправе: Беспрепятственно пользоваться Местом в соответствии с Договором; иметь доступ к Оборудованию для обслуживания в режиме, указанном в разделе 6; размещать на корпусе Оборудования своё наименование, товарный знак и информацию для покупателей; на преимущественное право заключения договора на новый срок.</w:t>
      </w:r>
    </w:p>
    <w:p>
      <w:pPr>
        <w:spacing w:after="80"/>
      </w:pPr>
      <w:r>
        <w:rPr>
          <w:b w:val="false"/>
          <w:bCs w:val="false"/>
          <w:sz w:val="22"/>
          <w:szCs w:val="22"/>
        </w:rPr>
        <w:t xml:space="preserve">7.3. Арендатор несёт полную ответственность перед Арендодателем и третьими лицами за вред, причинённый Оборудованием или в связи с его эксплуатацией (в том числе вследствие возгорания, короткого замыкания, протечки, падения, травмирования людей), и возмещает его в полном объёме.</w:t>
      </w:r>
    </w:p>
    <w:p>
      <w:pPr>
        <w:spacing w:after="0"/>
      </w:pPr>
      <w:r>
        <w:rPr>
          <w:b w:val="false"/>
          <w:bCs w:val="false"/>
          <w:sz w:val="22"/>
          <w:szCs w:val="22"/>
        </w:rPr>
        <w:t xml:space="preserve"> </w:t>
      </w:r>
    </w:p>
    <w:p>
      <w:pPr>
        <w:spacing w:after="80"/>
      </w:pPr>
      <w:r>
        <w:rPr>
          <w:b/>
          <w:bCs/>
          <w:sz w:val="22"/>
          <w:szCs w:val="22"/>
        </w:rPr>
        <w:t xml:space="preserve">8. Страхование</w:t>
      </w:r>
    </w:p>
    <w:p>
      <w:pPr>
        <w:spacing w:after="80"/>
      </w:pPr>
      <w:r>
        <w:rPr>
          <w:b w:val="false"/>
          <w:bCs w:val="false"/>
          <w:sz w:val="22"/>
          <w:szCs w:val="22"/>
        </w:rPr>
        <w:t xml:space="preserve">8.1. Арендатор обязан в течение 30 календарных дней с даты подписания Договора заключить и поддерживать договор страхования гражданско-правовой ответственности перед третьими лицами, связанной с эксплуатацией Оборудования, на сумму не менее 5 000 000 тенге; страхование самого Оборудования — по усмотрению Арендатора. Копии полисов предоставляются Арендодателю по требованию. Отсутствие страхования не освобождает Арендатора от ответственности за причинённый вред.</w:t>
      </w:r>
    </w:p>
    <w:p>
      <w:pPr>
        <w:spacing w:after="0"/>
      </w:pPr>
      <w:r>
        <w:rPr>
          <w:b w:val="false"/>
          <w:bCs w:val="false"/>
          <w:sz w:val="22"/>
          <w:szCs w:val="22"/>
        </w:rPr>
        <w:t xml:space="preserve"> </w:t>
      </w:r>
    </w:p>
    <w:p>
      <w:pPr>
        <w:spacing w:after="80"/>
      </w:pPr>
      <w:r>
        <w:rPr>
          <w:b/>
          <w:bCs/>
          <w:sz w:val="22"/>
          <w:szCs w:val="22"/>
        </w:rPr>
        <w:t xml:space="preserve">9. Ответственность Сторон</w:t>
      </w:r>
    </w:p>
    <w:p>
      <w:pPr>
        <w:spacing w:after="80"/>
      </w:pPr>
      <w:r>
        <w:rPr>
          <w:b w:val="false"/>
          <w:bCs w:val="false"/>
          <w:sz w:val="22"/>
          <w:szCs w:val="22"/>
        </w:rPr>
        <w:t xml:space="preserve">9.1. За неисполнение или ненадлежащее исполнение обязательств Стороны несут ответственность в соответствии с законодательством Республики Казахстан и Договором.</w:t>
      </w:r>
    </w:p>
    <w:p>
      <w:pPr>
        <w:spacing w:after="80"/>
      </w:pPr>
      <w:r>
        <w:rPr>
          <w:b w:val="false"/>
          <w:bCs w:val="false"/>
          <w:sz w:val="22"/>
          <w:szCs w:val="22"/>
        </w:rPr>
        <w:t xml:space="preserve">9.2. При просрочке внесения арендной платы и иных платежей Арендатор уплачивает пеню 0.5% от суммы просроченного платежа за каждый календарный день просрочки, но не более 10% от суммы платежа. Уплата пени не освобождает от внесения основного платежа.</w:t>
      </w:r>
    </w:p>
    <w:p>
      <w:pPr>
        <w:spacing w:after="80"/>
      </w:pPr>
      <w:r>
        <w:rPr>
          <w:b w:val="false"/>
          <w:bCs w:val="false"/>
          <w:sz w:val="22"/>
          <w:szCs w:val="22"/>
        </w:rPr>
        <w:t xml:space="preserve">9.3. При просрочке любого платежа свыше 5 дней Арендатор дополнительно уплачивает штраф 10 МРП. За размещение оборудования, не согласованного с Арендодателем, самовольное подключение к сетям здания или превышение разрешённой мощности — штраф 20 МРП за каждый случай с обязанностью устранить нарушение в течение 3 рабочих дней. За нарушение противопожарных и санитарных требований, повлёкшее меры государственных органов, — штраф 50 МРП и возмещение уплаченных Арендодателем сумм. За субаренду без согласия — штраф в размере трёхмесячной арендной платы.</w:t>
      </w:r>
    </w:p>
    <w:p>
      <w:pPr>
        <w:spacing w:after="80"/>
      </w:pPr>
      <w:r>
        <w:rPr>
          <w:b w:val="false"/>
          <w:bCs w:val="false"/>
          <w:sz w:val="22"/>
          <w:szCs w:val="22"/>
        </w:rPr>
        <w:t xml:space="preserve">9.4. За просрочку передачи Места по вине Арендодателя — пеня 0.5% от месячной арендной платы за каждый день просрочки, но не более 10% от месячной арендной платы.</w:t>
      </w:r>
    </w:p>
    <w:p>
      <w:pPr>
        <w:spacing w:after="80"/>
      </w:pPr>
      <w:r>
        <w:rPr>
          <w:b w:val="false"/>
          <w:bCs w:val="false"/>
          <w:sz w:val="22"/>
          <w:szCs w:val="22"/>
        </w:rPr>
        <w:t xml:space="preserve">9.5. При несвоевременном вывозе Оборудования и возврате Места Арендатор уплачивает плату за всё время фактического пользования сверх срока, увеличенную на 50%, и пеню. Это применяется дополнительно к санкциям по Депозиту.</w:t>
      </w:r>
    </w:p>
    <w:p>
      <w:pPr>
        <w:spacing w:after="80"/>
      </w:pPr>
      <w:r>
        <w:rPr>
          <w:b w:val="false"/>
          <w:bCs w:val="false"/>
          <w:sz w:val="22"/>
          <w:szCs w:val="22"/>
        </w:rPr>
        <w:t xml:space="preserve">9.6. Арендодатель не несёт ответственности за перерывы в электроснабжении и доступе к Месту, вызванные авариями, плановыми работами, действиями энергоснабжающих организаций и государственных органов, а также за снижение посещаемости здания. Упущенная выгода Арендатора, в том числе от простоя Оборудования, возмещению Арендодателем не подлежит.</w:t>
      </w:r>
    </w:p>
    <w:p>
      <w:pPr>
        <w:spacing w:after="80"/>
      </w:pPr>
      <w:r>
        <w:rPr>
          <w:b w:val="false"/>
          <w:bCs w:val="false"/>
          <w:sz w:val="22"/>
          <w:szCs w:val="22"/>
        </w:rPr>
        <w:t xml:space="preserve">9.7. Уплата пени и штрафов не освобождает Стороны от исполнения обязательств в натуре и возмещения убытков сверх неустойки.</w:t>
      </w:r>
    </w:p>
    <w:p>
      <w:pPr>
        <w:spacing w:after="0"/>
      </w:pPr>
      <w:r>
        <w:rPr>
          <w:b w:val="false"/>
          <w:bCs w:val="false"/>
          <w:sz w:val="22"/>
          <w:szCs w:val="22"/>
        </w:rPr>
        <w:t xml:space="preserve"> </w:t>
      </w:r>
    </w:p>
    <w:p>
      <w:pPr>
        <w:spacing w:after="80"/>
      </w:pPr>
      <w:r>
        <w:rPr>
          <w:b/>
          <w:bCs/>
          <w:sz w:val="22"/>
          <w:szCs w:val="22"/>
        </w:rPr>
        <w:t xml:space="preserve">10. Изменение и расторжение Договора</w:t>
      </w:r>
    </w:p>
    <w:p>
      <w:pPr>
        <w:spacing w:after="80"/>
      </w:pPr>
      <w:r>
        <w:rPr>
          <w:b w:val="false"/>
          <w:bCs w:val="false"/>
          <w:sz w:val="22"/>
          <w:szCs w:val="22"/>
        </w:rPr>
        <w:t xml:space="preserve">10.1. Договор может быть изменён или расторгнут по соглашению Сторон, оформленному письменно (дополнительным соглашением).</w:t>
      </w:r>
    </w:p>
    <w:p>
      <w:pPr>
        <w:spacing w:after="80"/>
      </w:pPr>
      <w:r>
        <w:rPr>
          <w:b w:val="false"/>
          <w:bCs w:val="false"/>
          <w:sz w:val="22"/>
          <w:szCs w:val="22"/>
        </w:rPr>
        <w:t xml:space="preserve">10.2. Любая из Сторон вправе в одностороннем внесудебном порядке отказаться от Договора, направив письменное уведомление не позднее чем за 30 календарных дней. Несоблюдение Арендатором этого срока влечёт сгорание Депозита.</w:t>
      </w:r>
    </w:p>
    <w:p>
      <w:pPr>
        <w:spacing w:after="80"/>
      </w:pPr>
      <w:r>
        <w:rPr>
          <w:b w:val="false"/>
          <w:bCs w:val="false"/>
          <w:sz w:val="22"/>
          <w:szCs w:val="22"/>
        </w:rPr>
        <w:t xml:space="preserve">10.3. Арендодатель вправе в одностороннем внесудебном порядке отказаться от Договора с уведомлением за 10 календарных дней при: просрочке арендной платы свыше 15 дней; повторной просрочке в течение года; использовании Места не по назначению; размещении несогласованного оборудования, самовольном подключении или превышении мощности, не устранённых в установленный срок; нарушении противопожарных, санитарных требований или требований электробезопасности; получении предписания государственного органа, связанного с Оборудованием или деятельностью Арендатора; субаренде без согласия; невнесении/невосстановлении Депозита; иных существенных нарушениях.</w:t>
      </w:r>
    </w:p>
    <w:p>
      <w:pPr>
        <w:spacing w:after="80"/>
      </w:pPr>
      <w:r>
        <w:rPr>
          <w:b w:val="false"/>
          <w:bCs w:val="false"/>
          <w:sz w:val="22"/>
          <w:szCs w:val="22"/>
        </w:rPr>
        <w:t xml:space="preserve">10.4. Арендодатель вправе в одностороннем внесудебном порядке отказаться от Договора с уведомлением за 30 календарных дней в связи с реконструкцией, капитальным ремонтом или изменением назначения здания (его части), если предоставить Арендатору равноценное место невозможно. В этом случае Арендодатель возвращает Депозит и излишне внесённую арендную плату; иные расходы Арендатора, в том числе на монтаж и демонтаж Оборудования, возмещению не подлежат.</w:t>
      </w:r>
    </w:p>
    <w:p>
      <w:pPr>
        <w:spacing w:after="80"/>
      </w:pPr>
      <w:r>
        <w:rPr>
          <w:b w:val="false"/>
          <w:bCs w:val="false"/>
          <w:sz w:val="22"/>
          <w:szCs w:val="22"/>
        </w:rPr>
        <w:t xml:space="preserve">10.5. Арендатор вправе в одностороннем внесудебном порядке отказаться от Договора, если Арендодатель по своей вине не предоставляет Место или доступ к нему более 10 рабочих дней подряд после письменного требования Арендатора. В этом случае требование о предварительном уведомлении за 30 календарных дней не применяется.</w:t>
      </w:r>
    </w:p>
    <w:p>
      <w:pPr>
        <w:spacing w:after="80"/>
      </w:pPr>
      <w:r>
        <w:rPr>
          <w:b w:val="false"/>
          <w:bCs w:val="false"/>
          <w:sz w:val="22"/>
          <w:szCs w:val="22"/>
        </w:rPr>
        <w:t xml:space="preserve">10.6. Договор может быть расторгнут также по иным основаниям, предусмотренным законодательством Республики Казахстан. Прекращение Договора не освобождает Стороны от обязательств, возникших до его прекращения, в том числе от обязанности вывезти имущество и погасить задолженность.</w:t>
      </w:r>
    </w:p>
    <w:p>
      <w:pPr>
        <w:spacing w:after="0"/>
      </w:pPr>
      <w:r>
        <w:rPr>
          <w:b w:val="false"/>
          <w:bCs w:val="false"/>
          <w:sz w:val="22"/>
          <w:szCs w:val="22"/>
        </w:rPr>
        <w:t xml:space="preserve"> </w:t>
      </w:r>
    </w:p>
    <w:p>
      <w:pPr>
        <w:spacing w:after="80"/>
      </w:pPr>
      <w:r>
        <w:rPr>
          <w:b/>
          <w:bCs/>
          <w:sz w:val="22"/>
          <w:szCs w:val="22"/>
        </w:rPr>
        <w:t xml:space="preserve">11. Обстоятельства непреодолимой силы</w:t>
      </w:r>
    </w:p>
    <w:p>
      <w:pPr>
        <w:spacing w:after="80"/>
      </w:pPr>
      <w:r>
        <w:rPr>
          <w:b w:val="false"/>
          <w:bCs w:val="false"/>
          <w:sz w:val="22"/>
          <w:szCs w:val="22"/>
        </w:rPr>
        <w:t xml:space="preserve">11.1. Стороны освобождаются от ответственности при форс-мажоре (стихийные бедствия, военные действия, акты госорганов, эпидемии и т. п.). Сторона обязана уведомить другую в течение 10 календарных дней; факт подтверждается уполномоченными органами или ТПП РК. При длительности свыше 60 дней любая Сторона вправе отказаться от Договора.</w:t>
      </w:r>
    </w:p>
    <w:p>
      <w:pPr>
        <w:spacing w:after="0"/>
      </w:pPr>
      <w:r>
        <w:rPr>
          <w:b w:val="false"/>
          <w:bCs w:val="false"/>
          <w:sz w:val="22"/>
          <w:szCs w:val="22"/>
        </w:rPr>
        <w:t xml:space="preserve"> </w:t>
      </w:r>
    </w:p>
    <w:p>
      <w:pPr>
        <w:spacing w:after="80"/>
      </w:pPr>
      <w:r>
        <w:rPr>
          <w:b/>
          <w:bCs/>
          <w:sz w:val="22"/>
          <w:szCs w:val="22"/>
        </w:rPr>
        <w:t xml:space="preserve">12. Конфиденциальность</w:t>
      </w:r>
    </w:p>
    <w:p>
      <w:pPr>
        <w:spacing w:after="80"/>
      </w:pPr>
      <w:r>
        <w:rPr>
          <w:b w:val="false"/>
          <w:bCs w:val="false"/>
          <w:sz w:val="22"/>
          <w:szCs w:val="22"/>
        </w:rPr>
        <w:t xml:space="preserve">12.1. Стороны сохраняют конфиденциальность условий Договора и ставшей известной коммерческой информации в течение срока действия Договора и 3 лет после его прекращения, кроме случаев раскрытия по требованию законодательства или для защиты прав в суде.</w:t>
      </w:r>
    </w:p>
    <w:p>
      <w:pPr>
        <w:spacing w:after="0"/>
      </w:pPr>
      <w:r>
        <w:rPr>
          <w:b w:val="false"/>
          <w:bCs w:val="false"/>
          <w:sz w:val="22"/>
          <w:szCs w:val="22"/>
        </w:rPr>
        <w:t xml:space="preserve"> </w:t>
      </w:r>
    </w:p>
    <w:p>
      <w:pPr>
        <w:spacing w:after="80"/>
      </w:pPr>
      <w:r>
        <w:rPr>
          <w:b/>
          <w:bCs/>
          <w:sz w:val="22"/>
          <w:szCs w:val="22"/>
        </w:rPr>
        <w:t xml:space="preserve">13. Прочие условия</w:t>
      </w:r>
    </w:p>
    <w:p>
      <w:pPr>
        <w:spacing w:after="80"/>
      </w:pPr>
      <w:r>
        <w:rPr>
          <w:b w:val="false"/>
          <w:bCs w:val="false"/>
          <w:sz w:val="22"/>
          <w:szCs w:val="22"/>
        </w:rPr>
        <w:t xml:space="preserve">13.1. Споры разрешаются путём переговоров (срок ответа на претензию — 15 календарных дней). Неурегулированные споры рассматриваются судом по месту нахождения здания, в котором расположено Место.</w:t>
      </w:r>
    </w:p>
    <w:p>
      <w:pPr>
        <w:spacing w:after="80"/>
      </w:pPr>
      <w:r>
        <w:rPr>
          <w:b w:val="false"/>
          <w:bCs w:val="false"/>
          <w:sz w:val="22"/>
          <w:szCs w:val="22"/>
        </w:rPr>
        <w:t xml:space="preserve">13.2. Все изменения и дополнения действительны при оформлении в письменной форме и подписании обеими Сторонами.</w:t>
      </w:r>
    </w:p>
    <w:p>
      <w:pPr>
        <w:spacing w:after="80"/>
      </w:pPr>
      <w:r>
        <w:rPr>
          <w:b w:val="false"/>
          <w:bCs w:val="false"/>
          <w:sz w:val="22"/>
          <w:szCs w:val="22"/>
        </w:rPr>
        <w:t xml:space="preserve">13.3. Уведомления направляются по адресам раздела 14 заказным письмом с уведомлением, по электронной почте с подтверждением, посредством мессенджеров (WhatsApp, Telegram), либо через личный кабинет на платформе commrent.kz. Уведомление, размещённое на платформе commrent.kz, считается полученным с момента доставки в личный кабинет, что фиксируется системой. Иные уведомления считаются полученными по истечении 3 рабочих дней с даты отправки.</w:t>
      </w:r>
    </w:p>
    <w:p>
      <w:pPr>
        <w:spacing w:after="80"/>
      </w:pPr>
      <w:r>
        <w:rPr>
          <w:b w:val="false"/>
          <w:bCs w:val="false"/>
          <w:sz w:val="22"/>
          <w:szCs w:val="22"/>
        </w:rPr>
        <w:t xml:space="preserve">13.4. Сторона обязана в течение 5 рабочих дней уведомить об изменении реквизитов. При неисполнении уведомления по последним известным реквизитам считаются надлежащими.</w:t>
      </w:r>
    </w:p>
    <w:p>
      <w:pPr>
        <w:spacing w:after="80"/>
      </w:pPr>
      <w:r>
        <w:rPr>
          <w:b w:val="false"/>
          <w:bCs w:val="false"/>
          <w:sz w:val="22"/>
          <w:szCs w:val="22"/>
        </w:rPr>
        <w:t xml:space="preserve">13.5. Договор составлен на русском языке в 2 экземплярах, имеющих равную силу. Во всём ином Стороны руководствуются законодательством Республики Казахстан.</w:t>
      </w:r>
    </w:p>
    <w:p>
      <w:pPr>
        <w:spacing w:after="80"/>
      </w:pPr>
      <w:r>
        <w:rPr>
          <w:b w:val="false"/>
          <w:bCs w:val="false"/>
          <w:sz w:val="22"/>
          <w:szCs w:val="22"/>
        </w:rPr>
        <w:t xml:space="preserve">13.6. Приложения, являющиеся неотъемлемой частью Договора: Приложение № 1 — Акт приёма-передачи Места и Оборудования; Приложение № 2 — Схема размещения.</w:t>
      </w:r>
    </w:p>
    <w:p>
      <w:pPr>
        <w:spacing w:after="0"/>
      </w:pPr>
      <w:r>
        <w:rPr>
          <w:b w:val="false"/>
          <w:bCs w:val="false"/>
          <w:sz w:val="22"/>
          <w:szCs w:val="22"/>
        </w:rPr>
        <w:t xml:space="preserve"> </w:t>
      </w:r>
    </w:p>
    <w:p>
      <w:pPr>
        <w:spacing w:after="80"/>
      </w:pPr>
      <w:r>
        <w:rPr>
          <w:b/>
          <w:bCs/>
          <w:sz w:val="22"/>
          <w:szCs w:val="22"/>
        </w:rPr>
        <w:t xml:space="preserve">14. Реквизиты и подписи Сторон</w:t>
      </w:r>
    </w:p>
    <w:p>
      <w:pPr>
        <w:spacing w:after="0"/>
      </w:pPr>
      <w:r>
        <w:rPr>
          <w:b w:val="false"/>
          <w:bCs w:val="false"/>
          <w:sz w:val="22"/>
          <w:szCs w:val="22"/>
        </w:rPr>
        <w:t xml:space="preserve"> </w:t>
      </w:r>
    </w:p>
    <w:p>
      <w:pPr>
        <w:spacing w:after="80"/>
      </w:pPr>
      <w:r>
        <w:rPr>
          <w:b w:val="false"/>
          <w:bCs w:val="false"/>
          <w:sz w:val="22"/>
          <w:szCs w:val="22"/>
        </w:rPr>
        <w:t xml:space="preserve">АРЕНДОДАТЕЛЬ:</w:t>
      </w:r>
    </w:p>
    <w:p>
      <w:pPr>
        <w:spacing w:after="80"/>
      </w:pPr>
      <w:r>
        <w:rPr>
          <w:b w:val="false"/>
          <w:bCs w:val="false"/>
          <w:sz w:val="22"/>
          <w:szCs w:val="22"/>
        </w:rPr>
        <w:t xml:space="preserve">_________________</w:t>
      </w:r>
    </w:p>
    <w:p>
      <w:pPr>
        <w:spacing w:after="80"/>
      </w:pPr>
      <w:r>
        <w:rPr>
          <w:b w:val="false"/>
          <w:bCs w:val="false"/>
          <w:sz w:val="22"/>
          <w:szCs w:val="22"/>
        </w:rPr>
        <w:t xml:space="preserve">Адрес: ________</w:t>
      </w:r>
    </w:p>
    <w:p>
      <w:pPr>
        <w:spacing w:after="80"/>
      </w:pPr>
      <w:r>
        <w:rPr>
          <w:b w:val="false"/>
          <w:bCs w:val="false"/>
          <w:sz w:val="22"/>
          <w:szCs w:val="22"/>
        </w:rPr>
        <w:t xml:space="preserve">БИН: ________</w:t>
      </w:r>
    </w:p>
    <w:p>
      <w:pPr>
        <w:spacing w:after="80"/>
      </w:pPr>
      <w:r>
        <w:rPr>
          <w:b w:val="false"/>
          <w:bCs w:val="false"/>
          <w:sz w:val="22"/>
          <w:szCs w:val="22"/>
        </w:rPr>
        <w:t xml:space="preserve">ИИК: ________ · Банк: ________ · БИК: ________</w:t>
      </w:r>
    </w:p>
    <w:p>
      <w:pPr>
        <w:spacing w:after="80"/>
      </w:pPr>
      <w:r>
        <w:rPr>
          <w:b w:val="false"/>
          <w:bCs w:val="false"/>
          <w:sz w:val="22"/>
          <w:szCs w:val="22"/>
        </w:rPr>
        <w:t xml:space="preserve">Основание: Устава</w:t>
      </w:r>
    </w:p>
    <w:p>
      <w:pPr>
        <w:spacing w:after="80"/>
      </w:pPr>
      <w:r>
        <w:rPr>
          <w:b w:val="false"/>
          <w:bCs w:val="false"/>
          <w:sz w:val="22"/>
          <w:szCs w:val="22"/>
        </w:rPr>
        <w:t xml:space="preserve">_______________ /____________________/ М.П.</w:t>
      </w:r>
    </w:p>
    <w:p>
      <w:pPr>
        <w:spacing w:after="0"/>
      </w:pPr>
      <w:r>
        <w:rPr>
          <w:b w:val="false"/>
          <w:bCs w:val="false"/>
          <w:sz w:val="22"/>
          <w:szCs w:val="22"/>
        </w:rPr>
        <w:t xml:space="preserve"> </w:t>
      </w:r>
    </w:p>
    <w:p>
      <w:pPr>
        <w:spacing w:after="80"/>
      </w:pPr>
      <w:r>
        <w:rPr>
          <w:b w:val="false"/>
          <w:bCs w:val="false"/>
          <w:sz w:val="22"/>
          <w:szCs w:val="22"/>
        </w:rPr>
        <w:t xml:space="preserve">АРЕНДАТОР:</w:t>
      </w:r>
    </w:p>
    <w:p>
      <w:pPr>
        <w:spacing w:after="80"/>
      </w:pPr>
      <w:r>
        <w:rPr>
          <w:b w:val="false"/>
          <w:bCs w:val="false"/>
          <w:sz w:val="22"/>
          <w:szCs w:val="22"/>
        </w:rPr>
        <w:t xml:space="preserve">_________________</w:t>
      </w:r>
    </w:p>
    <w:p>
      <w:pPr>
        <w:spacing w:after="80"/>
      </w:pPr>
      <w:r>
        <w:rPr>
          <w:b w:val="false"/>
          <w:bCs w:val="false"/>
          <w:sz w:val="22"/>
          <w:szCs w:val="22"/>
        </w:rPr>
        <w:t xml:space="preserve">Адрес: ________</w:t>
      </w:r>
    </w:p>
    <w:p>
      <w:pPr>
        <w:spacing w:after="80"/>
      </w:pPr>
      <w:r>
        <w:rPr>
          <w:b w:val="false"/>
          <w:bCs w:val="false"/>
          <w:sz w:val="22"/>
          <w:szCs w:val="22"/>
        </w:rPr>
        <w:t xml:space="preserve">БИН: ________</w:t>
      </w:r>
    </w:p>
    <w:p>
      <w:pPr>
        <w:spacing w:after="80"/>
      </w:pPr>
      <w:r>
        <w:rPr>
          <w:b w:val="false"/>
          <w:bCs w:val="false"/>
          <w:sz w:val="22"/>
          <w:szCs w:val="22"/>
        </w:rPr>
        <w:t xml:space="preserve">ИИК: ________ · Банк: ________ · БИК: ________</w:t>
      </w:r>
    </w:p>
    <w:p>
      <w:pPr>
        <w:spacing w:after="80"/>
      </w:pPr>
      <w:r>
        <w:rPr>
          <w:b w:val="false"/>
          <w:bCs w:val="false"/>
          <w:sz w:val="22"/>
          <w:szCs w:val="22"/>
        </w:rPr>
        <w:t xml:space="preserve">Основание: Устава</w:t>
      </w:r>
    </w:p>
    <w:p>
      <w:pPr>
        <w:spacing w:after="80"/>
      </w:pPr>
      <w:r>
        <w:rPr>
          <w:b w:val="false"/>
          <w:bCs w:val="false"/>
          <w:sz w:val="22"/>
          <w:szCs w:val="22"/>
        </w:rPr>
        <w:t xml:space="preserve">_______________ /____________________/ М.П.</w:t>
      </w:r>
    </w:p>
    <w:p>
      <w:pPr>
        <w:spacing w:after="0"/>
      </w:pPr>
      <w:r>
        <w:rPr>
          <w:b w:val="false"/>
          <w:bCs w:val="false"/>
          <w:sz w:val="22"/>
          <w:szCs w:val="22"/>
        </w:rPr>
        <w:t xml:space="preserve"> </w:t>
      </w:r>
    </w:p>
    <w:p>
      <w:pPr>
        <w:spacing w:after="80"/>
      </w:pPr>
      <w:r>
        <w:rPr>
          <w:b w:val="false"/>
          <w:bCs w:val="false"/>
          <w:sz w:val="22"/>
          <w:szCs w:val="22"/>
        </w:rPr>
        <w:t xml:space="preserve">————————————————————————————————————————</w:t>
      </w:r>
    </w:p>
    <w:p>
      <w:pPr>
        <w:spacing w:after="80"/>
      </w:pPr>
      <w:r>
        <w:rPr>
          <w:b w:val="false"/>
          <w:bCs w:val="false"/>
          <w:sz w:val="22"/>
          <w:szCs w:val="22"/>
        </w:rPr>
        <w:t xml:space="preserve">Приложение № 1 к Договору № ________ от «___» ____________ 20__ г.</w:t>
      </w:r>
    </w:p>
    <w:p>
      <w:pPr>
        <w:spacing w:after="0"/>
      </w:pPr>
      <w:r>
        <w:rPr>
          <w:b w:val="false"/>
          <w:bCs w:val="false"/>
          <w:sz w:val="22"/>
          <w:szCs w:val="22"/>
        </w:rPr>
        <w:t xml:space="preserve"> </w:t>
      </w:r>
    </w:p>
    <w:p>
      <w:pPr>
        <w:spacing w:after="80"/>
      </w:pPr>
      <w:r>
        <w:rPr>
          <w:b w:val="false"/>
          <w:bCs w:val="false"/>
          <w:sz w:val="22"/>
          <w:szCs w:val="22"/>
        </w:rPr>
        <w:t xml:space="preserve">АКТ</w:t>
      </w:r>
    </w:p>
    <w:p>
      <w:pPr>
        <w:spacing w:after="80"/>
      </w:pPr>
      <w:r>
        <w:rPr>
          <w:b w:val="false"/>
          <w:bCs w:val="false"/>
          <w:sz w:val="22"/>
          <w:szCs w:val="22"/>
        </w:rPr>
        <w:t xml:space="preserve">приёма-передачи Места и размещаемого Оборудования</w:t>
      </w:r>
    </w:p>
    <w:p>
      <w:pPr>
        <w:spacing w:after="0"/>
      </w:pPr>
      <w:r>
        <w:rPr>
          <w:b w:val="false"/>
          <w:bCs w:val="false"/>
          <w:sz w:val="22"/>
          <w:szCs w:val="22"/>
        </w:rPr>
        <w:t xml:space="preserve"> </w:t>
      </w:r>
    </w:p>
    <w:p>
      <w:pPr>
        <w:spacing w:after="80"/>
      </w:pPr>
      <w:r>
        <w:rPr>
          <w:b w:val="false"/>
          <w:bCs w:val="false"/>
          <w:sz w:val="22"/>
          <w:szCs w:val="22"/>
        </w:rPr>
        <w:t xml:space="preserve">г. ____________    «___» ____________ 20__ г.</w:t>
      </w:r>
    </w:p>
    <w:p>
      <w:pPr>
        <w:spacing w:after="80"/>
      </w:pPr>
      <w:r>
        <w:rPr>
          <w:b w:val="false"/>
          <w:bCs w:val="false"/>
          <w:sz w:val="22"/>
          <w:szCs w:val="22"/>
        </w:rPr>
        <w:t xml:space="preserve">_________________ (Арендодатель) и _________________ (Арендатор) составили настоящий Акт о нижеследующем:</w:t>
      </w:r>
    </w:p>
    <w:p>
      <w:pPr>
        <w:spacing w:after="80"/>
      </w:pPr>
      <w:r>
        <w:rPr>
          <w:b w:val="false"/>
          <w:bCs w:val="false"/>
          <w:sz w:val="22"/>
          <w:szCs w:val="22"/>
        </w:rPr>
        <w:t xml:space="preserve">1. Арендодатель передал, а Арендатор принял часть нежилого помещения (Место) по адресу: _________________, ____________, площадью ____ кв. м, в границах согласно Схеме размещения (Приложение № 2).</w:t>
      </w:r>
    </w:p>
    <w:p>
      <w:pPr>
        <w:spacing w:after="80"/>
      </w:pPr>
      <w:r>
        <w:rPr>
          <w:b w:val="false"/>
          <w:bCs w:val="false"/>
          <w:sz w:val="22"/>
          <w:szCs w:val="22"/>
        </w:rPr>
        <w:t xml:space="preserve">2. Состояние Места (пол, стены, отделка в границах Места) на момент передачи: ____________________________.</w:t>
      </w:r>
    </w:p>
    <w:p>
      <w:pPr>
        <w:spacing w:after="80"/>
      </w:pPr>
      <w:r>
        <w:rPr>
          <w:b w:val="false"/>
          <w:bCs w:val="false"/>
          <w:sz w:val="22"/>
          <w:szCs w:val="22"/>
        </w:rPr>
        <w:t xml:space="preserve">3. Электроснабжение: точка подключения — ____________________________; показания прибора учёта на момент передачи: ________ кВт·ч.</w:t>
      </w:r>
    </w:p>
    <w:p>
      <w:pPr>
        <w:spacing w:after="80"/>
      </w:pPr>
      <w:r>
        <w:rPr>
          <w:b/>
          <w:bCs/>
          <w:sz w:val="22"/>
          <w:szCs w:val="22"/>
        </w:rPr>
        <w:t xml:space="preserve">4. Перечень размещаемого Оборудования:</w:t>
      </w:r>
    </w:p>
    <w:p>
      <w:pPr>
        <w:spacing w:after="80"/>
      </w:pPr>
      <w:r>
        <w:rPr>
          <w:b w:val="false"/>
          <w:bCs w:val="false"/>
          <w:sz w:val="22"/>
          <w:szCs w:val="22"/>
        </w:rPr>
        <w:t xml:space="preserve">    № | Наименование | Модель | Заводской № | Кол-во | Габариты | Мощность, кВт</w:t>
      </w:r>
    </w:p>
    <w:p>
      <w:pPr>
        <w:spacing w:after="80"/>
      </w:pPr>
      <w:r>
        <w:rPr>
          <w:b w:val="false"/>
          <w:bCs w:val="false"/>
          <w:sz w:val="22"/>
          <w:szCs w:val="22"/>
        </w:rPr>
        <w:t xml:space="preserve">    1 | ________ | — | — | ____ | ____ | —</w:t>
      </w:r>
    </w:p>
    <w:p>
      <w:pPr>
        <w:spacing w:after="80"/>
      </w:pPr>
      <w:r>
        <w:rPr>
          <w:b w:val="false"/>
          <w:bCs w:val="false"/>
          <w:sz w:val="22"/>
          <w:szCs w:val="22"/>
        </w:rPr>
        <w:t xml:space="preserve">5. Оборудование является собственностью Арендатора; Арендодатель его на хранение не принимает и за его сохранность не отвечает, кроме случаев, прямо предусмотренных Договором.</w:t>
      </w:r>
    </w:p>
    <w:p>
      <w:pPr>
        <w:spacing w:after="80"/>
      </w:pPr>
      <w:r>
        <w:rPr>
          <w:b w:val="false"/>
          <w:bCs w:val="false"/>
          <w:sz w:val="22"/>
          <w:szCs w:val="22"/>
        </w:rPr>
        <w:t xml:space="preserve">6. Место соответствует условиям Договора, претензий по его состоянию у Арендатора нет.</w:t>
      </w:r>
    </w:p>
    <w:p>
      <w:pPr>
        <w:spacing w:after="0"/>
      </w:pPr>
      <w:r>
        <w:rPr>
          <w:b w:val="false"/>
          <w:bCs w:val="false"/>
          <w:sz w:val="22"/>
          <w:szCs w:val="22"/>
        </w:rPr>
        <w:t xml:space="preserve"> </w:t>
      </w:r>
    </w:p>
    <w:p>
      <w:pPr>
        <w:spacing w:after="80"/>
      </w:pPr>
      <w:r>
        <w:rPr>
          <w:b w:val="false"/>
          <w:bCs w:val="false"/>
          <w:sz w:val="22"/>
          <w:szCs w:val="22"/>
        </w:rPr>
        <w:t xml:space="preserve">————————————————————————————————————————</w:t>
      </w:r>
    </w:p>
    <w:p>
      <w:pPr>
        <w:spacing w:after="80"/>
      </w:pPr>
      <w:r>
        <w:rPr>
          <w:b w:val="false"/>
          <w:bCs w:val="false"/>
          <w:sz w:val="22"/>
          <w:szCs w:val="22"/>
        </w:rPr>
        <w:t xml:space="preserve">Приложение № 2 к Договору № ________ от «___» ____________ 20__ г.</w:t>
      </w:r>
    </w:p>
    <w:p>
      <w:pPr>
        <w:spacing w:after="0"/>
      </w:pPr>
      <w:r>
        <w:rPr>
          <w:b w:val="false"/>
          <w:bCs w:val="false"/>
          <w:sz w:val="22"/>
          <w:szCs w:val="22"/>
        </w:rPr>
        <w:t xml:space="preserve"> </w:t>
      </w:r>
    </w:p>
    <w:p>
      <w:pPr>
        <w:spacing w:after="80"/>
      </w:pPr>
      <w:r>
        <w:rPr>
          <w:b w:val="false"/>
          <w:bCs w:val="false"/>
          <w:sz w:val="22"/>
          <w:szCs w:val="22"/>
        </w:rPr>
        <w:t xml:space="preserve">СХЕМА</w:t>
      </w:r>
    </w:p>
    <w:p>
      <w:pPr>
        <w:spacing w:after="80"/>
      </w:pPr>
      <w:r>
        <w:rPr>
          <w:b w:val="false"/>
          <w:bCs w:val="false"/>
          <w:sz w:val="22"/>
          <w:szCs w:val="22"/>
        </w:rPr>
        <w:t xml:space="preserve">размещения Оборудования</w:t>
      </w:r>
    </w:p>
    <w:p>
      <w:pPr>
        <w:spacing w:after="0"/>
      </w:pPr>
      <w:r>
        <w:rPr>
          <w:b w:val="false"/>
          <w:bCs w:val="false"/>
          <w:sz w:val="22"/>
          <w:szCs w:val="22"/>
        </w:rPr>
        <w:t xml:space="preserve"> </w:t>
      </w:r>
    </w:p>
    <w:p>
      <w:pPr>
        <w:spacing w:after="80"/>
      </w:pPr>
      <w:r>
        <w:rPr>
          <w:b w:val="false"/>
          <w:bCs w:val="false"/>
          <w:sz w:val="22"/>
          <w:szCs w:val="22"/>
        </w:rPr>
        <w:t xml:space="preserve">Место: _________________, ____________, площадью ____ кв. м.</w:t>
      </w:r>
    </w:p>
    <w:p>
      <w:pPr>
        <w:spacing w:after="80"/>
      </w:pPr>
      <w:r>
        <w:rPr>
          <w:b w:val="false"/>
          <w:bCs w:val="false"/>
          <w:sz w:val="22"/>
          <w:szCs w:val="22"/>
        </w:rPr>
        <w:t xml:space="preserve">На схеме Стороны обозначают границы Места, расположение Оборудования, точку подключения к электросети и эвакуационные проходы, которые не должны загромождаться. Схема подписывается обеими Сторонами и является неотъемлемой частью Договора.</w:t>
      </w:r>
    </w:p>
    <w:p>
      <w:pPr>
        <w:spacing w:after="80"/>
      </w:pPr>
      <w:r>
        <w:rPr>
          <w:b w:val="false"/>
          <w:bCs w:val="false"/>
          <w:sz w:val="22"/>
          <w:szCs w:val="22"/>
        </w:rPr>
        <w:t xml:space="preserve">[Схема размещения]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2026-09-24T15:23:28.156Z</dcterms:created>
  <dcterms:modified xsi:type="dcterms:W3CDTF">2026-09-24T15:23:28.156Z</dcterms:modified>
</cp:coreProperties>
</file>

<file path=docProps/custom.xml><?xml version="1.0" encoding="utf-8"?>
<Properties xmlns="http://schemas.openxmlformats.org/officeDocument/2006/custom-properties" xmlns:vt="http://schemas.openxmlformats.org/officeDocument/2006/docPropsVTypes"/>
</file>