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29" w:rsidRDefault="00C57029" w:rsidP="00170727">
      <w:pPr>
        <w:rPr>
          <w:lang w:val="en-US"/>
        </w:rPr>
      </w:pPr>
    </w:p>
    <w:p w:rsidR="002A370A" w:rsidRDefault="002A370A" w:rsidP="00AE4B62">
      <w:pPr>
        <w:ind w:firstLine="851"/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4C0D17" w:rsidRDefault="004C0D17" w:rsidP="00170727"/>
    <w:p w:rsidR="004C0D17" w:rsidRDefault="00AE4B62" w:rsidP="009E53AA">
      <w:pPr>
        <w:pStyle w:val="1"/>
        <w:jc w:val="center"/>
      </w:pPr>
      <w:r w:rsidRPr="00AE4B62">
        <w:lastRenderedPageBreak/>
        <w:t>ВВЕДЕНИЕ</w:t>
      </w:r>
    </w:p>
    <w:p w:rsidR="00BA38B3" w:rsidRDefault="00BA38B3" w:rsidP="00AE4B62">
      <w:pPr>
        <w:jc w:val="center"/>
        <w:rPr>
          <w:b/>
        </w:rPr>
      </w:pPr>
    </w:p>
    <w:p w:rsidR="00BA38B3" w:rsidRPr="00AE4B62" w:rsidRDefault="00BA38B3" w:rsidP="00AE4B62">
      <w:pPr>
        <w:jc w:val="center"/>
        <w:rPr>
          <w:b/>
        </w:rPr>
      </w:pPr>
    </w:p>
    <w:p w:rsidR="00BA38B3" w:rsidRDefault="00D05118" w:rsidP="00193D87">
      <w:pPr>
        <w:ind w:firstLine="708"/>
      </w:pPr>
      <w:r>
        <w:t>Ф</w:t>
      </w:r>
      <w:r w:rsidR="00193D87">
        <w:t>ормирование устойчивых теоретических знаний и практических навыков в области проектирования и реализации программных решений, основанных на техноло</w:t>
      </w:r>
      <w:r w:rsidR="00957486">
        <w:t>гиях локальных и глобальных вы</w:t>
      </w:r>
      <w:r w:rsidR="00193D87">
        <w:t>числительных сетей и интернет-технологиях. Изучение учебной дисциплины является необходимым этапом в профессиональном развитии специалиста в области информационных технологий и позволяет в дальнейшем совершенствовать навыки разработки профессиональных программных средств, отвечающих современному этапу развития компьютерной техники.</w:t>
      </w:r>
      <w:r w:rsidR="00BA38B3">
        <w:br w:type="page"/>
      </w:r>
    </w:p>
    <w:p w:rsidR="00B4643C" w:rsidRPr="0005193D" w:rsidRDefault="00BA38B3" w:rsidP="009E53AA">
      <w:pPr>
        <w:pStyle w:val="1"/>
        <w:ind w:firstLine="708"/>
      </w:pPr>
      <w:r w:rsidRPr="00BA38B3">
        <w:lastRenderedPageBreak/>
        <w:t xml:space="preserve">1 </w:t>
      </w:r>
      <w:r w:rsidR="0074312B">
        <w:t>ПОСТАНОВКА ТЕХНИЧЕСКОГО ЗАДАНИЯ</w:t>
      </w:r>
    </w:p>
    <w:p w:rsidR="00E7455D" w:rsidRPr="009E53AA" w:rsidRDefault="00CA19BC" w:rsidP="009E53AA">
      <w:pPr>
        <w:pStyle w:val="2"/>
        <w:ind w:left="1560" w:hanging="851"/>
      </w:pPr>
      <w:r w:rsidRPr="009E53AA">
        <w:t>Описание предметной области</w:t>
      </w:r>
    </w:p>
    <w:p w:rsidR="0005193D" w:rsidRDefault="0005193D" w:rsidP="0005193D">
      <w:pPr>
        <w:pStyle w:val="ac"/>
        <w:ind w:left="420"/>
      </w:pPr>
      <w:r>
        <w:tab/>
        <w:t>Темой курсового проекта является проектирование и расчёт локальной вычислительной сети. Для выполнения задания необходимо спроектировать поэтажный план двух зданий заданной формы. Формой первого здания в основании является – равнобедренный прямоугольный треугольник</w:t>
      </w:r>
      <w:r w:rsidRPr="00B4643C">
        <w:t xml:space="preserve">, </w:t>
      </w:r>
      <w:r>
        <w:t>формой второго здания в основании является – равнобедренный тупоугольный треугольник</w:t>
      </w:r>
      <w:r w:rsidRPr="00C93E73">
        <w:t>,</w:t>
      </w:r>
      <w:r>
        <w:t xml:space="preserve"> для первого здания необходимо спроектировать три этажа</w:t>
      </w:r>
      <w:r w:rsidRPr="00C93E73">
        <w:t xml:space="preserve">, </w:t>
      </w:r>
      <w:r>
        <w:t>для второго два, на плане зданий необходимо указать</w:t>
      </w:r>
      <w:r w:rsidRPr="0052580E">
        <w:t xml:space="preserve">: </w:t>
      </w:r>
      <w:r>
        <w:t>помещения</w:t>
      </w:r>
      <w:r w:rsidRPr="0052580E">
        <w:t xml:space="preserve">, </w:t>
      </w:r>
      <w:r>
        <w:t>установленную компьютерную технику</w:t>
      </w:r>
      <w:r w:rsidRPr="0052580E">
        <w:t xml:space="preserve">, </w:t>
      </w:r>
      <w:r>
        <w:t>рабочие места и мебель. В сумме здания должны вмещать в себя 36 рабочих помещений</w:t>
      </w:r>
      <w:r w:rsidRPr="00C93E73">
        <w:t xml:space="preserve">, </w:t>
      </w:r>
      <w:r>
        <w:t>на одно рабочее помещение должно приходится по 5 рабочих мест</w:t>
      </w:r>
      <w:r w:rsidR="006A7A81">
        <w:t xml:space="preserve">. </w:t>
      </w:r>
      <w:r>
        <w:t xml:space="preserve">Общее количество рабочих мест в двух здания составляет 179. </w:t>
      </w:r>
    </w:p>
    <w:p w:rsidR="0005193D" w:rsidRPr="0049400B" w:rsidRDefault="0005193D" w:rsidP="0005193D">
      <w:pPr>
        <w:pStyle w:val="ac"/>
        <w:ind w:left="420"/>
      </w:pPr>
      <w:r>
        <w:tab/>
        <w:t>Далее необходимо</w:t>
      </w:r>
      <w:r w:rsidRPr="0049400B">
        <w:t>,</w:t>
      </w:r>
      <w:r>
        <w:t xml:space="preserve"> для каждого этажа</w:t>
      </w:r>
      <w:r w:rsidRPr="0049400B">
        <w:t>,</w:t>
      </w:r>
      <w:r>
        <w:t xml:space="preserve"> создать инфраструктуру локальной сети с трассировкой прокладываемых кабелей. Выполняется также на листах формата А3.</w:t>
      </w:r>
    </w:p>
    <w:p w:rsidR="0005193D" w:rsidRPr="0005193D" w:rsidRDefault="0005193D" w:rsidP="0005193D">
      <w:pPr>
        <w:pStyle w:val="ac"/>
        <w:ind w:left="420"/>
      </w:pPr>
      <w:r>
        <w:tab/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>адресов. В задании к курсовому проекту выдано 6 сетей</w:t>
      </w:r>
      <w:r w:rsidRPr="00CA19BC">
        <w:t xml:space="preserve">, </w:t>
      </w:r>
      <w:r>
        <w:t xml:space="preserve">8 подсетей в сети. Выделенный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>адресов – 10.10.0.0 – 10.255.255.255. Выполняется на листах формата А3 или А4.</w:t>
      </w:r>
    </w:p>
    <w:p w:rsidR="00E7455D" w:rsidRDefault="00D05118" w:rsidP="009E53AA">
      <w:pPr>
        <w:pStyle w:val="2"/>
        <w:ind w:left="709" w:firstLine="0"/>
      </w:pPr>
      <w:r>
        <w:tab/>
      </w:r>
      <w:r w:rsidRPr="00D05118">
        <w:t>Обоснование необходимости проектирования ЛВС</w:t>
      </w:r>
    </w:p>
    <w:p w:rsidR="00D05118" w:rsidRPr="00D05118" w:rsidRDefault="00D05118" w:rsidP="009E53AA">
      <w:pPr>
        <w:pStyle w:val="2"/>
        <w:ind w:left="709" w:firstLine="0"/>
      </w:pPr>
      <w:r>
        <w:tab/>
        <w:t>Расчет количества и размещение рабочих мест в помещениях зданий</w:t>
      </w:r>
    </w:p>
    <w:p w:rsidR="00E7455D" w:rsidRDefault="00E7455D" w:rsidP="00170727"/>
    <w:p w:rsidR="00E7455D" w:rsidRPr="006A7A81" w:rsidRDefault="009C12CC" w:rsidP="00170727">
      <w:r>
        <w:tab/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170727">
      <w:r>
        <w:tab/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034CB2">
      <w:pPr>
        <w:ind w:firstLine="708"/>
      </w:pPr>
      <w:r>
        <w:rPr>
          <w:lang w:val="en-US"/>
        </w:rPr>
        <w:lastRenderedPageBreak/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034CB2">
      <w:pPr>
        <w:ind w:firstLine="708"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034CB2">
      <w:pPr>
        <w:ind w:firstLine="708"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034CB2" w:rsidP="00170727">
      <w:r>
        <w:tab/>
      </w:r>
      <w:r w:rsidR="00C36FDD">
        <w:t>Подставим в неравенство и получим</w:t>
      </w:r>
      <w:r w:rsidR="00C36FDD" w:rsidRPr="00C36FDD">
        <w:t>:</w:t>
      </w:r>
    </w:p>
    <w:p w:rsidR="00C36FDD" w:rsidRPr="00C36FDD" w:rsidRDefault="00C36FDD" w:rsidP="000E612C">
      <w:pPr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0E612C">
      <w:pPr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170727">
      <w:r>
        <w:tab/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05193D" w:rsidRPr="0005193D" w:rsidRDefault="0005193D" w:rsidP="00E335E4">
      <w:pPr>
        <w:pStyle w:val="1"/>
        <w:ind w:firstLine="284"/>
        <w:rPr>
          <w:rFonts w:cs="Times New Roman"/>
          <w:szCs w:val="28"/>
          <w:lang w:eastAsia="en-US"/>
        </w:rPr>
      </w:pPr>
      <w:bookmarkStart w:id="0" w:name="_Toc513734314"/>
      <w:bookmarkStart w:id="1" w:name="_Toc90435919"/>
      <w:r w:rsidRPr="0005193D">
        <w:rPr>
          <w:rFonts w:cs="Times New Roman"/>
          <w:szCs w:val="28"/>
        </w:rPr>
        <w:t>2</w:t>
      </w:r>
      <w:bookmarkEnd w:id="0"/>
      <w:bookmarkEnd w:id="1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</w:p>
    <w:p w:rsidR="0005193D" w:rsidRDefault="0005193D" w:rsidP="0005193D">
      <w:pPr>
        <w:ind w:firstLine="851"/>
      </w:pPr>
    </w:p>
    <w:p w:rsidR="0005193D" w:rsidRDefault="00E335E4" w:rsidP="00D925DA">
      <w:pPr>
        <w:pStyle w:val="2"/>
        <w:numPr>
          <w:ilvl w:val="0"/>
          <w:numId w:val="0"/>
        </w:numPr>
        <w:spacing w:before="0" w:line="240" w:lineRule="auto"/>
      </w:pPr>
      <w:bookmarkStart w:id="2" w:name="_Toc128518149"/>
      <w:r>
        <w:tab/>
      </w:r>
      <w:r w:rsidR="00D925DA">
        <w:t xml:space="preserve">2.1 </w:t>
      </w:r>
      <w:r w:rsidR="0005193D">
        <w:t>Обзор существующих топологий локальных вычислительных систем</w:t>
      </w:r>
      <w:bookmarkEnd w:id="2"/>
    </w:p>
    <w:p w:rsidR="004C0D17" w:rsidRDefault="00E335E4" w:rsidP="00D925DA">
      <w:pPr>
        <w:pStyle w:val="2"/>
        <w:numPr>
          <w:ilvl w:val="0"/>
          <w:numId w:val="0"/>
        </w:numPr>
      </w:pPr>
      <w:bookmarkStart w:id="3" w:name="_Toc128518150"/>
      <w:r>
        <w:tab/>
      </w:r>
      <w:r w:rsidR="00D925DA">
        <w:t>2.2 Описание используемой топологии компьютерной системы</w:t>
      </w:r>
      <w:bookmarkEnd w:id="3"/>
    </w:p>
    <w:p w:rsidR="00BF11BC" w:rsidRDefault="00E335E4" w:rsidP="00DB6BE2">
      <w:pPr>
        <w:pStyle w:val="1"/>
        <w:ind w:firstLine="284"/>
        <w:rPr>
          <w:rFonts w:cs="Times New Roman"/>
        </w:rPr>
      </w:pPr>
      <w:bookmarkStart w:id="4" w:name="_Toc513734315"/>
      <w:bookmarkStart w:id="5" w:name="_Toc514186130"/>
      <w:bookmarkStart w:id="6" w:name="_Toc90435920"/>
      <w:r w:rsidRPr="00E335E4">
        <w:rPr>
          <w:rFonts w:cs="Times New Roman"/>
        </w:rPr>
        <w:t xml:space="preserve">3 </w:t>
      </w:r>
      <w:bookmarkEnd w:id="4"/>
      <w:bookmarkEnd w:id="5"/>
      <w:bookmarkEnd w:id="6"/>
      <w:r>
        <w:rPr>
          <w:rFonts w:cs="Times New Roman"/>
        </w:rPr>
        <w:t>РАЗРАБОТКА СТРУКТУРНОЙ СХЕМЫ ЛОКАЛЬНОЙ ВЫЧИСЛИТЕЛЬНОЙ СЕТИ</w:t>
      </w:r>
    </w:p>
    <w:p w:rsidR="00BF11BC" w:rsidRPr="00BF11BC" w:rsidRDefault="00BF11BC" w:rsidP="00BF11BC">
      <w:pPr>
        <w:pStyle w:val="1"/>
      </w:pPr>
      <w:r>
        <w:br w:type="page"/>
      </w:r>
    </w:p>
    <w:p w:rsidR="00BF11BC" w:rsidRDefault="00BF11BC" w:rsidP="00BF11BC">
      <w:pPr>
        <w:pStyle w:val="1"/>
        <w:ind w:firstLine="851"/>
        <w:rPr>
          <w:lang w:eastAsia="en-US"/>
        </w:rPr>
      </w:pPr>
      <w:bookmarkStart w:id="7" w:name="_Toc513734316"/>
      <w:bookmarkStart w:id="8" w:name="_Toc514186131"/>
      <w:bookmarkStart w:id="9" w:name="_Toc90435921"/>
      <w:r>
        <w:lastRenderedPageBreak/>
        <w:t>4</w:t>
      </w:r>
      <w:bookmarkEnd w:id="7"/>
      <w:bookmarkEnd w:id="8"/>
      <w:bookmarkEnd w:id="9"/>
      <w:r w:rsidR="0005657A">
        <w:t xml:space="preserve"> СЕТЕВЫЕ </w:t>
      </w:r>
      <w:r w:rsidR="00B94299">
        <w:t>УСТРОЙСТВА:</w:t>
      </w:r>
      <w:r w:rsidR="0005657A">
        <w:t xml:space="preserve"> ТИПЫ СЕТЕВЫХ УСТРОЙСТВ И ИХ ФУНКЦИИ</w:t>
      </w:r>
    </w:p>
    <w:p w:rsidR="00E335E4" w:rsidRPr="00BF11BC" w:rsidRDefault="00E335E4" w:rsidP="00BF11BC">
      <w:pPr>
        <w:pStyle w:val="1"/>
      </w:pPr>
    </w:p>
    <w:p w:rsidR="00E3122A" w:rsidRDefault="00E3122A">
      <w:pPr>
        <w:spacing w:after="200" w:line="276" w:lineRule="auto"/>
        <w:jc w:val="left"/>
      </w:pPr>
      <w:r>
        <w:br w:type="page"/>
      </w:r>
    </w:p>
    <w:p w:rsidR="00E335E4" w:rsidRDefault="00E3122A" w:rsidP="009E53AA">
      <w:pPr>
        <w:pStyle w:val="1"/>
      </w:pPr>
      <w:r>
        <w:lastRenderedPageBreak/>
        <w:t>5 РАСЧЕТ СТОИМОСТИ ПРИ ПРОЕКТИРОВАНИИ ЛОКАЛЬНОЙ ВЫЧИСЛИТЕЛЬНОЙ СЕТИ</w:t>
      </w:r>
    </w:p>
    <w:p w:rsidR="000E612C" w:rsidRDefault="000E612C" w:rsidP="000E612C"/>
    <w:p w:rsidR="000E612C" w:rsidRDefault="000E612C" w:rsidP="000E612C"/>
    <w:p w:rsidR="000E612C" w:rsidRDefault="000E612C">
      <w:pPr>
        <w:spacing w:after="200" w:line="276" w:lineRule="auto"/>
        <w:jc w:val="left"/>
      </w:pPr>
      <w:r>
        <w:br w:type="page"/>
      </w:r>
    </w:p>
    <w:p w:rsidR="000E612C" w:rsidRDefault="000E612C" w:rsidP="000E612C">
      <w:r>
        <w:lastRenderedPageBreak/>
        <w:t>6 НАСТРОЙКА СЕТЕВОГО ОБОРУДОВАНИЯ И ПРОГРАММНОГО ОБЕСПЕЧЕНИЯ</w:t>
      </w:r>
    </w:p>
    <w:p w:rsidR="00760B0F" w:rsidRDefault="00760B0F" w:rsidP="000E612C"/>
    <w:p w:rsidR="00760B0F" w:rsidRDefault="00760B0F" w:rsidP="000E612C"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>
        <w:t>адресов</w:t>
      </w:r>
    </w:p>
    <w:p w:rsidR="00560495" w:rsidRDefault="00560495" w:rsidP="000E612C"/>
    <w:p w:rsidR="00560495" w:rsidRDefault="00560495" w:rsidP="00560495">
      <w:pPr>
        <w:ind w:firstLine="851"/>
        <w:rPr>
          <w:szCs w:val="28"/>
          <w:lang w:eastAsia="en-US"/>
        </w:rPr>
      </w:pPr>
      <w:r>
        <w:t>Сети необходимо разбивать на подсети меньшего размера для увеличения производительности сетей и обеспечения безопасности.[6]</w:t>
      </w:r>
    </w:p>
    <w:p w:rsidR="00560495" w:rsidRDefault="00560495" w:rsidP="00560495">
      <w:pPr>
        <w:ind w:firstLine="851"/>
        <w:rPr>
          <w:szCs w:val="28"/>
        </w:rPr>
      </w:pPr>
      <w:r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 широковещательного канала и адреса самой подсети.</w:t>
      </w:r>
    </w:p>
    <w:p w:rsidR="00560495" w:rsidRDefault="00560495" w:rsidP="00560495">
      <w:pPr>
        <w:ind w:firstLine="851"/>
        <w:rPr>
          <w:szCs w:val="28"/>
        </w:rPr>
      </w:pPr>
      <w:r>
        <w:rPr>
          <w:szCs w:val="28"/>
        </w:rPr>
        <w:t>Так как в моем случае, я буду разбивать сеть на подсети при помощи маски /24 255.255.255.0, то мне требуется выставить маски для моих подсетей. Для вычисления требуется: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-адресов.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Найти степень двойки, при возведении в которую мы получаем данное число.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Степень будет равна количеству нулей на конце маски нашей подсети.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rStyle w:val="hgkelc"/>
          <w:szCs w:val="28"/>
        </w:rPr>
      </w:pPr>
      <w:r>
        <w:rPr>
          <w:szCs w:val="28"/>
        </w:rPr>
        <w:t xml:space="preserve">Вычислить краткую запись маски подсети, </w:t>
      </w:r>
      <w:r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Default="006925F8" w:rsidP="006925F8">
      <w:pPr>
        <w:rPr>
          <w:szCs w:val="28"/>
        </w:rPr>
      </w:pPr>
      <w:r>
        <w:rPr>
          <w:szCs w:val="28"/>
        </w:rPr>
        <w:t xml:space="preserve">В индивидуальном задании </w:t>
      </w:r>
      <w:r w:rsidR="00E84170">
        <w:rPr>
          <w:szCs w:val="28"/>
        </w:rPr>
        <w:t>выделено 6 сетей и 8 подсетей</w:t>
      </w:r>
      <w:r w:rsidR="002E445E">
        <w:rPr>
          <w:szCs w:val="28"/>
        </w:rPr>
        <w:t>. Общем количеством подсетей является произведение количества подсетей на количество сетей</w:t>
      </w:r>
      <w:r w:rsidR="002E445E" w:rsidRPr="002E445E">
        <w:rPr>
          <w:szCs w:val="28"/>
        </w:rPr>
        <w:t xml:space="preserve">, </w:t>
      </w:r>
      <w:r w:rsidR="002E445E">
        <w:rPr>
          <w:szCs w:val="28"/>
        </w:rPr>
        <w:t>а именно 48.</w:t>
      </w:r>
    </w:p>
    <w:p w:rsidR="00C17360" w:rsidRPr="002E445E" w:rsidRDefault="00C17360" w:rsidP="006925F8">
      <w:pPr>
        <w:rPr>
          <w:szCs w:val="28"/>
        </w:rPr>
      </w:pPr>
    </w:p>
    <w:p w:rsidR="00560495" w:rsidRPr="007F0993" w:rsidRDefault="007F0993" w:rsidP="00560495">
      <w:pPr>
        <w:jc w:val="left"/>
        <w:rPr>
          <w:szCs w:val="28"/>
          <w:lang w:val="en-US"/>
        </w:rPr>
      </w:pPr>
      <w:r>
        <w:rPr>
          <w:szCs w:val="28"/>
        </w:rPr>
        <w:t xml:space="preserve">1 </w:t>
      </w:r>
      <w:proofErr w:type="gramStart"/>
      <w:r>
        <w:rPr>
          <w:szCs w:val="28"/>
        </w:rPr>
        <w:t xml:space="preserve">сеть </w:t>
      </w:r>
      <w:r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9A081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lastRenderedPageBreak/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5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6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7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sz w:val="24"/>
                <w:lang w:val="ru-RU"/>
              </w:rPr>
              <w:t>10101100.00010000.00000000.00</w:t>
            </w:r>
            <w:r>
              <w:rPr>
                <w:sz w:val="24"/>
              </w:rPr>
              <w:t>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sz w:val="24"/>
                <w:lang w:val="ru-RU"/>
              </w:rPr>
              <w:t>10101100.00010000.00000000.00</w:t>
            </w:r>
            <w:r>
              <w:rPr>
                <w:sz w:val="24"/>
              </w:rPr>
              <w:t>110111</w:t>
            </w:r>
          </w:p>
        </w:tc>
      </w:tr>
    </w:tbl>
    <w:p w:rsidR="007F0993" w:rsidRPr="007F0993" w:rsidRDefault="007F0993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8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56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.0.57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10101100.00010000.00000000.00111111</w:t>
            </w:r>
          </w:p>
        </w:tc>
      </w:tr>
    </w:tbl>
    <w:p w:rsidR="00C17360" w:rsidRDefault="00C17360" w:rsidP="00C17C20">
      <w:pPr>
        <w:rPr>
          <w:szCs w:val="22"/>
          <w:lang w:eastAsia="en-US"/>
        </w:rPr>
      </w:pPr>
    </w:p>
    <w:p w:rsidR="00C17360" w:rsidRDefault="007F0993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9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64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10101100.00010000.00000000.01000000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.0.65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10101100.00010000.00000000.01000001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10101100.00010000.00000000.01000110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10101100.00010000.00000000.01000111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10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72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sz w:val="24"/>
                <w:lang w:val="ru-RU"/>
              </w:rPr>
              <w:t>10101100.00010000.00000000.0</w:t>
            </w:r>
            <w:r>
              <w:rPr>
                <w:sz w:val="24"/>
              </w:rPr>
              <w:t>1001000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2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.0.73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10101100.00010000.00000000.01001001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</w:t>
            </w:r>
            <w:r w:rsidR="00C17C20">
              <w:rPr>
                <w:sz w:val="24"/>
              </w:rPr>
              <w:t>1001110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</w:t>
            </w:r>
            <w:r w:rsidR="00C17C20">
              <w:rPr>
                <w:sz w:val="24"/>
              </w:rPr>
              <w:t>1001111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11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.0.80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</w:t>
            </w:r>
            <w:r w:rsidR="00C17C20">
              <w:rPr>
                <w:sz w:val="24"/>
              </w:rPr>
              <w:t>1010000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.0.81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.0.86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.0.87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12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88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.0.89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.0.94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.0.95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13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.0.96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.0.97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.0.102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.0.103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14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.0.104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.0.105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.0.111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15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112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.0.118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.0.119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16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120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.0.121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.0.126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.0.127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.00000000.01111111</w:t>
            </w:r>
          </w:p>
        </w:tc>
      </w:tr>
    </w:tbl>
    <w:p w:rsidR="000260F2" w:rsidRDefault="000260F2" w:rsidP="00C17C20">
      <w:pPr>
        <w:rPr>
          <w:szCs w:val="22"/>
          <w:lang w:eastAsia="en-US"/>
        </w:rPr>
      </w:pPr>
    </w:p>
    <w:p w:rsidR="000260F2" w:rsidRDefault="000260F2" w:rsidP="00C17C20">
      <w:pPr>
        <w:rPr>
          <w:szCs w:val="22"/>
          <w:lang w:eastAsia="en-US"/>
        </w:rPr>
      </w:pPr>
    </w:p>
    <w:p w:rsidR="000260F2" w:rsidRDefault="008D1069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17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128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.0.129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.0.134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.0.135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18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136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.0.137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.0.142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.0.143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19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144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10010000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.0.145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20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152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10011000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.0.153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21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10100000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.0.161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.0.166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.0.167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22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168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.0.169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.0.174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.0.175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23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176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.0.177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.0.182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.0.183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24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184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.0.185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.00000000.10111111</w:t>
            </w:r>
          </w:p>
        </w:tc>
      </w:tr>
    </w:tbl>
    <w:p w:rsidR="00C17360" w:rsidRDefault="00C17360" w:rsidP="00C17C20">
      <w:pPr>
        <w:rPr>
          <w:szCs w:val="22"/>
          <w:lang w:eastAsia="en-US"/>
        </w:rPr>
      </w:pPr>
    </w:p>
    <w:p w:rsidR="000260F2" w:rsidRDefault="00034D18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4</w:t>
      </w:r>
      <w:r w:rsidR="0000204F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25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192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.0.193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26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200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.0.206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.0.207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27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208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.0.209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28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216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29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lastRenderedPageBreak/>
              <w:t xml:space="preserve">30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232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31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32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248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.00000000.11111111</w:t>
            </w:r>
          </w:p>
        </w:tc>
      </w:tr>
    </w:tbl>
    <w:p w:rsidR="00C17360" w:rsidRDefault="00C17360" w:rsidP="00C17C20">
      <w:pPr>
        <w:rPr>
          <w:szCs w:val="22"/>
          <w:lang w:eastAsia="en-US"/>
        </w:rPr>
      </w:pPr>
    </w:p>
    <w:p w:rsidR="00C17C20" w:rsidRDefault="00770627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33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34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35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16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36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37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38 </w:t>
            </w:r>
            <w:proofErr w:type="spellStart"/>
            <w:r>
              <w:t>подсеть</w:t>
            </w:r>
            <w:proofErr w:type="spellEnd"/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39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.00101001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</w:t>
            </w:r>
            <w:r w:rsidR="00C17C20">
              <w:rPr>
                <w:sz w:val="24"/>
              </w:rPr>
              <w:t>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</w:t>
            </w:r>
            <w:r w:rsidR="00C17C20">
              <w:rPr>
                <w:sz w:val="24"/>
              </w:rPr>
              <w:t>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40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56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.1.57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.1.62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.1.63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.00000001.00111111</w:t>
            </w:r>
          </w:p>
        </w:tc>
      </w:tr>
    </w:tbl>
    <w:p w:rsidR="00631332" w:rsidRDefault="00631332" w:rsidP="00C17C20">
      <w:pPr>
        <w:rPr>
          <w:szCs w:val="22"/>
          <w:lang w:eastAsia="en-US"/>
        </w:rPr>
      </w:pPr>
    </w:p>
    <w:p w:rsidR="00C17C20" w:rsidRDefault="00713FC9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41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64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.1.65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42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72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</w:t>
            </w:r>
            <w:r w:rsidR="00C17C20">
              <w:rPr>
                <w:sz w:val="24"/>
              </w:rPr>
              <w:t>1001000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.1.73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</w:t>
            </w:r>
            <w:r w:rsidR="00C17C20">
              <w:rPr>
                <w:sz w:val="24"/>
              </w:rPr>
              <w:t>1001110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.0</w:t>
            </w:r>
            <w:r w:rsidR="00C17C20">
              <w:rPr>
                <w:sz w:val="24"/>
              </w:rPr>
              <w:t>1001111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43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.1.80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</w:t>
            </w:r>
            <w:r w:rsidR="00C17C20">
              <w:rPr>
                <w:sz w:val="24"/>
              </w:rPr>
              <w:t>1010000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</w:t>
            </w:r>
            <w:r w:rsidRPr="00C17C20">
              <w:rPr>
                <w:sz w:val="24"/>
                <w:lang w:val="ru-RU"/>
              </w:rPr>
              <w:t xml:space="preserve"> </w:t>
            </w:r>
            <w:hyperlink r:id="rId93" w:history="1">
              <w:r w:rsidRPr="00C17C20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.1.81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.1.86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.1.87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44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88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.1.89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.1.94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.1.95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45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.1.96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.1.97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.1.102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.103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46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.1.104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.1.105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47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112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 xml:space="preserve">48 </w:t>
            </w:r>
            <w:proofErr w:type="spellStart"/>
            <w:r>
              <w:t>подсеть</w:t>
            </w:r>
            <w:proofErr w:type="spellEnd"/>
            <w:r>
              <w:t>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120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.1.121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.1.126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.1.127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p w:rsidR="00560495" w:rsidRPr="00760B0F" w:rsidRDefault="00560495" w:rsidP="000E612C"/>
    <w:sectPr w:rsidR="00560495" w:rsidRPr="00760B0F" w:rsidSect="00AE4B62">
      <w:headerReference w:type="default" r:id="rId104"/>
      <w:footerReference w:type="default" r:id="rId105"/>
      <w:headerReference w:type="first" r:id="rId106"/>
      <w:footerReference w:type="first" r:id="rId107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2D4" w:rsidRDefault="000402D4" w:rsidP="0085029A">
      <w:r>
        <w:separator/>
      </w:r>
    </w:p>
  </w:endnote>
  <w:endnote w:type="continuationSeparator" w:id="0">
    <w:p w:rsidR="000402D4" w:rsidRDefault="000402D4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70C" w:rsidRDefault="00B4370C">
    <w:pPr>
      <w:pStyle w:val="a6"/>
      <w:jc w:val="right"/>
    </w:pPr>
  </w:p>
  <w:p w:rsidR="00B4370C" w:rsidRDefault="00B437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Pr="00032665" w:rsidRDefault="00032665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2D4" w:rsidRDefault="000402D4" w:rsidP="0085029A">
      <w:r>
        <w:separator/>
      </w:r>
    </w:p>
  </w:footnote>
  <w:footnote w:type="continuationSeparator" w:id="0">
    <w:p w:rsidR="000402D4" w:rsidRDefault="000402D4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70C" w:rsidRDefault="00B608BC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764E8" w:rsidRDefault="001764E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67020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80E" w:rsidRPr="00D46E73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1764E8" w:rsidRDefault="001764E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67020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52580E" w:rsidRPr="00D46E73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80E" w:rsidRDefault="0052580E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D46E73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52580E" w:rsidRPr="009F281D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5C3B1A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4F18B7" w:rsidRDefault="00957486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9F281D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A87D47" w:rsidRDefault="0052580E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A87D47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6E4EA9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52580E" w:rsidRPr="006E4EA9" w:rsidRDefault="0052580E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227FA4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636F5F" w:rsidRDefault="0052580E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Default="0052580E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D40ADE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1271BA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D46E73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52580E" w:rsidRPr="009F281D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Pr="005C3B1A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52580E" w:rsidRPr="004F18B7" w:rsidRDefault="00957486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Pr="009F281D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52580E" w:rsidRPr="00A87D47" w:rsidRDefault="0052580E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52580E" w:rsidRPr="00A87D47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52580E" w:rsidRPr="006E4EA9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52580E" w:rsidRPr="006E4EA9" w:rsidRDefault="0052580E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52580E" w:rsidRPr="00227FA4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52580E" w:rsidRPr="00636F5F" w:rsidRDefault="0052580E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Default="0052580E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D40ADE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Pr="001271BA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7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8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9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38427">
    <w:abstractNumId w:val="7"/>
  </w:num>
  <w:num w:numId="2" w16cid:durableId="1642005496">
    <w:abstractNumId w:val="0"/>
  </w:num>
  <w:num w:numId="3" w16cid:durableId="395206318">
    <w:abstractNumId w:val="5"/>
  </w:num>
  <w:num w:numId="4" w16cid:durableId="1280843753">
    <w:abstractNumId w:val="10"/>
  </w:num>
  <w:num w:numId="5" w16cid:durableId="677342773">
    <w:abstractNumId w:val="12"/>
  </w:num>
  <w:num w:numId="6" w16cid:durableId="16931195">
    <w:abstractNumId w:val="1"/>
  </w:num>
  <w:num w:numId="7" w16cid:durableId="1776367741">
    <w:abstractNumId w:val="8"/>
  </w:num>
  <w:num w:numId="8" w16cid:durableId="962073849">
    <w:abstractNumId w:val="3"/>
  </w:num>
  <w:num w:numId="9" w16cid:durableId="1624770958">
    <w:abstractNumId w:val="9"/>
  </w:num>
  <w:num w:numId="10" w16cid:durableId="1155687800">
    <w:abstractNumId w:val="2"/>
  </w:num>
  <w:num w:numId="11" w16cid:durableId="523328693">
    <w:abstractNumId w:val="11"/>
  </w:num>
  <w:num w:numId="12" w16cid:durableId="15770117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14085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3006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5193D"/>
    <w:rsid w:val="0005657A"/>
    <w:rsid w:val="00083791"/>
    <w:rsid w:val="000843CB"/>
    <w:rsid w:val="000E612C"/>
    <w:rsid w:val="000F04AF"/>
    <w:rsid w:val="001043F6"/>
    <w:rsid w:val="001341DE"/>
    <w:rsid w:val="00170727"/>
    <w:rsid w:val="001720BC"/>
    <w:rsid w:val="00172F7D"/>
    <w:rsid w:val="001764E8"/>
    <w:rsid w:val="00181A7B"/>
    <w:rsid w:val="00193D87"/>
    <w:rsid w:val="001A4288"/>
    <w:rsid w:val="001C7AA2"/>
    <w:rsid w:val="001E1419"/>
    <w:rsid w:val="001E580D"/>
    <w:rsid w:val="001F0FB7"/>
    <w:rsid w:val="00225F9C"/>
    <w:rsid w:val="002347F4"/>
    <w:rsid w:val="00234B38"/>
    <w:rsid w:val="002418CA"/>
    <w:rsid w:val="00264439"/>
    <w:rsid w:val="002728FE"/>
    <w:rsid w:val="00284292"/>
    <w:rsid w:val="002A370A"/>
    <w:rsid w:val="002B732A"/>
    <w:rsid w:val="002D3C6C"/>
    <w:rsid w:val="002D5F51"/>
    <w:rsid w:val="002E445E"/>
    <w:rsid w:val="00314EED"/>
    <w:rsid w:val="003326F4"/>
    <w:rsid w:val="00351981"/>
    <w:rsid w:val="003918FA"/>
    <w:rsid w:val="003A1208"/>
    <w:rsid w:val="003B683F"/>
    <w:rsid w:val="003E5848"/>
    <w:rsid w:val="00400E4B"/>
    <w:rsid w:val="00421D43"/>
    <w:rsid w:val="00437E03"/>
    <w:rsid w:val="00454081"/>
    <w:rsid w:val="00474E4F"/>
    <w:rsid w:val="00490DDD"/>
    <w:rsid w:val="0049400B"/>
    <w:rsid w:val="004C0D17"/>
    <w:rsid w:val="0052580E"/>
    <w:rsid w:val="00535225"/>
    <w:rsid w:val="0053536F"/>
    <w:rsid w:val="00537B56"/>
    <w:rsid w:val="00560495"/>
    <w:rsid w:val="005907AD"/>
    <w:rsid w:val="005D1628"/>
    <w:rsid w:val="00631332"/>
    <w:rsid w:val="006771B2"/>
    <w:rsid w:val="00680693"/>
    <w:rsid w:val="006925F8"/>
    <w:rsid w:val="006A5740"/>
    <w:rsid w:val="006A5F72"/>
    <w:rsid w:val="006A7A81"/>
    <w:rsid w:val="00713FC9"/>
    <w:rsid w:val="0074312B"/>
    <w:rsid w:val="00760B0F"/>
    <w:rsid w:val="00770627"/>
    <w:rsid w:val="007A285D"/>
    <w:rsid w:val="007F0993"/>
    <w:rsid w:val="0085029A"/>
    <w:rsid w:val="00871140"/>
    <w:rsid w:val="008C5E49"/>
    <w:rsid w:val="008D1069"/>
    <w:rsid w:val="008D29BC"/>
    <w:rsid w:val="008D4F86"/>
    <w:rsid w:val="009340C7"/>
    <w:rsid w:val="00957486"/>
    <w:rsid w:val="00961810"/>
    <w:rsid w:val="009A081C"/>
    <w:rsid w:val="009B4691"/>
    <w:rsid w:val="009C12CC"/>
    <w:rsid w:val="009E53AA"/>
    <w:rsid w:val="009F3A7E"/>
    <w:rsid w:val="00A071D4"/>
    <w:rsid w:val="00A656AA"/>
    <w:rsid w:val="00AB75BA"/>
    <w:rsid w:val="00AC157F"/>
    <w:rsid w:val="00AE4B62"/>
    <w:rsid w:val="00B4370C"/>
    <w:rsid w:val="00B43C43"/>
    <w:rsid w:val="00B4643C"/>
    <w:rsid w:val="00B608BC"/>
    <w:rsid w:val="00B664FD"/>
    <w:rsid w:val="00B94299"/>
    <w:rsid w:val="00BA16DC"/>
    <w:rsid w:val="00BA38B3"/>
    <w:rsid w:val="00BB3169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57029"/>
    <w:rsid w:val="00C93E73"/>
    <w:rsid w:val="00CA19BC"/>
    <w:rsid w:val="00CB46ED"/>
    <w:rsid w:val="00CF3F44"/>
    <w:rsid w:val="00D05118"/>
    <w:rsid w:val="00D9157E"/>
    <w:rsid w:val="00D925DA"/>
    <w:rsid w:val="00DA1EAE"/>
    <w:rsid w:val="00DB6BE2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B0ADD"/>
    <w:rsid w:val="00EE4BF4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B7795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193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F11BC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F11BC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  <w:lang w:val="ru-BY" w:eastAsia="ru-BY"/>
    </w:rPr>
  </w:style>
  <w:style w:type="table" w:styleId="af1">
    <w:name w:val="Table Grid"/>
    <w:basedOn w:val="a2"/>
    <w:uiPriority w:val="39"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footer" Target="footer2.xm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eader" Target="header2.xm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footer" Target="footer1.xm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CEE79-4E8E-4D2A-B0C2-F695F2D7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67</cp:revision>
  <cp:lastPrinted>2010-01-16T17:27:00Z</cp:lastPrinted>
  <dcterms:created xsi:type="dcterms:W3CDTF">2023-03-19T16:03:00Z</dcterms:created>
  <dcterms:modified xsi:type="dcterms:W3CDTF">2023-04-12T11:44:00Z</dcterms:modified>
  <cp:category>Шаблоны</cp:category>
</cp:coreProperties>
</file>