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1F3864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FICHE REFLEXE</w:t>
            </w:r>
          </w:p>
          <w:p>
            <w:pPr>
              <w:spacing w:after="60" w:line="264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Lancer l’exercice cadre HÉLIOS NOIR 26</w:t>
            </w:r>
          </w:p>
          <w:p>
            <w:pPr>
              <w:spacing w:after="0" w:line="264"/>
            </w:pPr>
            <w:r>
              <w:rPr>
                <w:color w:val="C9D6E8"/>
                <w:sz w:val="18"/>
                <w:szCs w:val="18"/>
              </w:rPr>
              <w:t xml:space="preserve">ADRASEC 77 / FNRASEC — simulation d-IA v1.11.11 — à conserver au poste du DIRANIM</w:t>
            </w:r>
          </w:p>
        </w:tc>
      </w:tr>
    </w:tbl>
    <w:p>
      <w:pPr>
        <w:spacing w:after="14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700"/>
        <w:gridCol w:w="2960"/>
      </w:tblGrid>
      <w:tr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Exercice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HÉLIOS NOIR 26 — exercice CADRE</w:t>
            </w:r>
          </w:p>
        </w:tc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Doctrine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Guide DSC 2011, exercices Cadre et Terrain</w:t>
            </w:r>
          </w:p>
        </w:tc>
      </w:tr>
      <w:tr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Durée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Une demi-séance — 30 à 40 prises de parole</w:t>
            </w:r>
          </w:p>
        </w:tc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DIRANIM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formateur devant d-IA</w:t>
            </w:r>
          </w:p>
        </w:tc>
      </w:tr>
      <w:tr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Preset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sz w:val="18"/>
                <w:szCs w:val="18"/>
              </w:rPr>
              <w:t xml:space="preserve">formation_helios_noir_26_3llm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ou _operateur (stagiaire au PCO)</w:t>
            </w:r>
          </w:p>
        </w:tc>
        <w:tc>
          <w:tcPr>
            <w:tcW w:type="dxa" w:w="17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Chronogramme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sz w:val="18"/>
                <w:szCs w:val="18"/>
              </w:rPr>
              <w:t xml:space="preserve">chronogramme_helios_noir_26.csv</w:t>
            </w:r>
          </w:p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9 injects + 5 incidents de réserve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i/>
          <w:iCs/>
          <w:color w:val="595959"/>
          <w:sz w:val="18"/>
          <w:szCs w:val="18"/>
        </w:rPr>
        <w:t xml:space="preserve">Les trois premières pages se déroulent dans l’ordre. La quatrième ne sert qu’en cas de problème.</w:t>
      </w:r>
    </w:p>
    <w:p>
      <w:pPr>
        <w:pStyle w:val="Heading1"/>
        <w:spacing w:after="140" w:before="300"/>
      </w:pPr>
      <w:r>
        <w:t xml:space="preserve">1. À J-7 — le montage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Compléter le cahier des charges </w:t>
            </w:r>
            <w:r>
              <w:rPr>
                <w:i/>
                <w:iCs/>
                <w:sz w:val="20"/>
                <w:szCs w:val="20"/>
              </w:rPr>
              <w:t xml:space="preserve">(chapitre 5 de la note de conformité)</w:t>
            </w:r>
            <w:r>
              <w:rPr>
                <w:sz w:val="20"/>
                <w:szCs w:val="20"/>
              </w:rPr>
              <w:t xml:space="preserve"> : DIREX, évaluateurs, observateurs, heures de DEBEX et de FINEX, communication dans l’exercice.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Relire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chronogramme_helios_noir_26.csv</w:t>
            </w:r>
            <w:r>
              <w:rPr>
                <w:sz w:val="20"/>
                <w:szCs w:val="20"/>
              </w:rPr>
              <w:t xml:space="preserve"> et l’adapter aux objectifs du jour.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Vérifier que </w:t>
            </w:r>
            <w:r>
              <w:rPr>
                <w:b/>
                <w:bCs/>
                <w:sz w:val="20"/>
                <w:szCs w:val="20"/>
              </w:rPr>
              <w:t xml:space="preserve">chaque ligne porte une réaction attendue</w:t>
            </w:r>
            <w:r>
              <w:rPr>
                <w:sz w:val="20"/>
                <w:szCs w:val="20"/>
              </w:rPr>
              <w:t xml:space="preserve">, et chaque réaction attendue un motif de détection. Une ligne sans réaction attendue n’a rien à faire dans un chronogramme.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Vérifier que les lignes qui comptent portent un texte de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relance</w:t>
            </w:r>
            <w:r>
              <w:rPr>
                <w:sz w:val="20"/>
                <w:szCs w:val="20"/>
              </w:rPr>
              <w:t xml:space="preserve"> : c’est lui qui évite le constat d’échec.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Convoquer les joueurs, l’animateur d’appoint et les observateurs. Un acteur qui n’a jamais joué vient en observateur.</w:t>
            </w:r>
          </w:p>
        </w:tc>
      </w:tr>
    </w:tbl>
    <w:p>
      <w:pPr>
        <w:spacing w:after="120"/>
      </w:pPr>
    </w:p>
    <w:p>
      <w:pPr>
        <w:pStyle w:val="Heading1"/>
        <w:spacing w:after="140" w:before="300"/>
      </w:pPr>
      <w:r>
        <w:t xml:space="preserve">2. À J-1 — le poste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d-IA v1.11.11 démarre, Ollama répond, les trois modèles sont chargés.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dossier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plugins_dia\</w:t>
            </w:r>
            <w:r>
              <w:rPr>
                <w:sz w:val="20"/>
                <w:szCs w:val="20"/>
              </w:rPr>
              <w:t xml:space="preserve"> contient les quatre fichiers :</w:t>
            </w:r>
          </w:p>
        </w:tc>
      </w:tr>
    </w:tbl>
    <w:p>
      <w:pPr>
        <w:spacing w:after="80" w:line="240"/>
        <w:ind w:left="460"/>
      </w:pPr>
      <w:r>
        <w:rPr>
          <w:rFonts w:ascii="Consolas" w:cs="Consolas" w:eastAsia="Consolas" w:hAnsi="Consolas"/>
          <w:sz w:val="17"/>
          <w:szCs w:val="17"/>
        </w:rPr>
        <w:t xml:space="preserve">meteo_3x30.py   ·   meteo_3x30_collecte.py   ·   chronogramme.py   ·   chronogramme_helios_noir_26.csv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relevé météo de Nangeville est frais. </w:t>
            </w:r>
            <w:r>
              <w:rPr>
                <w:i/>
                <w:iCs/>
                <w:sz w:val="20"/>
                <w:szCs w:val="20"/>
              </w:rPr>
              <w:t xml:space="preserve">Depuis le plugin météo v2.2, un relevé pris à un autre point que celui du site est refusé et signalé : si le message apparaît, lancer le collecteur, il se corrige tout seul.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Essai à blanc d’une dizaine de tours, puis </w:t>
            </w:r>
            <w:r>
              <w:rPr>
                <w:b/>
                <w:bCs/>
                <w:sz w:val="20"/>
                <w:szCs w:val="20"/>
              </w:rPr>
              <w:t xml:space="preserve">relancer d-IA</w:t>
            </w:r>
            <w:r>
              <w:rPr>
                <w:sz w:val="20"/>
                <w:szCs w:val="20"/>
              </w:rPr>
              <w:t xml:space="preserve"> — le chronogramme reprend alors à sa première ligne.</w:t>
            </w:r>
          </w:p>
        </w:tc>
      </w:tr>
    </w:tbl>
    <w:p>
      <w:pPr>
        <w:spacing w:after="14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2F5D2F"/>
                <w:sz w:val="20"/>
                <w:szCs w:val="20"/>
              </w:rPr>
              <w:t xml:space="preserve">Ce qui se prépare et ne s’improvise pas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chronogramme est le seul document qui fasse la différence entre un exercice et une conversation. Tout le reste de cette fiche est de la mise en œuvre ; celui-là est du montage, et il se fait à froid, en équipe.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3. À H-15 — armement du poste</w:t>
      </w:r>
    </w:p>
    <w:p>
      <w:pPr>
        <w:spacing w:after="100" w:line="264"/>
      </w:pPr>
      <w:r>
        <w:rPr>
          <w:i/>
          <w:iCs/>
          <w:color w:val="595959"/>
          <w:sz w:val="20"/>
          <w:szCs w:val="20"/>
        </w:rPr>
        <w:t xml:space="preserve">Dans cet ordre. Chaque étape se vérifie, aucune ne se suppose.</w:t>
      </w:r>
    </w:p>
    <w:p>
      <w:pPr>
        <w:spacing w:after="60"/>
      </w:pP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📋 Preset de sujet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📥 Importer un preset…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formation_helios_noir_26_3llm</w:t>
            </w:r>
            <w:r>
              <w:rPr>
                <w:sz w:val="20"/>
                <w:szCs w:val="20"/>
              </w:rPr>
              <w:t xml:space="preserve">   (ou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…_operateur</w:t>
            </w:r>
            <w:r>
              <w:rPr>
                <w:sz w:val="20"/>
                <w:szCs w:val="20"/>
              </w:rPr>
              <w:t xml:space="preserve"> si un stagiaire tient le PCO).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🔌 Plugins E/S ▼</w:t>
            </w:r>
            <w:r>
              <w:rPr>
                <w:sz w:val="20"/>
                <w:szCs w:val="20"/>
              </w:rPr>
              <w:t xml:space="preserve"> → cocher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Activer les plugins et variables de situation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🔌 Plugins E/S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🔄 Recharger les plugins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6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🔌 Plugins E/S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⚙ Actions demandées par les LLM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color w:val="A32020"/>
                <w:sz w:val="20"/>
                <w:szCs w:val="20"/>
              </w:rPr>
              <w:t xml:space="preserve">« Ne rien exécuter (exercice fictif) »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0" w:line="264"/>
            </w:pPr>
            <w:r>
              <w:rPr>
                <w:i/>
                <w:iCs/>
                <w:sz w:val="18"/>
                <w:szCs w:val="18"/>
              </w:rPr>
              <w:t xml:space="preserve">Le preset l’impose, mais on le lit à l’écran. C’est une convention d’exercice, pas un réglage de confort.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6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🔌 Plugins E/S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📝 Variables de session…</w:t>
            </w:r>
            <w:r>
              <w:rPr>
                <w:sz w:val="20"/>
                <w:szCs w:val="20"/>
              </w:rPr>
              <w:t xml:space="preserve"> → écrire une ligne :</w:t>
            </w:r>
          </w:p>
          <w:p>
            <w:pPr>
              <w:shd w:fill="F4F4F4" w:val="clear"/>
              <w:spacing w:after="0" w:line="220"/>
              <w:ind w:left="150" w:right="10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CHRONOGRAMME = helios noir 26</w:t>
            </w:r>
          </w:p>
          <w:p>
            <w:pPr>
              <w:spacing w:after="0" w:line="264"/>
            </w:pPr>
            <w:r>
              <w:rPr>
                <w:i/>
                <w:iCs/>
                <w:sz w:val="18"/>
                <w:szCs w:val="18"/>
              </w:rPr>
              <w:t xml:space="preserve">Sans cette ligne, le chronogramme ne se charge pas et la séance se joue comme avant.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6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🔌 Plugins E/S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🔎 Diagnostic plugins…</w:t>
            </w:r>
            <w:r>
              <w:rPr>
                <w:sz w:val="20"/>
                <w:szCs w:val="20"/>
              </w:rPr>
              <w:t xml:space="preserve"> → contrôler trois choses :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Meteo 3x30</w:t>
            </w:r>
            <w:r>
              <w:rPr>
                <w:sz w:val="20"/>
                <w:szCs w:val="20"/>
              </w:rPr>
              <w:t xml:space="preserve"> v2.2 chargé     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Chronogramme (DIRANIM)</w:t>
            </w:r>
            <w:r>
              <w:rPr>
                <w:sz w:val="20"/>
                <w:szCs w:val="20"/>
              </w:rPr>
              <w:t xml:space="preserve"> v1.0 chargé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· la variable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TEMPERATURE_C</w:t>
            </w:r>
            <w:r>
              <w:rPr>
                <w:sz w:val="20"/>
                <w:szCs w:val="20"/>
              </w:rPr>
              <w:t xml:space="preserve"> porte un nombre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"/>
        <w:gridCol w:w="8600"/>
      </w:tblGrid>
      <w:tr>
        <w:tc>
          <w:tcPr>
            <w:tcW w:type="dxa" w:w="460"/>
            <w:shd w:fill="1F3864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40"/>
              <w:left w:type="dxa" w:w="140"/>
              <w:bottom w:type="dxa" w:w="40"/>
              <w:right w:type="dxa" w:w="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TEMPERATURE_C</w:t>
            </w:r>
            <w:r>
              <w:rPr>
                <w:sz w:val="20"/>
                <w:szCs w:val="20"/>
              </w:rPr>
              <w:t xml:space="preserve"> manque, lancer le collecteur puis recharger les plugins :</w:t>
            </w:r>
          </w:p>
          <w:p>
            <w:pPr>
              <w:shd w:fill="F4F4F4" w:val="clear"/>
              <w:spacing w:after="0" w:line="220"/>
              <w:ind w:left="150" w:right="10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meteo_3x30_collecte.py --site nangeville</w:t>
            </w:r>
          </w:p>
        </w:tc>
      </w:tr>
    </w:tbl>
    <w:p>
      <w:pPr>
        <w:spacing w:after="14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A32020"/>
                <w:sz w:val="20"/>
                <w:szCs w:val="20"/>
              </w:rPr>
              <w:t xml:space="preserve">Point d’arrêt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 le mode d’actions n’est pas sur </w:t>
            </w:r>
            <w:r>
              <w:rPr>
                <w:b/>
                <w:bCs/>
                <w:sz w:val="20"/>
                <w:szCs w:val="20"/>
              </w:rPr>
              <w:t xml:space="preserve">« Ne rien exécuter »</w:t>
            </w:r>
            <w:r>
              <w:rPr>
                <w:sz w:val="20"/>
                <w:szCs w:val="20"/>
              </w:rPr>
              <w:t xml:space="preserve">, on ne démarre pas. Un COD fictif placé en mode automatique peut, en formulant une consigne parfaitement normale pour son scénario, actionner du matériel réel.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t xml:space="preserve">4. DEBEX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 un stagiaire tient le PCO : lui lire les </w:t>
            </w:r>
            <w:r>
              <w:rPr>
                <w:b/>
                <w:bCs/>
                <w:sz w:val="20"/>
                <w:szCs w:val="20"/>
              </w:rPr>
              <w:t xml:space="preserve">conventions d’exercice</w:t>
            </w:r>
            <w:r>
              <w:rPr>
                <w:sz w:val="20"/>
                <w:szCs w:val="20"/>
              </w:rPr>
              <w:t xml:space="preserve"> avant de démarrer (elles sont en fin du sujet du preset).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Noter l’heure réelle du DEBEX sur la main courante papier.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Cliquer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▶ Démarrer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Contrôler le premier tour : la </w:t>
            </w:r>
            <w:r>
              <w:rPr>
                <w:b/>
                <w:bCs/>
                <w:sz w:val="20"/>
                <w:szCs w:val="20"/>
              </w:rPr>
              <w:t xml:space="preserve">mise en ambiance</w:t>
            </w:r>
            <w:r>
              <w:rPr>
                <w:sz w:val="20"/>
                <w:szCs w:val="20"/>
              </w:rPr>
              <w:t xml:space="preserve"> part d’elle-même,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HEURE_JEU</w:t>
            </w:r>
            <w:r>
              <w:rPr>
                <w:sz w:val="20"/>
                <w:szCs w:val="20"/>
              </w:rPr>
              <w:t xml:space="preserve"> affiche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11/07 13h45 (H-15)</w:t>
            </w:r>
            <w:r>
              <w:rPr>
                <w:sz w:val="20"/>
                <w:szCs w:val="20"/>
              </w:rPr>
              <w:t xml:space="preserve">, et la température est un nombre — pas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{TEMPERATURE_C}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00" w:line="264"/>
      </w:pPr>
      <w:r>
        <w:rPr>
          <w:i/>
          <w:iCs/>
          <w:color w:val="595959"/>
          <w:sz w:val="20"/>
          <w:szCs w:val="20"/>
        </w:rPr>
        <w:t xml:space="preserve">À partir d’ici, le chronogramme déroule seul. Le DIRANIM regarde et n’intervient que pour les trois raisons de la page suivante.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5. Pendant — le pupitre du DIRANIM</w:t>
      </w:r>
    </w:p>
    <w:p>
      <w:pPr>
        <w:spacing w:after="100" w:line="264"/>
      </w:pPr>
      <w:r>
        <w:rPr>
          <w:sz w:val="20"/>
          <w:szCs w:val="20"/>
        </w:rPr>
        <w:t xml:space="default"/>
      </w:r>
    </w:p>
    <w:p>
      <w:pPr>
        <w:spacing w:after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6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jeu traîne, les joueurs tournent en rond</w:t>
            </w:r>
          </w:p>
        </w:tc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DIRANIM_AVANCE = 1</w:t>
            </w:r>
          </w:p>
        </w:tc>
        <w:tc>
          <w:tcPr>
            <w:tcW w:type="dxa" w:w="32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Pousse l’inject suivant sans attendre l’heure.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Changer la valeur à chaque fois : 1, puis 2, puis 3.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jeu va plus vite que le chronogramme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DIRANIM_RESERVE = 2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Injecte l’incident de réserve n° 2 (liste ci-dessous).</w:t>
            </w:r>
          </w:p>
        </w:tc>
      </w:tr>
      <w:tr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Il faut reprendre la main, expliquer, souffler</w:t>
            </w:r>
          </w:p>
        </w:tc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DIRANIM_PAUSE = oui</w:t>
            </w:r>
          </w:p>
        </w:tc>
        <w:tc>
          <w:tcPr>
            <w:tcW w:type="dxa" w:w="32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Fige l’horloge de jeu. Effacer la ligne pour repartir.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La cadence ne colle pas au rythme des joueurs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MINUTES_PAR_TOUR = 10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le pas de l’horloge (5 minutes par défaut).</w:t>
            </w:r>
          </w:p>
        </w:tc>
      </w:tr>
      <w:tr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Il faut arrêter avant la fin du chronogramme</w:t>
            </w:r>
          </w:p>
        </w:tc>
        <w:tc>
          <w:tcPr>
            <w:tcW w:type="dxa" w:w="29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DIRANIM_FINEX = oui</w:t>
            </w:r>
          </w:p>
        </w:tc>
        <w:tc>
          <w:tcPr>
            <w:tcW w:type="dxa" w:w="32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Prononce le FINEX et affiche le bilan de pointage.</w:t>
            </w:r>
          </w:p>
        </w:tc>
      </w:tr>
    </w:tbl>
    <w:p>
      <w:pPr>
        <w:spacing w:after="140"/>
      </w:pPr>
    </w:p>
    <w:p>
      <w:pPr>
        <w:pStyle w:val="Heading2"/>
        <w:spacing w:after="110" w:before="220"/>
      </w:pPr>
      <w:r>
        <w:t xml:space="preserve">Les incidents de réserve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63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Émetteur</w:t>
            </w:r>
          </w:p>
        </w:tc>
        <w:tc>
          <w:tcPr>
            <w:tcW w:type="dxa" w:w="6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</w:tr>
      <w:tr>
        <w:tc>
          <w:tcPr>
            <w:tcW w:type="dxa" w:w="6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ANIBAS — le maire</w:t>
            </w:r>
          </w:p>
        </w:tc>
        <w:tc>
          <w:tcPr>
            <w:tcW w:type="dxa" w:w="63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maire de Nangeville, très mécontent, invective le COD sur le délai du carburant.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ANIBAS — hôpital de jour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Quatre patients en attente d’évacuation, groupe électrogène en défaut.</w:t>
            </w:r>
          </w:p>
        </w:tc>
      </w:tr>
      <w:tr>
        <w:tc>
          <w:tcPr>
            <w:tcW w:type="dxa" w:w="6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ANIBAS — le PCO</w:t>
            </w:r>
          </w:p>
        </w:tc>
        <w:tc>
          <w:tcPr>
            <w:tcW w:type="dxa" w:w="63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Départ de feu sur végétation desséchée à deux kilomètres du PCO.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ANIHAUT — le COGIC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COGIC demande un point de situation national sous trente minutes.</w:t>
            </w:r>
          </w:p>
        </w:tc>
      </w:tr>
      <w:tr>
        <w:tc>
          <w:tcPr>
            <w:tcW w:type="dxa" w:w="6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DIRANIM</w:t>
            </w:r>
          </w:p>
        </w:tc>
        <w:tc>
          <w:tcPr>
            <w:tcW w:type="dxa" w:w="63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L’opérateur du PCO doit être relevé, aucun remplaçant avant six heures.</w:t>
            </w:r>
          </w:p>
        </w:tc>
      </w:tr>
    </w:tbl>
    <w:p>
      <w:pPr>
        <w:spacing w:after="140"/>
      </w:pPr>
    </w:p>
    <w:p>
      <w:pPr>
        <w:pStyle w:val="Heading2"/>
        <w:spacing w:after="110" w:before="220"/>
      </w:pPr>
      <w:r>
        <w:t xml:space="preserve">Ce qu’il faut surveiller dans le fil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que vous voyez</w:t>
            </w:r>
          </w:p>
        </w:tc>
        <w:tc>
          <w:tcPr>
            <w:tcW w:type="dxa" w:w="5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que vous faites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Une réaction attendue ne vient pas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F6B2F"/>
                <w:sz w:val="18"/>
                <w:szCs w:val="18"/>
              </w:rPr>
              <w:t xml:space="preserve">Rien. Le plugin relance de lui-même au bout de quatre tours, par un autre vecteur. Ne jamais le reprocher en débriefing.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 joueur cite une valeur météo qui n’est pas dans les données de situation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rappeler à l’ordre par radio, au titre de la discipline de trafic. Ne pas corriger hors jeu.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joueurs demandent des renforts et considèrent le problème réglé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C’est l’écueil des « joueurs trop imaginatifs ». Sortir l’incident de réserve n° 1 ou n° 4.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 message est coupé en plein milieu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fil affiche le diagnostic. Si c’est num_ctx, monter à 16384 — le preset le fait déjà.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{TEMPERATURE_C}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relevé météo manque : lancer le collecteur, l’inject suivant sera correct.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L’avertissement « récepteur jamais entendu »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 destinataire du chronogramme ne prend pas la parole. Vérifier la colonne recepteur du CSV.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6. FINEX</w:t>
      </w:r>
    </w:p>
    <w:p>
      <w:pPr>
        <w:spacing w:after="100" w:line="264"/>
      </w:pPr>
      <w:r>
        <w:rPr>
          <w:i/>
          <w:iCs/>
          <w:color w:val="595959"/>
          <w:sz w:val="20"/>
          <w:szCs w:val="20"/>
        </w:rPr>
        <w:t xml:space="preserve">Le FINEX tombe de lui-même quand le chronogramme est épuisé et qu’aucune relance ne reste possible. Sinon, le prononcer.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fil affiche le bilan 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FINEX - 9 inject(s), 6 reaction(s) obtenue(s) sur 9 pointable(s), 2 relance(s)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 noter, il ouvre le débriefing.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💾 Exporter la conversation 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Segoe UI Semibold" w:cs="Segoe UI Semibold" w:eastAsia="Segoe UI Semibold" w:hAnsi="Segoe UI Semibold"/>
                <w:b/>
                <w:bCs/>
                <w:sz w:val="20"/>
                <w:szCs w:val="20"/>
              </w:rPr>
              <w:t xml:space="preserve">Markdown (.md, lisible)</w:t>
            </w:r>
            <w:r>
              <w:rPr>
                <w:sz w:val="20"/>
                <w:szCs w:val="20"/>
              </w:rPr>
              <w:t xml:space="preserve"> — c’est la </w:t>
            </w:r>
            <w:r>
              <w:rPr>
                <w:b/>
                <w:bCs/>
                <w:sz w:val="20"/>
                <w:szCs w:val="20"/>
              </w:rPr>
              <w:t xml:space="preserve">main courante</w:t>
            </w:r>
            <w:r>
              <w:rPr>
                <w:sz w:val="20"/>
                <w:szCs w:val="20"/>
              </w:rPr>
              <w:t xml:space="preserve"> de l’exercice.</w:t>
            </w:r>
          </w:p>
        </w:tc>
      </w:tr>
    </w:tbl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00"/>
        <w:gridCol w:w="8740"/>
      </w:tblGrid>
      <w:tr>
        <w:tc>
          <w:tcPr>
            <w:tcW w:type="dxa" w:w="220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95959" w:sz="6"/>
                <w:bottom w:val="single" w:color="595959" w:sz="6"/>
                <w:left w:val="single" w:color="595959" w:sz="6"/>
                <w:right w:val="single" w:color="595959" w:sz="6"/>
              </w:pBdr>
              <w:spacing w:after="0" w:line="230" w:lineRule="exact"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8740"/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Récupérer la grille de pointage 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logs\retex_chronogramme_AAAAMMJJ.csv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t xml:space="preserve">7. RETEX à chaud — 15 minutes, sur deux documents</w:t>
      </w:r>
    </w:p>
    <w:p>
      <w:pPr>
        <w:spacing w:after="100" w:line="264"/>
      </w:pPr>
      <w:r>
        <w:rPr>
          <w:sz w:val="20"/>
          <w:szCs w:val="20"/>
        </w:rPr>
        <w:t xml:space="preserve">Le CSV de pointage porte, pour chaque ligne du chronogramme, la réaction attendue et son pointage. C’est lui qui structure le débriefing — et il n’existait pas avant.</w:t>
      </w:r>
    </w:p>
    <w:p>
      <w:pPr>
        <w:spacing w:after="6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regarde</w:t>
            </w:r>
          </w:p>
        </w:tc>
        <w:tc>
          <w:tcPr>
            <w:tcW w:type="dxa" w:w="5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demande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réactions attendues non obtenues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Qu’est-ce qui a manqué pour que le message soit compris ? Le vecteur ? La formulation ? La charge du moment ?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relances déclenchées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Chacune signale un message passé inaperçu. Combien, et à quel moment de la séance ?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La cohérence des horodatages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Les messages portent-ils l’heure de jeu, ou l’heure réelle ?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accusés de réception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Tout message reçu a-t-il été accusé ? Les points de situation ont-ils été réclamés quand ils tardaient ?</w:t>
            </w:r>
          </w:p>
        </w:tc>
      </w:tr>
      <w:tr>
        <w:tc>
          <w:tcPr>
            <w:tcW w:type="dxa" w:w="34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demandes de moyens</w:t>
            </w:r>
          </w:p>
        </w:tc>
        <w:tc>
          <w:tcPr>
            <w:tcW w:type="dxa" w:w="56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Étaient-elles chiffrées ? Hiérarchisées ? Les mesures différées ont-elles été prévues à côté des immédiates ?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La rubrique « évolution possible »</w:t>
            </w:r>
          </w:p>
        </w:tc>
        <w:tc>
          <w:tcPr>
            <w:tcW w:type="dxa" w:w="5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A-t-elle été renseignée, ou le point de situation s’est-il arrêté au constat ?</w:t>
            </w:r>
          </w:p>
        </w:tc>
      </w:tr>
    </w:tbl>
    <w:p>
      <w:pPr>
        <w:spacing w:after="14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2F5D2F"/>
                <w:sz w:val="20"/>
                <w:szCs w:val="20"/>
              </w:rPr>
              <w:t xml:space="preserve">La règle du débriefing</w:t>
            </w:r>
          </w:p>
          <w:p>
            <w:pPr>
              <w:spacing w:after="50" w:line="264"/>
            </w:pPr>
            <w:r>
              <w:rPr>
                <w:sz w:val="20"/>
                <w:szCs w:val="20"/>
              </w:rPr>
              <w:t xml:space="preserve">Un exercice ne doit pas aboutir à un constat d’échec. Ses vertus pédagogiques sont de faire prendre conscience aux joueurs des réactions attendues de leur part — pas d’énumérer les erreurs commises.</w:t>
            </w:r>
          </w:p>
          <w:p>
            <w:pPr>
              <w:spacing w:after="50" w:line="264"/>
            </w:pPr>
            <w:r>
              <w:rPr>
                <w:sz w:val="20"/>
                <w:szCs w:val="20"/>
              </w:rPr>
              <w:t xml:space="preserve">Les exercices n’ont pas pour vocation de sanctionner ou de contrôler, mais d’élever le niveau de compétence de ceux qui s’entraînent.</w:t>
            </w:r>
          </w:p>
          <w:p>
            <w:pPr>
              <w:spacing w:after="0" w:line="264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Guide DSC 2011, § 3.1.1 et conclusion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8. Dépannage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5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et remède</w:t>
            </w:r>
          </w:p>
        </w:tc>
      </w:tr>
      <w:tr>
        <w:tc>
          <w:tcPr>
            <w:tcW w:type="dxa" w:w="32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Aucun inject ne part, jamais</w:t>
            </w:r>
          </w:p>
        </w:tc>
        <w:tc>
          <w:tcPr>
            <w:tcW w:type="dxa" w:w="58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La variable CHRONOGRAMME manque, ou son nom ne correspond à aucun fichier. Le diagnostic plugins affiche le chemin cherché.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accolades {TEMPERATURE_C} s’affichent telles quelles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plugin météo n’a pas de relevé. Lancer meteo_3x30_collecte.py --site nangeville, puis recharger.</w:t>
            </w:r>
          </w:p>
        </w:tc>
      </w:tr>
      <w:tr>
        <w:tc>
          <w:tcPr>
            <w:tcW w:type="dxa" w:w="32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Les injects partent tous au même joueur</w:t>
            </w:r>
          </w:p>
        </w:tc>
        <w:tc>
          <w:tcPr>
            <w:tcW w:type="dxa" w:w="58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colonne recepteur du CSV. LLM1 = COD, LLM2 = opérateur, TOUS = les deux.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FINEX tombe trop tôt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 chronogramme est épuisé. Ajouter des lignes, ou allonger la cadence avec MINUTES_PAR_TOUR.</w:t>
            </w:r>
          </w:p>
        </w:tc>
      </w:tr>
      <w:tr>
        <w:tc>
          <w:tcPr>
            <w:tcW w:type="dxa" w:w="32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FINEX ne tombe jamais</w:t>
            </w:r>
          </w:p>
        </w:tc>
        <w:tc>
          <w:tcPr>
            <w:tcW w:type="dxa" w:w="58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Une relance reste possible sur une ligne dont la réaction n’est pas venue. Prononcer DIRANIM_FINEX = oui.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 modèle invente un événement qui n’est pas dans le fil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Vérifier que le preset chargé est bien la v2.0 : le persona doit contenir « Quand INJECT est absent, tu n’as rien reçu de nouveau ».</w:t>
            </w:r>
          </w:p>
        </w:tc>
      </w:tr>
      <w:tr>
        <w:tc>
          <w:tcPr>
            <w:tcW w:type="dxa" w:w="320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Un modèle annonce ce qui va se passer</w:t>
            </w:r>
          </w:p>
        </w:tc>
        <w:tc>
          <w:tcPr>
            <w:tcW w:type="dxa" w:w="5860"/>
            <w:shd w:fill="EDF1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Divulgation. Vérifier que le sujet chargé est bien la mise en ambiance, et non l’ancien scénario complet.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Le plugin se plaint à chaque tour</w:t>
            </w:r>
          </w:p>
        </w:tc>
        <w:tc>
          <w:tcPr>
            <w:tcW w:type="dxa" w:w="5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Il ne le fait qu’une fois par fichier. Si l’avertissement revient, c’est que le CSV est réécrit à chaque tour.</w:t>
            </w:r>
          </w:p>
        </w:tc>
      </w:tr>
    </w:tbl>
    <w:p>
      <w:pPr>
        <w:spacing w:after="200"/>
      </w:pPr>
    </w:p>
    <w:p>
      <w:pPr>
        <w:spacing w:after="100" w:line="264"/>
        <w:jc w:val="center"/>
      </w:pPr>
      <w:r>
        <w:rPr>
          <w:i/>
          <w:iCs/>
          <w:color w:val="595959"/>
          <w:sz w:val="18"/>
          <w:szCs w:val="18"/>
        </w:rPr>
        <w:t xml:space="preserve">— Fiche réflexe HÉLIOS NOIR 26, version 1.1 du 14 septembre 2026 — ADRASEC 77, F1GBD / F4JHW —</w:t>
      </w:r>
    </w:p>
    <w:p>
      <w:pPr>
        <w:spacing w:after="100" w:line="264"/>
        <w:jc w:val="center"/>
      </w:pPr>
      <w:r>
        <w:rPr>
          <w:i/>
          <w:iCs/>
          <w:color w:val="595959"/>
          <w:sz w:val="17"/>
          <w:szCs w:val="17"/>
        </w:rPr>
        <w:t xml:space="preserve">Département de la Vannerie, commune de Nangeville, personnages et indicatifs : tout est fictif.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40"/>
    </w:pPr>
    <w:r>
      <w:rPr>
        <w:color w:val="595959"/>
        <w:sz w:val="16"/>
        <w:szCs w:val="16"/>
      </w:rPr>
      <w:t xml:space="preserve">FICHE REFLEXE — HÉLIOS NOIR 26</w:t>
    </w:r>
    <w:r>
      <w:rPr>
        <w:sz w:val="16"/>
        <w:szCs w:val="16"/>
      </w:rPr>
      <w:ptab w:alignment="right" w:relativeTo="margin" w:leader="none"/>
    </w:r>
    <w:r>
      <w:rPr>
        <w:color w:val="595959"/>
        <w:sz w:val="16"/>
        <w:szCs w:val="16"/>
      </w:rPr>
      <w:t xml:space="preserve">ADRASEC 77 / FNRASEC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reflexe - Lancer l exercice cadre HELIOS NOIR 26</dc:title>
  <dc:creator>ADRASEC 77 - F1GBD</dc:creator>
  <dc:description>Procedure de lancement, pupitre du DIRANIM, FINEX et RETEX de l'exercice cadre HELIOS NOIR 26 simule par d-IA</dc:description>
  <cp:lastModifiedBy>Un-named</cp:lastModifiedBy>
  <cp:revision>1</cp:revision>
  <dcterms:created xsi:type="dcterms:W3CDTF">2026-09-14T10:08:33.517Z</dcterms:created>
  <dcterms:modified xsi:type="dcterms:W3CDTF">2026-09-14T10:08:33.517Z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