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4121B" w14:textId="77777777" w:rsidR="005C6E67" w:rsidRPr="005C6E67" w:rsidRDefault="005C6E67" w:rsidP="005C6E67">
      <w:pPr>
        <w:spacing w:after="0" w:line="240" w:lineRule="auto"/>
        <w:jc w:val="center"/>
        <w:rPr>
          <w:rFonts w:eastAsiaTheme="majorEastAsia" w:cs="Times New Roman"/>
          <w:b/>
          <w:szCs w:val="24"/>
        </w:rPr>
      </w:pPr>
      <w:r w:rsidRPr="005C6E67">
        <w:rPr>
          <w:rFonts w:eastAsiaTheme="majorEastAsia" w:cs="Times New Roman"/>
          <w:b/>
          <w:szCs w:val="24"/>
        </w:rPr>
        <w:t xml:space="preserve">Протокол оценки сформированности компетенций </w:t>
      </w:r>
    </w:p>
    <w:p w14:paraId="54D79CD4" w14:textId="77777777" w:rsidR="005C6E67" w:rsidRPr="005C6E67" w:rsidRDefault="005C6E67" w:rsidP="005C6E67">
      <w:pPr>
        <w:spacing w:after="0" w:line="240" w:lineRule="auto"/>
        <w:jc w:val="center"/>
        <w:rPr>
          <w:rFonts w:eastAsiaTheme="majorEastAsia" w:cs="Times New Roman"/>
          <w:b/>
          <w:szCs w:val="24"/>
        </w:rPr>
      </w:pPr>
      <w:r w:rsidRPr="005C6E67">
        <w:rPr>
          <w:rFonts w:eastAsiaTheme="majorEastAsia" w:cs="Times New Roman"/>
          <w:b/>
          <w:szCs w:val="24"/>
        </w:rPr>
        <w:t>(этапа сформированности компетенций)</w:t>
      </w:r>
    </w:p>
    <w:p w14:paraId="6EA85724" w14:textId="77777777" w:rsidR="005C6E67" w:rsidRPr="005C6E67" w:rsidRDefault="005C6E67" w:rsidP="005C6E67">
      <w:pPr>
        <w:spacing w:after="0" w:line="240" w:lineRule="auto"/>
        <w:ind w:left="-709"/>
        <w:rPr>
          <w:rFonts w:eastAsia="Calibri" w:cs="Times New Roman"/>
          <w:szCs w:val="24"/>
        </w:rPr>
      </w:pPr>
    </w:p>
    <w:p w14:paraId="4B23F005" w14:textId="0D5A3219" w:rsidR="005C6E67" w:rsidRPr="005C6E67" w:rsidRDefault="005C6E67" w:rsidP="00E552CD">
      <w:pPr>
        <w:spacing w:after="0" w:line="240" w:lineRule="auto"/>
        <w:ind w:left="-709" w:firstLine="709"/>
        <w:rPr>
          <w:rFonts w:eastAsia="Calibri" w:cs="Times New Roman"/>
          <w:szCs w:val="24"/>
        </w:rPr>
      </w:pPr>
      <w:r w:rsidRPr="005C6E67">
        <w:rPr>
          <w:rFonts w:eastAsia="Calibri" w:cs="Times New Roman"/>
          <w:szCs w:val="24"/>
        </w:rPr>
        <w:t>г.</w:t>
      </w:r>
      <w:r w:rsidR="00E552CD">
        <w:rPr>
          <w:rFonts w:eastAsia="Calibri" w:cs="Times New Roman"/>
          <w:szCs w:val="24"/>
        </w:rPr>
        <w:t xml:space="preserve"> Санкт-Петербург</w:t>
      </w:r>
      <w:r w:rsidRPr="005C6E67">
        <w:rPr>
          <w:rFonts w:eastAsia="Calibri" w:cs="Times New Roman"/>
          <w:szCs w:val="24"/>
        </w:rPr>
        <w:t xml:space="preserve">                                                           </w:t>
      </w:r>
      <w:r w:rsidR="00E552CD">
        <w:rPr>
          <w:rFonts w:eastAsia="Calibri" w:cs="Times New Roman"/>
          <w:szCs w:val="24"/>
        </w:rPr>
        <w:t xml:space="preserve">                      </w:t>
      </w:r>
      <w:r w:rsidR="000B6289">
        <w:rPr>
          <w:rFonts w:eastAsia="Calibri" w:cs="Times New Roman"/>
          <w:szCs w:val="24"/>
        </w:rPr>
        <w:t xml:space="preserve"> </w:t>
      </w:r>
      <w:r w:rsidR="00E552CD">
        <w:rPr>
          <w:rFonts w:eastAsia="Calibri" w:cs="Times New Roman"/>
          <w:szCs w:val="24"/>
        </w:rPr>
        <w:t xml:space="preserve"> «</w:t>
      </w:r>
      <w:r w:rsidR="00CF5D23">
        <w:rPr>
          <w:rFonts w:eastAsia="Calibri" w:cs="Times New Roman"/>
          <w:szCs w:val="24"/>
          <w:u w:val="single"/>
        </w:rPr>
        <w:t>день</w:t>
      </w:r>
      <w:r w:rsidR="00E552CD">
        <w:rPr>
          <w:rFonts w:eastAsia="Calibri" w:cs="Times New Roman"/>
          <w:szCs w:val="24"/>
        </w:rPr>
        <w:t>»</w:t>
      </w:r>
      <w:r w:rsidR="00520BD1">
        <w:rPr>
          <w:rFonts w:eastAsia="Calibri" w:cs="Times New Roman"/>
          <w:szCs w:val="24"/>
        </w:rPr>
        <w:t xml:space="preserve"> </w:t>
      </w:r>
      <w:r w:rsidR="00CF5D23">
        <w:rPr>
          <w:rFonts w:eastAsia="Calibri" w:cs="Times New Roman"/>
          <w:szCs w:val="24"/>
          <w:u w:val="single"/>
        </w:rPr>
        <w:t>месяц</w:t>
      </w:r>
      <w:r w:rsidR="00E552CD">
        <w:rPr>
          <w:rFonts w:eastAsia="Calibri" w:cs="Times New Roman"/>
          <w:szCs w:val="24"/>
        </w:rPr>
        <w:t xml:space="preserve"> </w:t>
      </w:r>
      <w:r w:rsidR="007D49C2">
        <w:rPr>
          <w:rFonts w:eastAsia="Calibri" w:cs="Times New Roman"/>
          <w:szCs w:val="24"/>
        </w:rPr>
        <w:t>&amp;</w:t>
      </w:r>
      <w:r w:rsidRPr="005C6E67">
        <w:rPr>
          <w:rFonts w:eastAsia="Calibri" w:cs="Times New Roman"/>
          <w:szCs w:val="24"/>
        </w:rPr>
        <w:t xml:space="preserve"> года</w:t>
      </w:r>
    </w:p>
    <w:p w14:paraId="3CBBD80B" w14:textId="77777777" w:rsidR="005C6E67" w:rsidRPr="005C6E67" w:rsidRDefault="005C6E67" w:rsidP="005C6E67">
      <w:pPr>
        <w:spacing w:after="0" w:line="240" w:lineRule="auto"/>
        <w:rPr>
          <w:rFonts w:eastAsiaTheme="majorEastAsia" w:cs="Times New Roman"/>
          <w:b/>
          <w:szCs w:val="24"/>
        </w:rPr>
      </w:pPr>
    </w:p>
    <w:p w14:paraId="0D5BEAE0" w14:textId="5489025B" w:rsidR="00A4371B" w:rsidRPr="00520BD1" w:rsidRDefault="005C6E67" w:rsidP="00A4371B">
      <w:pPr>
        <w:spacing w:after="0" w:line="240" w:lineRule="auto"/>
        <w:ind w:firstLine="708"/>
        <w:jc w:val="both"/>
        <w:rPr>
          <w:rFonts w:eastAsiaTheme="majorEastAsia" w:cs="Times New Roman"/>
          <w:szCs w:val="24"/>
          <w:u w:val="single"/>
        </w:rPr>
      </w:pPr>
      <w:r w:rsidRPr="005C6E67">
        <w:rPr>
          <w:rFonts w:eastAsiaTheme="majorEastAsia" w:cs="Times New Roman"/>
          <w:szCs w:val="24"/>
        </w:rPr>
        <w:t xml:space="preserve">В рамках </w:t>
      </w:r>
      <w:r w:rsidR="00A4371B" w:rsidRPr="00B91026">
        <w:rPr>
          <w:rFonts w:eastAsiaTheme="majorEastAsia" w:cs="Times New Roman"/>
          <w:szCs w:val="24"/>
        </w:rPr>
        <w:t xml:space="preserve">процедуры контроля остаточных знаний </w:t>
      </w:r>
      <w:r w:rsidR="00A4371B">
        <w:rPr>
          <w:rFonts w:eastAsiaTheme="majorEastAsia" w:cs="Times New Roman"/>
          <w:szCs w:val="24"/>
        </w:rPr>
        <w:t>основной образовательной программы _</w:t>
      </w:r>
      <w:r w:rsidR="00AF4DAA">
        <w:rPr>
          <w:rFonts w:eastAsiaTheme="majorEastAsia" w:cs="Times New Roman"/>
          <w:szCs w:val="24"/>
          <w:u w:val="single"/>
        </w:rPr>
        <w:t>&amp;</w:t>
      </w:r>
      <w:bookmarkStart w:id="0" w:name="_GoBack"/>
      <w:bookmarkEnd w:id="0"/>
      <w:r w:rsidR="00520BD1" w:rsidRPr="00520BD1">
        <w:rPr>
          <w:rFonts w:eastAsiaTheme="majorEastAsia" w:cs="Times New Roman"/>
          <w:szCs w:val="24"/>
          <w:u w:val="single"/>
        </w:rPr>
        <w:t>«</w:t>
      </w:r>
      <w:r w:rsidR="00CF5D23">
        <w:rPr>
          <w:rFonts w:eastAsiaTheme="majorEastAsia" w:cs="Times New Roman"/>
          <w:szCs w:val="24"/>
          <w:u w:val="single"/>
        </w:rPr>
        <w:t>ОП</w:t>
      </w:r>
      <w:r w:rsidR="00520BD1" w:rsidRPr="00520BD1">
        <w:rPr>
          <w:rFonts w:eastAsiaTheme="majorEastAsia" w:cs="Times New Roman"/>
          <w:szCs w:val="24"/>
          <w:u w:val="single"/>
        </w:rPr>
        <w:t>»</w:t>
      </w:r>
      <w:r w:rsidR="00520BD1" w:rsidRPr="00520BD1">
        <w:rPr>
          <w:rFonts w:eastAsiaTheme="majorEastAsia" w:cs="Times New Roman"/>
          <w:szCs w:val="24"/>
        </w:rPr>
        <w:t>____</w:t>
      </w:r>
      <w:r w:rsidR="00520BD1">
        <w:rPr>
          <w:rFonts w:eastAsiaTheme="majorEastAsia" w:cs="Times New Roman"/>
          <w:szCs w:val="24"/>
        </w:rPr>
        <w:t>___________________________________________________</w:t>
      </w:r>
    </w:p>
    <w:p w14:paraId="4A1792D0" w14:textId="49BF96EF" w:rsidR="00A4371B" w:rsidRDefault="005C6E67" w:rsidP="00A4371B">
      <w:pPr>
        <w:spacing w:after="0" w:line="240" w:lineRule="auto"/>
        <w:ind w:firstLine="708"/>
        <w:rPr>
          <w:rFonts w:eastAsiaTheme="majorEastAsia" w:cs="Times New Roman"/>
          <w:szCs w:val="24"/>
        </w:rPr>
      </w:pPr>
      <w:r w:rsidRPr="005C6E67">
        <w:rPr>
          <w:rFonts w:eastAsiaTheme="majorEastAsia" w:cs="Times New Roman"/>
          <w:szCs w:val="24"/>
        </w:rPr>
        <w:t xml:space="preserve">по направлению подготовки (специальности) </w:t>
      </w:r>
      <w:r w:rsidR="00A4371B">
        <w:rPr>
          <w:rFonts w:eastAsiaTheme="majorEastAsia" w:cs="Times New Roman"/>
          <w:szCs w:val="24"/>
        </w:rPr>
        <w:t>_</w:t>
      </w:r>
      <w:r w:rsidR="00CF5D23">
        <w:rPr>
          <w:rFonts w:eastAsiaTheme="majorEastAsia" w:cs="Times New Roman"/>
          <w:szCs w:val="24"/>
          <w:u w:val="single"/>
        </w:rPr>
        <w:t>код направления</w:t>
      </w:r>
      <w:r w:rsidR="00520BD1" w:rsidRPr="00520BD1">
        <w:rPr>
          <w:rFonts w:eastAsiaTheme="majorEastAsia" w:cs="Times New Roman"/>
          <w:szCs w:val="24"/>
          <w:u w:val="single"/>
        </w:rPr>
        <w:t xml:space="preserve"> «</w:t>
      </w:r>
      <w:r w:rsidR="00CF5D23">
        <w:rPr>
          <w:rFonts w:eastAsiaTheme="majorEastAsia" w:cs="Times New Roman"/>
          <w:szCs w:val="24"/>
          <w:u w:val="single"/>
        </w:rPr>
        <w:t>ОП</w:t>
      </w:r>
      <w:r w:rsidR="00520BD1" w:rsidRPr="00520BD1">
        <w:rPr>
          <w:rFonts w:eastAsiaTheme="majorEastAsia" w:cs="Times New Roman"/>
          <w:szCs w:val="24"/>
          <w:u w:val="single"/>
        </w:rPr>
        <w:t>»</w:t>
      </w:r>
      <w:r w:rsidR="00520BD1" w:rsidRPr="00520BD1">
        <w:rPr>
          <w:rFonts w:eastAsiaTheme="majorEastAsia" w:cs="Times New Roman"/>
          <w:szCs w:val="24"/>
        </w:rPr>
        <w:t>_</w:t>
      </w:r>
      <w:r w:rsidR="00520BD1">
        <w:rPr>
          <w:rFonts w:eastAsiaTheme="majorEastAsia" w:cs="Times New Roman"/>
          <w:szCs w:val="24"/>
        </w:rPr>
        <w:t>________________________</w:t>
      </w:r>
    </w:p>
    <w:p w14:paraId="05680FB5" w14:textId="77777777" w:rsidR="00A4371B" w:rsidRDefault="00A4371B" w:rsidP="00A4371B">
      <w:pPr>
        <w:spacing w:after="0" w:line="240" w:lineRule="auto"/>
        <w:ind w:firstLine="708"/>
        <w:rPr>
          <w:rFonts w:eastAsiaTheme="majorEastAsia" w:cs="Times New Roman"/>
          <w:szCs w:val="24"/>
        </w:rPr>
      </w:pPr>
    </w:p>
    <w:p w14:paraId="042F3394" w14:textId="77777777" w:rsidR="00A4371B" w:rsidRPr="005C6E67" w:rsidRDefault="00A4371B" w:rsidP="00A4371B">
      <w:pPr>
        <w:spacing w:after="0" w:line="240" w:lineRule="auto"/>
        <w:ind w:firstLine="708"/>
        <w:rPr>
          <w:rFonts w:eastAsiaTheme="majorEastAsia" w:cs="Times New Roman"/>
          <w:szCs w:val="24"/>
        </w:rPr>
      </w:pPr>
      <w:r w:rsidRPr="005C6E67">
        <w:rPr>
          <w:rFonts w:eastAsiaTheme="majorEastAsia" w:cs="Times New Roman"/>
          <w:szCs w:val="24"/>
        </w:rPr>
        <w:t xml:space="preserve">проведена оценка </w:t>
      </w:r>
      <w:r>
        <w:rPr>
          <w:rFonts w:eastAsiaTheme="majorEastAsia" w:cs="Times New Roman"/>
          <w:szCs w:val="24"/>
        </w:rPr>
        <w:t xml:space="preserve"> </w:t>
      </w:r>
      <w:r w:rsidR="005C6E67" w:rsidRPr="005C6E67">
        <w:rPr>
          <w:rFonts w:eastAsiaTheme="majorEastAsia" w:cs="Times New Roman"/>
          <w:szCs w:val="24"/>
        </w:rPr>
        <w:t>сформированности следующих компетенций:</w:t>
      </w:r>
    </w:p>
    <w:p w14:paraId="46F8ED8C" w14:textId="77777777" w:rsidR="00A4371B" w:rsidRDefault="00A4371B" w:rsidP="005C6E67">
      <w:pPr>
        <w:spacing w:after="0" w:line="240" w:lineRule="auto"/>
        <w:ind w:firstLine="360"/>
        <w:jc w:val="both"/>
        <w:rPr>
          <w:rFonts w:eastAsiaTheme="majorEastAsia" w:cs="Times New Roman"/>
          <w:szCs w:val="24"/>
        </w:rPr>
      </w:pPr>
    </w:p>
    <w:p w14:paraId="56BDF364" w14:textId="21AB9174" w:rsidR="005C6E67" w:rsidRPr="005C6E67" w:rsidRDefault="005C6E67" w:rsidP="005C6E67">
      <w:pPr>
        <w:spacing w:after="0" w:line="240" w:lineRule="auto"/>
        <w:ind w:firstLine="360"/>
        <w:jc w:val="both"/>
        <w:rPr>
          <w:rFonts w:eastAsiaTheme="majorEastAsia" w:cs="Times New Roman"/>
          <w:szCs w:val="24"/>
        </w:rPr>
      </w:pPr>
      <w:r w:rsidRPr="005C6E67">
        <w:rPr>
          <w:rFonts w:eastAsiaTheme="majorEastAsia" w:cs="Times New Roman"/>
          <w:szCs w:val="24"/>
        </w:rPr>
        <w:t>В процедуре принимал участие __</w:t>
      </w:r>
      <w:r w:rsidR="007D49C2">
        <w:rPr>
          <w:rFonts w:eastAsiaTheme="majorEastAsia" w:cs="Times New Roman"/>
          <w:szCs w:val="24"/>
          <w:u w:val="single"/>
        </w:rPr>
        <w:t>&amp;</w:t>
      </w:r>
      <w:r w:rsidRPr="005C6E67">
        <w:rPr>
          <w:rFonts w:eastAsiaTheme="majorEastAsia" w:cs="Times New Roman"/>
          <w:szCs w:val="24"/>
        </w:rPr>
        <w:t xml:space="preserve">__курс обучения в количестве </w:t>
      </w:r>
      <w:r w:rsidR="007D49C2" w:rsidRPr="007D49C2">
        <w:rPr>
          <w:rFonts w:eastAsiaTheme="majorEastAsia" w:cs="Times New Roman"/>
          <w:szCs w:val="24"/>
          <w:u w:val="single"/>
        </w:rPr>
        <w:t>&amp;</w:t>
      </w:r>
      <w:r w:rsidRPr="005C6E67">
        <w:rPr>
          <w:rFonts w:eastAsiaTheme="majorEastAsia" w:cs="Times New Roman"/>
          <w:szCs w:val="24"/>
        </w:rPr>
        <w:t xml:space="preserve"> человек, что составило </w:t>
      </w:r>
      <w:r w:rsidR="00F07FF3" w:rsidRPr="00F07FF3">
        <w:rPr>
          <w:rFonts w:eastAsiaTheme="majorEastAsia" w:cs="Times New Roman"/>
          <w:szCs w:val="24"/>
          <w:u w:val="single"/>
        </w:rPr>
        <w:t>&amp;</w:t>
      </w:r>
      <w:r w:rsidRPr="005C6E67">
        <w:rPr>
          <w:rFonts w:eastAsiaTheme="majorEastAsia" w:cs="Times New Roman"/>
          <w:szCs w:val="24"/>
        </w:rPr>
        <w:t>% от общего количества человек на курсе.</w:t>
      </w:r>
    </w:p>
    <w:p w14:paraId="502F33DF" w14:textId="77777777" w:rsidR="00A4371B" w:rsidRDefault="00A4371B" w:rsidP="005C6E67">
      <w:pPr>
        <w:spacing w:after="0" w:line="240" w:lineRule="auto"/>
        <w:ind w:firstLine="708"/>
        <w:jc w:val="both"/>
        <w:rPr>
          <w:rFonts w:eastAsiaTheme="majorEastAsia" w:cs="Times New Roman"/>
          <w:szCs w:val="24"/>
        </w:rPr>
      </w:pPr>
    </w:p>
    <w:p w14:paraId="3DE5C51C" w14:textId="410DE578" w:rsidR="005C6E67" w:rsidRDefault="005C6E67" w:rsidP="005C6E67">
      <w:pPr>
        <w:spacing w:after="0" w:line="240" w:lineRule="auto"/>
        <w:ind w:firstLine="708"/>
        <w:jc w:val="both"/>
        <w:rPr>
          <w:rFonts w:eastAsiaTheme="majorEastAsia" w:cs="Times New Roman"/>
          <w:szCs w:val="24"/>
        </w:rPr>
      </w:pPr>
      <w:r w:rsidRPr="005C6E67">
        <w:rPr>
          <w:rFonts w:eastAsiaTheme="majorEastAsia" w:cs="Times New Roman"/>
          <w:szCs w:val="24"/>
        </w:rPr>
        <w:t xml:space="preserve">Для проведения процедуры оценки сформированности компетенций </w:t>
      </w:r>
      <w:r w:rsidRPr="00E552CD">
        <w:rPr>
          <w:rFonts w:eastAsiaTheme="majorEastAsia" w:cs="Times New Roman"/>
          <w:szCs w:val="24"/>
        </w:rPr>
        <w:t>из заданий ФОС образовательной организации</w:t>
      </w:r>
      <w:r w:rsidR="00562C1B" w:rsidRPr="00562C1B">
        <w:rPr>
          <w:rFonts w:eastAsiaTheme="majorEastAsia" w:cs="Times New Roman"/>
          <w:szCs w:val="24"/>
        </w:rPr>
        <w:t xml:space="preserve"> </w:t>
      </w:r>
      <w:r w:rsidRPr="005C6E67">
        <w:rPr>
          <w:rFonts w:eastAsiaTheme="majorEastAsia" w:cs="Times New Roman"/>
          <w:szCs w:val="24"/>
        </w:rPr>
        <w:t>был</w:t>
      </w:r>
      <w:r w:rsidR="00562C1B">
        <w:rPr>
          <w:rFonts w:eastAsiaTheme="majorEastAsia" w:cs="Times New Roman"/>
          <w:szCs w:val="24"/>
        </w:rPr>
        <w:t>о</w:t>
      </w:r>
      <w:r w:rsidRPr="005C6E67">
        <w:rPr>
          <w:rFonts w:eastAsiaTheme="majorEastAsia" w:cs="Times New Roman"/>
          <w:szCs w:val="24"/>
        </w:rPr>
        <w:t xml:space="preserve"> сформирован</w:t>
      </w:r>
      <w:r w:rsidR="00562C1B">
        <w:rPr>
          <w:rFonts w:eastAsiaTheme="majorEastAsia" w:cs="Times New Roman"/>
          <w:szCs w:val="24"/>
        </w:rPr>
        <w:t>о</w:t>
      </w:r>
      <w:r w:rsidRPr="005C6E67">
        <w:rPr>
          <w:rFonts w:eastAsiaTheme="majorEastAsia" w:cs="Times New Roman"/>
          <w:szCs w:val="24"/>
        </w:rPr>
        <w:t xml:space="preserve"> </w:t>
      </w:r>
      <w:r w:rsidRPr="005C6E67">
        <w:rPr>
          <w:rFonts w:eastAsiaTheme="majorEastAsia" w:cs="Times New Roman"/>
          <w:szCs w:val="24"/>
          <w:u w:val="single"/>
        </w:rPr>
        <w:t>тестирование</w:t>
      </w:r>
      <w:r w:rsidRPr="005C6E67">
        <w:rPr>
          <w:rFonts w:eastAsiaTheme="majorEastAsia" w:cs="Times New Roman"/>
          <w:szCs w:val="24"/>
        </w:rPr>
        <w:t>, включающ</w:t>
      </w:r>
      <w:r w:rsidR="00562C1B">
        <w:rPr>
          <w:rFonts w:eastAsiaTheme="majorEastAsia" w:cs="Times New Roman"/>
          <w:szCs w:val="24"/>
        </w:rPr>
        <w:t>ее</w:t>
      </w:r>
      <w:r w:rsidRPr="005C6E67">
        <w:rPr>
          <w:rFonts w:eastAsiaTheme="majorEastAsia" w:cs="Times New Roman"/>
          <w:szCs w:val="24"/>
        </w:rPr>
        <w:t xml:space="preserve"> </w:t>
      </w:r>
      <w:r w:rsidR="007D49C2">
        <w:rPr>
          <w:rFonts w:eastAsiaTheme="majorEastAsia" w:cs="Times New Roman"/>
          <w:szCs w:val="24"/>
          <w:u w:val="single"/>
        </w:rPr>
        <w:t>&amp;</w:t>
      </w:r>
      <w:r w:rsidR="00562C1B">
        <w:rPr>
          <w:rFonts w:eastAsiaTheme="majorEastAsia" w:cs="Times New Roman"/>
          <w:szCs w:val="24"/>
          <w:u w:val="single"/>
        </w:rPr>
        <w:t xml:space="preserve"> </w:t>
      </w:r>
      <w:r w:rsidRPr="005C6E67">
        <w:rPr>
          <w:rFonts w:eastAsiaTheme="majorEastAsia" w:cs="Times New Roman"/>
          <w:szCs w:val="24"/>
        </w:rPr>
        <w:t xml:space="preserve">заданий. Работа выполнялась </w:t>
      </w:r>
      <w:r w:rsidRPr="005C6E67">
        <w:rPr>
          <w:rFonts w:eastAsiaTheme="majorEastAsia" w:cs="Times New Roman"/>
          <w:szCs w:val="24"/>
          <w:u w:val="single"/>
        </w:rPr>
        <w:t>письменно</w:t>
      </w:r>
      <w:r w:rsidR="00562C1B" w:rsidRPr="00562C1B">
        <w:rPr>
          <w:rFonts w:eastAsiaTheme="majorEastAsia" w:cs="Times New Roman"/>
          <w:szCs w:val="24"/>
        </w:rPr>
        <w:t xml:space="preserve"> </w:t>
      </w:r>
      <w:r w:rsidRPr="005C6E67">
        <w:rPr>
          <w:rFonts w:eastAsiaTheme="majorEastAsia" w:cs="Times New Roman"/>
          <w:szCs w:val="24"/>
        </w:rPr>
        <w:t xml:space="preserve">в течение </w:t>
      </w:r>
      <w:r w:rsidR="00562C1B" w:rsidRPr="00562C1B">
        <w:rPr>
          <w:rFonts w:eastAsiaTheme="majorEastAsia" w:cs="Times New Roman"/>
          <w:szCs w:val="24"/>
          <w:u w:val="single"/>
        </w:rPr>
        <w:t>45</w:t>
      </w:r>
      <w:r w:rsidRPr="005C6E67">
        <w:rPr>
          <w:rFonts w:eastAsiaTheme="majorEastAsia" w:cs="Times New Roman"/>
          <w:szCs w:val="24"/>
        </w:rPr>
        <w:t xml:space="preserve"> минут. </w:t>
      </w:r>
    </w:p>
    <w:p w14:paraId="35409241" w14:textId="77777777" w:rsidR="00F60DB1" w:rsidRPr="005C6E67" w:rsidRDefault="00F60DB1" w:rsidP="005C6E67">
      <w:pPr>
        <w:spacing w:after="0" w:line="240" w:lineRule="auto"/>
        <w:ind w:firstLine="708"/>
        <w:jc w:val="both"/>
        <w:rPr>
          <w:rFonts w:eastAsiaTheme="majorEastAsia" w:cs="Times New Roman"/>
          <w:szCs w:val="24"/>
        </w:rPr>
      </w:pPr>
    </w:p>
    <w:p w14:paraId="32C78782" w14:textId="77777777" w:rsidR="005C6E67" w:rsidRPr="005C6E67" w:rsidRDefault="005C6E67" w:rsidP="005C6E67">
      <w:pPr>
        <w:spacing w:after="0" w:line="240" w:lineRule="auto"/>
        <w:rPr>
          <w:rFonts w:eastAsiaTheme="majorEastAsia" w:cs="Times New Roman"/>
          <w:noProof/>
          <w:szCs w:val="24"/>
          <w:lang w:eastAsia="ru-RU"/>
        </w:rPr>
      </w:pPr>
      <w:r w:rsidRPr="005C6E67">
        <w:rPr>
          <w:rFonts w:eastAsiaTheme="majorEastAsia" w:cs="Times New Roman"/>
          <w:noProof/>
          <w:szCs w:val="24"/>
          <w:lang w:eastAsia="ru-RU"/>
        </w:rPr>
        <w:t>Результаты оценки сформированности компетенций представлены в таблице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49"/>
        <w:gridCol w:w="6562"/>
        <w:gridCol w:w="1392"/>
        <w:gridCol w:w="1168"/>
      </w:tblGrid>
      <w:tr w:rsidR="00F60DB1" w:rsidRPr="00F60DB1" w14:paraId="4B2F6136" w14:textId="77777777" w:rsidTr="00F60DB1">
        <w:trPr>
          <w:trHeight w:val="920"/>
        </w:trPr>
        <w:tc>
          <w:tcPr>
            <w:tcW w:w="235" w:type="pct"/>
          </w:tcPr>
          <w:p w14:paraId="2BA652E1" w14:textId="77777777" w:rsidR="003E35C7" w:rsidRPr="00F60DB1" w:rsidRDefault="003E35C7" w:rsidP="005C6E67">
            <w:pPr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</w:pPr>
            <w:r w:rsidRPr="00F60DB1"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428" w:type="pct"/>
          </w:tcPr>
          <w:p w14:paraId="02442987" w14:textId="77777777" w:rsidR="003E35C7" w:rsidRPr="00F60DB1" w:rsidRDefault="003E35C7" w:rsidP="005C6E67">
            <w:pPr>
              <w:jc w:val="center"/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</w:pPr>
            <w:r w:rsidRPr="00F60DB1"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  <w:t>Перечень проверяемых компетенций</w:t>
            </w:r>
          </w:p>
          <w:p w14:paraId="240B7F1B" w14:textId="34B317B7" w:rsidR="003E35C7" w:rsidRPr="00F60DB1" w:rsidRDefault="003E35C7" w:rsidP="005C6E67">
            <w:pPr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</w:tcPr>
          <w:p w14:paraId="6106403E" w14:textId="15E8EE52" w:rsidR="003E35C7" w:rsidRPr="00F60DB1" w:rsidRDefault="003E35C7" w:rsidP="005C6E67">
            <w:pPr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</w:pPr>
            <w:r w:rsidRPr="00F60DB1"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  <w:t>Результаты промежуточной  (итоговой) аттестации (средняя оценка)</w:t>
            </w:r>
          </w:p>
        </w:tc>
        <w:tc>
          <w:tcPr>
            <w:tcW w:w="610" w:type="pct"/>
          </w:tcPr>
          <w:p w14:paraId="47DB82A2" w14:textId="77777777" w:rsidR="003E35C7" w:rsidRPr="00F60DB1" w:rsidRDefault="003E35C7" w:rsidP="005C6E67">
            <w:pPr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</w:pPr>
            <w:r w:rsidRPr="00F60DB1">
              <w:rPr>
                <w:rFonts w:eastAsiaTheme="majorEastAsia" w:cs="Times New Roman"/>
                <w:noProof/>
                <w:sz w:val="20"/>
                <w:szCs w:val="20"/>
                <w:lang w:eastAsia="ru-RU"/>
              </w:rPr>
              <w:t>Результаты проверочной работы</w:t>
            </w:r>
          </w:p>
        </w:tc>
      </w:tr>
    </w:tbl>
    <w:p w14:paraId="2D79CB6E" w14:textId="77777777" w:rsidR="005C6E67" w:rsidRPr="005C6E67" w:rsidRDefault="005C6E67" w:rsidP="005C6E67">
      <w:pPr>
        <w:spacing w:after="0" w:line="240" w:lineRule="auto"/>
        <w:rPr>
          <w:rFonts w:eastAsiaTheme="majorEastAsia" w:cs="Times New Roman"/>
          <w:b/>
          <w:noProof/>
          <w:szCs w:val="24"/>
          <w:lang w:eastAsia="ru-RU"/>
        </w:rPr>
      </w:pPr>
    </w:p>
    <w:p w14:paraId="347DFFF9" w14:textId="77777777" w:rsidR="005C6E67" w:rsidRPr="005C6E67" w:rsidRDefault="005C6E67" w:rsidP="005C6E67">
      <w:pPr>
        <w:spacing w:after="0" w:line="240" w:lineRule="auto"/>
        <w:rPr>
          <w:rFonts w:eastAsiaTheme="majorEastAsia" w:cs="Times New Roman"/>
          <w:b/>
          <w:noProof/>
          <w:szCs w:val="24"/>
          <w:lang w:eastAsia="ru-RU"/>
        </w:rPr>
      </w:pPr>
      <w:r w:rsidRPr="005C6E67">
        <w:rPr>
          <w:rFonts w:eastAsiaTheme="majorEastAsia" w:cs="Times New Roman"/>
          <w:b/>
          <w:noProof/>
          <w:szCs w:val="24"/>
          <w:lang w:eastAsia="ru-RU"/>
        </w:rPr>
        <w:t>Вывод:</w:t>
      </w:r>
    </w:p>
    <w:p w14:paraId="60D1B218" w14:textId="559780E6" w:rsidR="00457056" w:rsidRPr="00D51F7B" w:rsidRDefault="005C6E67" w:rsidP="00896137">
      <w:pPr>
        <w:spacing w:after="0" w:line="240" w:lineRule="auto"/>
        <w:ind w:firstLine="708"/>
        <w:jc w:val="both"/>
        <w:rPr>
          <w:rFonts w:eastAsiaTheme="majorEastAsia" w:cs="Times New Roman"/>
          <w:noProof/>
          <w:szCs w:val="24"/>
          <w:lang w:eastAsia="ru-RU"/>
        </w:rPr>
      </w:pPr>
      <w:r w:rsidRPr="005C6E67">
        <w:rPr>
          <w:rFonts w:eastAsiaTheme="majorEastAsia" w:cs="Times New Roman"/>
          <w:noProof/>
          <w:szCs w:val="24"/>
          <w:lang w:eastAsia="ru-RU"/>
        </w:rPr>
        <w:t xml:space="preserve">Результаты проведенной оценки сформированности компетенций </w:t>
      </w:r>
      <w:r w:rsidRPr="005C6E67">
        <w:rPr>
          <w:rFonts w:eastAsiaTheme="majorEastAsia" w:cs="Times New Roman"/>
          <w:noProof/>
          <w:szCs w:val="24"/>
          <w:u w:val="single"/>
          <w:lang w:eastAsia="ru-RU"/>
        </w:rPr>
        <w:t>соответствуют</w:t>
      </w:r>
      <w:r w:rsidRPr="005C6E67">
        <w:rPr>
          <w:rFonts w:eastAsiaTheme="majorEastAsia" w:cs="Times New Roman"/>
          <w:noProof/>
          <w:szCs w:val="24"/>
          <w:lang w:eastAsia="ru-RU"/>
        </w:rPr>
        <w:t xml:space="preserve"> результатам промежуточной (итоговой) аттестации обучающихся. </w:t>
      </w:r>
      <w:r w:rsidR="00896137">
        <w:rPr>
          <w:rFonts w:eastAsiaTheme="majorEastAsia" w:cs="Times New Roman"/>
          <w:noProof/>
          <w:szCs w:val="24"/>
          <w:lang w:eastAsia="ru-RU"/>
        </w:rPr>
        <w:t>Несколько более низкие результаты проверочной работы по дисциплине «</w:t>
      </w:r>
      <w:r w:rsidR="00896137" w:rsidRPr="00896137">
        <w:rPr>
          <w:rFonts w:eastAsiaTheme="majorEastAsia" w:cs="Times New Roman"/>
          <w:noProof/>
          <w:szCs w:val="24"/>
          <w:lang w:eastAsia="ru-RU"/>
        </w:rPr>
        <w:t>Методы статистической обработки информации</w:t>
      </w:r>
      <w:r w:rsidR="00896137">
        <w:rPr>
          <w:rFonts w:eastAsiaTheme="majorEastAsia" w:cs="Times New Roman"/>
          <w:noProof/>
          <w:szCs w:val="24"/>
          <w:lang w:eastAsia="ru-RU"/>
        </w:rPr>
        <w:t>» по сравнению с результатами промежуточной аттестации объясняются естественной кривой забывания знаний по не</w:t>
      </w:r>
      <w:r w:rsidR="000F119A" w:rsidRPr="000F119A">
        <w:rPr>
          <w:rFonts w:eastAsiaTheme="majorEastAsia" w:cs="Times New Roman"/>
          <w:noProof/>
          <w:szCs w:val="24"/>
          <w:lang w:eastAsia="ru-RU"/>
        </w:rPr>
        <w:t xml:space="preserve"> </w:t>
      </w:r>
      <w:r w:rsidR="000F119A">
        <w:rPr>
          <w:rFonts w:eastAsiaTheme="majorEastAsia" w:cs="Times New Roman"/>
          <w:noProof/>
          <w:szCs w:val="24"/>
          <w:lang w:eastAsia="ru-RU"/>
        </w:rPr>
        <w:t xml:space="preserve">вполне </w:t>
      </w:r>
      <w:r w:rsidR="00896137">
        <w:rPr>
          <w:rFonts w:eastAsiaTheme="majorEastAsia" w:cs="Times New Roman"/>
          <w:noProof/>
          <w:szCs w:val="24"/>
          <w:lang w:eastAsia="ru-RU"/>
        </w:rPr>
        <w:t>профильной дисциплине.</w:t>
      </w:r>
      <w:r w:rsidR="00D51F7B" w:rsidRPr="00D51F7B">
        <w:rPr>
          <w:rFonts w:eastAsiaTheme="majorEastAsia" w:cs="Times New Roman"/>
          <w:noProof/>
          <w:szCs w:val="24"/>
          <w:lang w:eastAsia="ru-RU"/>
        </w:rPr>
        <w:t xml:space="preserve"> </w:t>
      </w:r>
      <w:r w:rsidR="00D51F7B">
        <w:rPr>
          <w:rFonts w:eastAsiaTheme="majorEastAsia" w:cs="Times New Roman"/>
          <w:noProof/>
          <w:szCs w:val="24"/>
          <w:lang w:eastAsia="ru-RU"/>
        </w:rPr>
        <w:t>Также стоит отметить, что один из обучающихся до сих пор не сдал экзамен по этой дисциплине и написал проверочную работу на «неудовлетворительно», что негативно сказалось на общей статистике.</w:t>
      </w:r>
    </w:p>
    <w:p w14:paraId="08FBB33D" w14:textId="77777777" w:rsidR="00457056" w:rsidRDefault="00457056" w:rsidP="005C6E67">
      <w:pPr>
        <w:spacing w:after="0" w:line="240" w:lineRule="auto"/>
        <w:ind w:firstLine="708"/>
        <w:rPr>
          <w:rFonts w:eastAsiaTheme="majorEastAsia" w:cs="Times New Roman"/>
          <w:noProof/>
          <w:szCs w:val="24"/>
          <w:lang w:eastAsia="ru-RU"/>
        </w:rPr>
      </w:pPr>
    </w:p>
    <w:p w14:paraId="3F01F554" w14:textId="5B48435A" w:rsidR="00457056" w:rsidRDefault="005C6E67" w:rsidP="00896137">
      <w:pPr>
        <w:spacing w:after="0" w:line="240" w:lineRule="auto"/>
        <w:ind w:firstLine="708"/>
        <w:jc w:val="both"/>
        <w:rPr>
          <w:rFonts w:eastAsiaTheme="majorEastAsia" w:cs="Times New Roman"/>
          <w:noProof/>
          <w:szCs w:val="24"/>
          <w:lang w:eastAsia="ru-RU"/>
        </w:rPr>
      </w:pPr>
      <w:r w:rsidRPr="005C6E67">
        <w:rPr>
          <w:rFonts w:eastAsiaTheme="majorEastAsia" w:cs="Times New Roman"/>
          <w:noProof/>
          <w:szCs w:val="24"/>
          <w:lang w:eastAsia="ru-RU"/>
        </w:rPr>
        <w:t xml:space="preserve">Проверяемые компетенции обучающихся ООП </w:t>
      </w:r>
      <w:r w:rsidRPr="005C6E67">
        <w:rPr>
          <w:rFonts w:eastAsiaTheme="majorEastAsia" w:cs="Times New Roman"/>
          <w:noProof/>
          <w:szCs w:val="24"/>
          <w:u w:val="single"/>
          <w:lang w:eastAsia="ru-RU"/>
        </w:rPr>
        <w:t>сформированы</w:t>
      </w:r>
      <w:r w:rsidRPr="005C6E67">
        <w:rPr>
          <w:rFonts w:eastAsiaTheme="majorEastAsia" w:cs="Times New Roman"/>
          <w:noProof/>
          <w:szCs w:val="24"/>
          <w:lang w:eastAsia="ru-RU"/>
        </w:rPr>
        <w:t xml:space="preserve"> на </w:t>
      </w:r>
      <w:r w:rsidRPr="005C6E67">
        <w:rPr>
          <w:rFonts w:eastAsiaTheme="majorEastAsia" w:cs="Times New Roman"/>
          <w:noProof/>
          <w:szCs w:val="24"/>
          <w:u w:val="single"/>
          <w:lang w:eastAsia="ru-RU"/>
        </w:rPr>
        <w:t>достаточном</w:t>
      </w:r>
      <w:r w:rsidR="00F60DB1">
        <w:rPr>
          <w:rFonts w:eastAsiaTheme="majorEastAsia" w:cs="Times New Roman"/>
          <w:noProof/>
          <w:szCs w:val="24"/>
          <w:u w:val="single"/>
          <w:lang w:eastAsia="ru-RU"/>
        </w:rPr>
        <w:t xml:space="preserve"> </w:t>
      </w:r>
      <w:r w:rsidRPr="005C6E67">
        <w:rPr>
          <w:rFonts w:eastAsiaTheme="majorEastAsia" w:cs="Times New Roman"/>
          <w:noProof/>
          <w:szCs w:val="24"/>
          <w:lang w:eastAsia="ru-RU"/>
        </w:rPr>
        <w:t xml:space="preserve">уровне. </w:t>
      </w:r>
    </w:p>
    <w:p w14:paraId="7E4CCAD4" w14:textId="77777777" w:rsidR="00F60DB1" w:rsidRDefault="00F60DB1" w:rsidP="00F60DB1">
      <w:pPr>
        <w:spacing w:after="0" w:line="240" w:lineRule="auto"/>
        <w:ind w:firstLine="708"/>
        <w:rPr>
          <w:rFonts w:eastAsiaTheme="majorEastAsia" w:cs="Times New Roman"/>
          <w:noProof/>
          <w:szCs w:val="24"/>
          <w:lang w:eastAsia="ru-RU"/>
        </w:rPr>
      </w:pPr>
    </w:p>
    <w:p w14:paraId="492D5C99" w14:textId="00405D7D" w:rsidR="005C6E67" w:rsidRPr="005C6E67" w:rsidRDefault="005C6E67" w:rsidP="0075497E">
      <w:pPr>
        <w:spacing w:after="0" w:line="240" w:lineRule="auto"/>
        <w:ind w:firstLine="708"/>
        <w:jc w:val="both"/>
        <w:rPr>
          <w:rFonts w:eastAsiaTheme="majorEastAsia" w:cs="Times New Roman"/>
          <w:noProof/>
          <w:szCs w:val="24"/>
          <w:lang w:eastAsia="ru-RU"/>
        </w:rPr>
      </w:pPr>
      <w:r w:rsidRPr="005C6E67">
        <w:rPr>
          <w:rFonts w:eastAsiaTheme="majorEastAsia" w:cs="Times New Roman"/>
          <w:noProof/>
          <w:szCs w:val="24"/>
          <w:lang w:eastAsia="ru-RU"/>
        </w:rPr>
        <w:t>Доля обучающихся, продемонтрировавших сформированность проверяемых компетенций</w:t>
      </w:r>
      <w:r w:rsidR="00E552CD">
        <w:rPr>
          <w:rFonts w:eastAsiaTheme="majorEastAsia" w:cs="Times New Roman"/>
          <w:noProof/>
          <w:szCs w:val="24"/>
          <w:lang w:eastAsia="ru-RU"/>
        </w:rPr>
        <w:t xml:space="preserve"> /этапа компетенций</w:t>
      </w:r>
      <w:r w:rsidRPr="005C6E67">
        <w:rPr>
          <w:rFonts w:eastAsiaTheme="majorEastAsia" w:cs="Times New Roman"/>
          <w:noProof/>
          <w:szCs w:val="24"/>
          <w:lang w:eastAsia="ru-RU"/>
        </w:rPr>
        <w:t xml:space="preserve"> </w:t>
      </w:r>
      <w:r w:rsidR="007D49C2">
        <w:rPr>
          <w:rFonts w:eastAsiaTheme="majorEastAsia" w:cs="Times New Roman"/>
          <w:noProof/>
          <w:szCs w:val="24"/>
          <w:u w:val="single"/>
          <w:lang w:eastAsia="ru-RU"/>
        </w:rPr>
        <w:t>&amp;</w:t>
      </w:r>
      <w:r w:rsidRPr="005C6E67">
        <w:rPr>
          <w:rFonts w:eastAsiaTheme="majorEastAsia" w:cs="Times New Roman"/>
          <w:noProof/>
          <w:szCs w:val="24"/>
          <w:lang w:eastAsia="ru-RU"/>
        </w:rPr>
        <w:t xml:space="preserve"> %.</w:t>
      </w:r>
    </w:p>
    <w:p w14:paraId="6C46458D" w14:textId="77777777" w:rsidR="00856854" w:rsidRDefault="00856854" w:rsidP="005C6E67">
      <w:pPr>
        <w:spacing w:after="0" w:line="240" w:lineRule="auto"/>
        <w:jc w:val="both"/>
        <w:rPr>
          <w:rFonts w:eastAsiaTheme="majorEastAsia" w:cs="Times New Roman"/>
          <w:noProof/>
          <w:szCs w:val="24"/>
          <w:lang w:eastAsia="ru-RU"/>
        </w:rPr>
      </w:pPr>
    </w:p>
    <w:p w14:paraId="5EE7289C" w14:textId="77777777" w:rsidR="00B91026" w:rsidRDefault="00B91026" w:rsidP="005C6E67">
      <w:pPr>
        <w:spacing w:after="0" w:line="240" w:lineRule="auto"/>
        <w:jc w:val="both"/>
        <w:rPr>
          <w:rFonts w:eastAsiaTheme="majorEastAsia" w:cs="Times New Roman"/>
          <w:noProof/>
          <w:szCs w:val="24"/>
          <w:lang w:eastAsia="ru-RU"/>
        </w:rPr>
      </w:pPr>
    </w:p>
    <w:p w14:paraId="650DC236" w14:textId="0546D6AF" w:rsidR="00457056" w:rsidRDefault="004D3377" w:rsidP="005C6E67">
      <w:pPr>
        <w:spacing w:after="0" w:line="240" w:lineRule="auto"/>
        <w:jc w:val="both"/>
        <w:rPr>
          <w:rFonts w:eastAsiaTheme="majorEastAsia" w:cs="Times New Roman"/>
          <w:szCs w:val="24"/>
        </w:rPr>
      </w:pPr>
      <w:r>
        <w:rPr>
          <w:rFonts w:eastAsiaTheme="majorEastAsia" w:cs="Times New Roman"/>
          <w:noProof/>
          <w:szCs w:val="24"/>
          <w:lang w:eastAsia="ru-RU"/>
        </w:rPr>
        <w:t>Председатель УМК по УГСН 0</w:t>
      </w:r>
      <w:r w:rsidR="00CF5D23">
        <w:rPr>
          <w:rFonts w:eastAsiaTheme="majorEastAsia" w:cs="Times New Roman"/>
          <w:noProof/>
          <w:szCs w:val="24"/>
          <w:lang w:eastAsia="ru-RU"/>
        </w:rPr>
        <w:t>0</w:t>
      </w:r>
      <w:r>
        <w:rPr>
          <w:rFonts w:eastAsiaTheme="majorEastAsia" w:cs="Times New Roman"/>
          <w:noProof/>
          <w:szCs w:val="24"/>
          <w:lang w:eastAsia="ru-RU"/>
        </w:rPr>
        <w:t xml:space="preserve">.00.00 </w:t>
      </w:r>
      <w:r>
        <w:rPr>
          <w:rFonts w:eastAsiaTheme="majorEastAsia" w:cs="Times New Roman"/>
          <w:noProof/>
          <w:szCs w:val="24"/>
          <w:lang w:eastAsia="ru-RU"/>
        </w:rPr>
        <w:tab/>
      </w:r>
      <w:r>
        <w:rPr>
          <w:rFonts w:eastAsiaTheme="majorEastAsia" w:cs="Times New Roman"/>
          <w:noProof/>
          <w:szCs w:val="24"/>
          <w:lang w:eastAsia="ru-RU"/>
        </w:rPr>
        <w:tab/>
      </w:r>
      <w:r>
        <w:rPr>
          <w:rFonts w:eastAsiaTheme="majorEastAsia" w:cs="Times New Roman"/>
          <w:noProof/>
          <w:szCs w:val="24"/>
          <w:lang w:eastAsia="ru-RU"/>
        </w:rPr>
        <w:tab/>
      </w:r>
      <w:r>
        <w:rPr>
          <w:rFonts w:eastAsiaTheme="majorEastAsia" w:cs="Times New Roman"/>
          <w:noProof/>
          <w:szCs w:val="24"/>
          <w:lang w:eastAsia="ru-RU"/>
        </w:rPr>
        <w:tab/>
      </w:r>
      <w:r w:rsidR="00563101">
        <w:rPr>
          <w:rFonts w:eastAsiaTheme="majorEastAsia" w:cs="Times New Roman"/>
          <w:noProof/>
          <w:szCs w:val="24"/>
          <w:lang w:eastAsia="ru-RU"/>
        </w:rPr>
        <w:t>ИОФ</w:t>
      </w:r>
      <w:r w:rsidR="00F60DB1">
        <w:rPr>
          <w:rFonts w:eastAsiaTheme="majorEastAsia" w:cs="Times New Roman"/>
          <w:noProof/>
          <w:szCs w:val="24"/>
          <w:lang w:eastAsia="ru-RU"/>
        </w:rPr>
        <w:t xml:space="preserve"> </w:t>
      </w:r>
    </w:p>
    <w:sectPr w:rsidR="0045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5E75B" w14:textId="77777777" w:rsidR="00CA1AB8" w:rsidRDefault="00CA1AB8" w:rsidP="005C6E67">
      <w:pPr>
        <w:spacing w:after="0" w:line="240" w:lineRule="auto"/>
      </w:pPr>
      <w:r>
        <w:separator/>
      </w:r>
    </w:p>
  </w:endnote>
  <w:endnote w:type="continuationSeparator" w:id="0">
    <w:p w14:paraId="2947F46E" w14:textId="77777777" w:rsidR="00CA1AB8" w:rsidRDefault="00CA1AB8" w:rsidP="005C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2F602" w14:textId="77777777" w:rsidR="00CA1AB8" w:rsidRDefault="00CA1AB8" w:rsidP="005C6E67">
      <w:pPr>
        <w:spacing w:after="0" w:line="240" w:lineRule="auto"/>
      </w:pPr>
      <w:r>
        <w:separator/>
      </w:r>
    </w:p>
  </w:footnote>
  <w:footnote w:type="continuationSeparator" w:id="0">
    <w:p w14:paraId="2B5D36B9" w14:textId="77777777" w:rsidR="00CA1AB8" w:rsidRDefault="00CA1AB8" w:rsidP="005C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51BF"/>
    <w:multiLevelType w:val="hybridMultilevel"/>
    <w:tmpl w:val="896C647C"/>
    <w:lvl w:ilvl="0" w:tplc="687E0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67"/>
    <w:rsid w:val="00004C33"/>
    <w:rsid w:val="000B6289"/>
    <w:rsid w:val="000C1B49"/>
    <w:rsid w:val="000E0A17"/>
    <w:rsid w:val="000F119A"/>
    <w:rsid w:val="00130B29"/>
    <w:rsid w:val="00192FCC"/>
    <w:rsid w:val="001E3063"/>
    <w:rsid w:val="001F7F6F"/>
    <w:rsid w:val="00220C67"/>
    <w:rsid w:val="00246F47"/>
    <w:rsid w:val="002615D4"/>
    <w:rsid w:val="002B035B"/>
    <w:rsid w:val="002E2DEA"/>
    <w:rsid w:val="00375FD9"/>
    <w:rsid w:val="003E35C7"/>
    <w:rsid w:val="00457056"/>
    <w:rsid w:val="00472AE7"/>
    <w:rsid w:val="004D3377"/>
    <w:rsid w:val="004F5FD6"/>
    <w:rsid w:val="004F7821"/>
    <w:rsid w:val="00520BD1"/>
    <w:rsid w:val="00536FED"/>
    <w:rsid w:val="00562C1B"/>
    <w:rsid w:val="00563101"/>
    <w:rsid w:val="005C6E67"/>
    <w:rsid w:val="00622658"/>
    <w:rsid w:val="006C299E"/>
    <w:rsid w:val="006F40D8"/>
    <w:rsid w:val="00725035"/>
    <w:rsid w:val="0075497E"/>
    <w:rsid w:val="007A54B6"/>
    <w:rsid w:val="007D49C2"/>
    <w:rsid w:val="0082168C"/>
    <w:rsid w:val="008456D7"/>
    <w:rsid w:val="00856854"/>
    <w:rsid w:val="00896137"/>
    <w:rsid w:val="008D01F9"/>
    <w:rsid w:val="008E1D7A"/>
    <w:rsid w:val="008E5683"/>
    <w:rsid w:val="00987D48"/>
    <w:rsid w:val="009A0842"/>
    <w:rsid w:val="009A74FF"/>
    <w:rsid w:val="00A4371B"/>
    <w:rsid w:val="00A90B66"/>
    <w:rsid w:val="00AE53D5"/>
    <w:rsid w:val="00AF463B"/>
    <w:rsid w:val="00AF4DAA"/>
    <w:rsid w:val="00B21FAC"/>
    <w:rsid w:val="00B91026"/>
    <w:rsid w:val="00BA38A7"/>
    <w:rsid w:val="00C14C58"/>
    <w:rsid w:val="00C1766B"/>
    <w:rsid w:val="00C62CCB"/>
    <w:rsid w:val="00C6560C"/>
    <w:rsid w:val="00CA1AB8"/>
    <w:rsid w:val="00CF5D23"/>
    <w:rsid w:val="00D51F7B"/>
    <w:rsid w:val="00D75B3D"/>
    <w:rsid w:val="00D95BE1"/>
    <w:rsid w:val="00DB6E90"/>
    <w:rsid w:val="00DF1DE4"/>
    <w:rsid w:val="00E0731E"/>
    <w:rsid w:val="00E14422"/>
    <w:rsid w:val="00E552CD"/>
    <w:rsid w:val="00E92527"/>
    <w:rsid w:val="00EF0DFF"/>
    <w:rsid w:val="00F07FF3"/>
    <w:rsid w:val="00F56117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F42C"/>
  <w15:docId w15:val="{EF1E0968-3B55-4CA8-81CF-D1F0DDF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FD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rsid w:val="005C6E67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5C6E6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5C6E67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0E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E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D451F-6A53-4A57-9C67-95BA3282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Захватова Елена Валентиновна</dc:creator>
  <cp:lastModifiedBy>User</cp:lastModifiedBy>
  <cp:revision>27</cp:revision>
  <cp:lastPrinted>2018-05-08T08:49:00Z</cp:lastPrinted>
  <dcterms:created xsi:type="dcterms:W3CDTF">2021-04-01T08:10:00Z</dcterms:created>
  <dcterms:modified xsi:type="dcterms:W3CDTF">2021-08-31T10:30:00Z</dcterms:modified>
</cp:coreProperties>
</file>