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18F62920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032FEB">
        <w:rPr>
          <w:rFonts w:cstheme="minorHAnsi"/>
          <w:b/>
          <w:bCs/>
          <w:sz w:val="18"/>
          <w:szCs w:val="18"/>
          <w:lang w:val="en-US"/>
        </w:rPr>
        <w:t>000007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76FBFDAA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032FEB">
        <w:rPr>
          <w:rFonts w:cstheme="minorHAnsi"/>
          <w:b/>
          <w:sz w:val="18"/>
          <w:szCs w:val="18"/>
          <w:lang w:val="en-US"/>
        </w:rPr>
        <w:t>03.06.2025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65B61545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32FEB">
        <w:rPr>
          <w:rFonts w:cstheme="minorHAnsi"/>
          <w:b/>
          <w:sz w:val="18"/>
          <w:szCs w:val="18"/>
          <w:lang w:val="en-US"/>
        </w:rPr>
        <w:t>Глускина Лидия Романовна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5AFF80E9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032FEB">
        <w:rPr>
          <w:rFonts w:cstheme="minorHAnsi"/>
          <w:b/>
          <w:sz w:val="18"/>
          <w:szCs w:val="18"/>
          <w:lang w:val="en-US"/>
        </w:rPr>
        <w:t>Стихарёва Мелисса Ивановна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032FEB">
        <w:rPr>
          <w:rFonts w:cstheme="minorHAnsi"/>
          <w:b/>
          <w:sz w:val="18"/>
          <w:szCs w:val="18"/>
          <w:lang w:val="en-US"/>
        </w:rPr>
        <w:t>03.05.2025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270076F8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032FEB">
        <w:rPr>
          <w:rFonts w:cstheme="minorHAnsi"/>
          <w:b/>
          <w:sz w:val="18"/>
          <w:szCs w:val="18"/>
          <w:lang w:val="en-US"/>
        </w:rPr>
        <w:t>03.06.2025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688D87E6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032FEB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53B10016" w:rsidR="000C1E72" w:rsidRPr="00CB73C2" w:rsidRDefault="00032FEB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Глускина Лидия Романовна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3BF3A659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032FEB">
              <w:rPr>
                <w:rFonts w:cstheme="minorHAnsi"/>
                <w:sz w:val="18"/>
                <w:szCs w:val="18"/>
                <w:lang w:val="en-US"/>
              </w:rPr>
              <w:t>79439028344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24A08F03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032FEB">
              <w:rPr>
                <w:rFonts w:cstheme="minorHAnsi"/>
                <w:sz w:val="18"/>
                <w:szCs w:val="18"/>
                <w:lang w:val="en-US"/>
              </w:rPr>
              <w:t>lidia009@mail.ru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16320E8A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032FEB">
              <w:rPr>
                <w:rFonts w:cstheme="minorHAnsi"/>
                <w:sz w:val="18"/>
                <w:szCs w:val="18"/>
                <w:lang w:val="en-US"/>
              </w:rPr>
              <w:t>4264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032FEB">
              <w:rPr>
                <w:rFonts w:cstheme="minorHAnsi"/>
                <w:sz w:val="18"/>
                <w:szCs w:val="18"/>
                <w:lang w:val="en-US"/>
              </w:rPr>
              <w:t>258949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032FEB">
              <w:rPr>
                <w:rFonts w:cstheme="minorHAnsi"/>
                <w:sz w:val="18"/>
                <w:szCs w:val="18"/>
                <w:lang w:val="en-US"/>
              </w:rPr>
              <w:t>Управление внутренних дел по г. Новочебоксарск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032FEB">
              <w:rPr>
                <w:rFonts w:cstheme="minorHAnsi"/>
                <w:sz w:val="18"/>
                <w:szCs w:val="18"/>
                <w:lang w:val="en-US"/>
              </w:rPr>
              <w:t>16.09.1989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41586A4C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032FEB">
              <w:rPr>
                <w:rFonts w:cstheme="minorHAnsi"/>
                <w:sz w:val="18"/>
                <w:szCs w:val="18"/>
              </w:rPr>
              <w:t>289-005</w:t>
            </w:r>
          </w:p>
          <w:p w14:paraId="7C3E5A18" w14:textId="35F25899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032FEB">
              <w:rPr>
                <w:rFonts w:cstheme="minorHAnsi"/>
                <w:sz w:val="18"/>
                <w:szCs w:val="18"/>
              </w:rPr>
              <w:t>Россия, г. Новочебоксарск, Мичурина ул., д. 8 кв.3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3380F3F2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032FEB">
              <w:rPr>
                <w:rFonts w:cstheme="minorHAnsi"/>
                <w:sz w:val="18"/>
                <w:szCs w:val="18"/>
                <w:lang w:val="en-US"/>
              </w:rPr>
              <w:t>Глускина. Л. Р.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2FEB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265D4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2025-06-03T18:18:00Z</dcterms:created>
  <dcterms:modified xsi:type="dcterms:W3CDTF">2025-06-03T18:18:00Z</dcterms:modified>
</cp:coreProperties>
</file>