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BB3C4D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BB3C4D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BB3C4D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475410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02FD2" w:rsidRPr="00475410" w:rsidRDefault="003F41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198150197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_Toc198150197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8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1. Общая информация о проекте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_Toc198150198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9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2. Общая характеристика деятельности организации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_Toc198150199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4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0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3. Описание задания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_Toc198150200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5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1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4. Описание достигнутых результатов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_Toc198150201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12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2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_Toc198150202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5198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3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использованной литературы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_Toc198150203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BB3C4D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BB3C4D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Pr="00BB3C4D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BB3C4D" w:rsidRDefault="003F41F6" w:rsidP="00137981">
      <w:pPr>
        <w:pStyle w:val="1"/>
        <w:jc w:val="center"/>
        <w:rPr>
          <w:rFonts w:eastAsia="Times New Roman"/>
        </w:rPr>
      </w:pPr>
      <w:bookmarkStart w:id="0" w:name="_Toc198150197"/>
      <w:r w:rsidRPr="00BB3C4D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0"/>
    </w:p>
    <w:p w:rsidR="00D942CC" w:rsidRPr="00BB3C4D" w:rsidRDefault="005E3C35" w:rsidP="0013798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мание в ходе практики уделялось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разработке веб-проекта, посвящённого визуализации внутреннего университетского проекта «ИТ-сервисы для Циф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рового университета»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проект реализуется в Московском Политехе в рамках общей стратегии цифровизации вуза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, а также веб-разработке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 xml:space="preserve"> разработка веб-мессенджера,</w:t>
      </w:r>
      <w:r w:rsidR="00894FD0" w:rsidRPr="00894FD0">
        <w:t xml:space="preserve"> 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а также анализу со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временных подходов к информационной безопасности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 включая участие в мероприятиях от ведущих компаний отрасли.</w:t>
      </w:r>
    </w:p>
    <w:p w:rsidR="00231F2D" w:rsidRPr="00137981" w:rsidRDefault="00260007" w:rsidP="00137981">
      <w:pPr>
        <w:pStyle w:val="2"/>
      </w:pPr>
      <w:bookmarkStart w:id="1" w:name="_Toc198150198"/>
      <w:r w:rsidRPr="00137981">
        <w:t>1. Общая информация о проекте</w:t>
      </w:r>
      <w:bookmarkEnd w:id="1"/>
    </w:p>
    <w:p w:rsidR="00231F2D" w:rsidRPr="00BB3C4D" w:rsidRDefault="00231F2D" w:rsidP="00260007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ИТ-сервисы для Цифрового ун</w:t>
      </w:r>
      <w:r w:rsidR="00260007">
        <w:rPr>
          <w:rFonts w:ascii="Times New Roman" w:hAnsi="Times New Roman" w:cs="Times New Roman"/>
          <w:sz w:val="28"/>
          <w:szCs w:val="28"/>
        </w:rPr>
        <w:t>иверситета</w:t>
      </w:r>
    </w:p>
    <w:p w:rsidR="00260007" w:rsidRPr="0076582B" w:rsidRDefault="00260007" w:rsidP="0026000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0DE5"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</w:t>
      </w:r>
      <w:r w:rsidRPr="00F43D43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43D43">
        <w:rPr>
          <w:rFonts w:ascii="Times New Roman" w:hAnsi="Times New Roman" w:cs="Times New Roman"/>
          <w:sz w:val="28"/>
          <w:szCs w:val="28"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—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повысить продуктивность студентов и сотрудников, создав более комфортные и эффективные условия для взаимодействия с сервисами Московского политеха посредством их разработки, обновления и совершенствования</w:t>
      </w:r>
      <w:r w:rsidR="00F43D43">
        <w:rPr>
          <w:rFonts w:ascii="Times New Roman" w:hAnsi="Times New Roman" w:cs="Times New Roman"/>
          <w:sz w:val="28"/>
          <w:szCs w:val="28"/>
        </w:rPr>
        <w:t>.</w:t>
      </w:r>
      <w:r w:rsidR="00F43D43" w:rsidRPr="00F43D43">
        <w:rPr>
          <w:b/>
          <w:bCs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>Основные задачи проекта</w:t>
      </w:r>
      <w:r w:rsidR="00F43D43" w:rsidRPr="00F43D43">
        <w:rPr>
          <w:rFonts w:ascii="Times New Roman" w:hAnsi="Times New Roman" w:cs="Times New Roman"/>
          <w:sz w:val="28"/>
          <w:szCs w:val="28"/>
        </w:rPr>
        <w:t xml:space="preserve"> включают разработку и развитие шести отдельных подпроектов</w:t>
      </w:r>
      <w:r w:rsidR="00F43D43">
        <w:rPr>
          <w:rFonts w:ascii="Times New Roman" w:hAnsi="Times New Roman" w:cs="Times New Roman"/>
          <w:sz w:val="28"/>
          <w:szCs w:val="28"/>
        </w:rPr>
        <w:t>: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Pr="0076582B">
        <w:rPr>
          <w:rFonts w:ascii="Times New Roman" w:hAnsi="Times New Roman" w:cs="Times New Roman"/>
          <w:sz w:val="28"/>
          <w:szCs w:val="28"/>
        </w:rPr>
        <w:t>ичный кабинет Московского политеха;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</w:t>
      </w:r>
      <w:r w:rsidRPr="0076582B">
        <w:rPr>
          <w:rFonts w:ascii="Times New Roman" w:hAnsi="Times New Roman" w:cs="Times New Roman"/>
          <w:sz w:val="28"/>
          <w:szCs w:val="28"/>
        </w:rPr>
        <w:t>бильное приложение личного кабинета на базе Android;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76582B">
        <w:rPr>
          <w:rFonts w:ascii="Times New Roman" w:hAnsi="Times New Roman" w:cs="Times New Roman"/>
          <w:sz w:val="28"/>
          <w:szCs w:val="28"/>
        </w:rPr>
        <w:t>обильное приложение личного кабинета на базе IOS;</w:t>
      </w:r>
    </w:p>
    <w:p w:rsidR="00260007" w:rsidRDefault="00260007" w:rsidP="00894FD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ервис визуализации данных контакт-центра Московского политеха на базе Grafana;</w:t>
      </w:r>
    </w:p>
    <w:p w:rsidR="00F43D43" w:rsidRPr="0076582B" w:rsidRDefault="00F43D43" w:rsidP="00F43D4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582B">
        <w:rPr>
          <w:rFonts w:ascii="Times New Roman" w:hAnsi="Times New Roman" w:cs="Times New Roman"/>
          <w:sz w:val="28"/>
          <w:szCs w:val="28"/>
        </w:rPr>
        <w:t>«Политайм»;</w:t>
      </w:r>
    </w:p>
    <w:p w:rsidR="00231F2D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истема парсинга и анализа данных.</w:t>
      </w:r>
    </w:p>
    <w:p w:rsidR="00137981" w:rsidRPr="00260007" w:rsidRDefault="00137981" w:rsidP="0013798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31F2D" w:rsidRPr="00BB3C4D" w:rsidRDefault="00231F2D" w:rsidP="00137981">
      <w:pPr>
        <w:pStyle w:val="2"/>
      </w:pPr>
      <w:bookmarkStart w:id="2" w:name="_Toc198150199"/>
      <w:r w:rsidRPr="00BB3C4D">
        <w:lastRenderedPageBreak/>
        <w:t>2. Общая характеристика деятельности</w:t>
      </w:r>
      <w:r w:rsidR="00137981">
        <w:t xml:space="preserve"> организации</w:t>
      </w:r>
      <w:bookmarkEnd w:id="2"/>
    </w:p>
    <w:p w:rsidR="00137981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:rsidR="00231F2D" w:rsidRPr="00BB3C4D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Московский Политех представляет собой крупный многопрофильный университет, включающий в себя различные институты, факультеты и кафедры. В структуру университета входит Факультет информационных технологий, в рамках которого работает кафедра «Информационная безопасность» — заказчик и куратор проектной практики. Практика студента проходила под научным руководством преподавателя кафедры и была организована в формате проектной работы с техническим и исследовате</w:t>
      </w:r>
      <w:r w:rsidR="00137981">
        <w:rPr>
          <w:rFonts w:ascii="Times New Roman" w:hAnsi="Times New Roman" w:cs="Times New Roman"/>
          <w:sz w:val="28"/>
          <w:szCs w:val="28"/>
        </w:rPr>
        <w:t>льским уклоном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F43D43" w:rsidRPr="00F43D43" w:rsidRDefault="00D24A30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24A30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деятельности: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Московский Политех активно осуществляет подготовку специалистов в сферах информационных технологий, информационной безопасности и смежных направлениях. Учебный процесс ориентирован на развитие веб-технологий, создание и модернизацию внутренних сервисов вуза, а также разработку мобильных приложений для платформ Android и iOS.</w:t>
      </w:r>
    </w:p>
    <w:p w:rsidR="00F43D43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>В рамках текущей практики кафедра выступила заказчиком проекта «ИТ-сервисы для Цифрового университета», предоставив техническое задание на создание мобильного приложения личного кабинета для Android и iOS — “Политайм”, системы визуализации данных контакт-центра Московского Политеха на основе Grafana, а также личного кабинета и платформы для парсинга и анализа данных.</w:t>
      </w:r>
    </w:p>
    <w:p w:rsidR="00231F2D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 xml:space="preserve">Кроме того, в ходе практики студент принимал участие в выездных мероприятиях и взаимодействовал с профессиональным сообществом, включая специалистов компании R-Vision. Таким образом, кафедра </w:t>
      </w:r>
      <w:r w:rsidRPr="00F43D43">
        <w:rPr>
          <w:rFonts w:ascii="Times New Roman" w:hAnsi="Times New Roman" w:cs="Times New Roman"/>
          <w:bCs/>
          <w:sz w:val="28"/>
          <w:szCs w:val="28"/>
        </w:rPr>
        <w:lastRenderedPageBreak/>
        <w:t>Московского Политеха не только обеспечила методическое сопровождение выполнения проектной работы, но и проявила заинтересованность в дальнейшем использовании и внедрении полученных результатов в образовательный процесс для подготовки будущих специалистов.</w:t>
      </w:r>
    </w:p>
    <w:p w:rsidR="00231F2D" w:rsidRDefault="00231F2D" w:rsidP="00302FD2">
      <w:pPr>
        <w:pStyle w:val="2"/>
      </w:pPr>
      <w:bookmarkStart w:id="3" w:name="_Toc198150200"/>
      <w:r w:rsidRPr="00BB3C4D">
        <w:t>3. Описание задания по проектной практике</w:t>
      </w:r>
      <w:bookmarkEnd w:id="3"/>
    </w:p>
    <w:p w:rsidR="00D24A30" w:rsidRPr="00BB3C4D" w:rsidRDefault="00D24A30" w:rsidP="00D24A3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4" w:name="_Toc198057276"/>
      <w:r w:rsidRPr="00D24A30">
        <w:rPr>
          <w:rFonts w:ascii="Times New Roman" w:hAnsi="Times New Roman" w:cs="Times New Roman"/>
          <w:b/>
          <w:sz w:val="28"/>
          <w:szCs w:val="28"/>
        </w:rPr>
        <w:t>Базовая часть: создание простого веб-сайта</w:t>
      </w:r>
      <w:bookmarkEnd w:id="4"/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рамках студенческого проекта была реализована информационная веб-страница, посвящённая продвижению цифровых сервисов для Московского политехнического университета. Данный сайт выступает в роли площадки для представления целей, задач и текущего хода проекта, а также координации взаимодействия между его участниками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Для разработки веб-страницы были использованы технологии HTML и CSS. Контент сайта включает информацию о проекте, новости о его реализации, а также визу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альные материалы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Ключевым элементом сайта является главная страница, на которой размещено общее описание проекта, его цели и основные направления развития. Проект ориентирован на цифровое преобразование процессов университета, охватывающее разработку, внедрение и обновление ИТ-сервисов с целью повышения продуктивности студентов и сотрудников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«О проекте» раскрывает значимость данной инициативы. Современные образовательные стандарты предполагают активное использование цифровых инструментов, включая дистанционное обучение, постоянный доступ к учебным материалам и автоматизацию управленческих процессов. Основной задачей проекта является создание комфортной цифровой среды, включающей в себя личный кабинет, мобильное приложение и систему визуализации данных на основе Grafana.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 xml:space="preserve">Раздел «Участники» знакомит с командой проекта, где каждый разработчик отвечает за определённое направление: создание микросервисов, </w:t>
      </w:r>
      <w:r w:rsidRPr="007D6DF5">
        <w:rPr>
          <w:rFonts w:ascii="Times New Roman" w:hAnsi="Times New Roman" w:cs="Times New Roman"/>
          <w:bCs/>
          <w:sz w:val="28"/>
          <w:szCs w:val="28"/>
        </w:rPr>
        <w:lastRenderedPageBreak/>
        <w:t>разработку дизайна мобильных приложений, настройку платформы Grafana и тестирование работоспособности системы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«Журнале» зафиксированы основные этапы разработки сайта. На начальной стадии была сформирована структура с ключевыми разделами. Далее добавлен контент, отражающий описание подпроектов и их роль для университета. Следующим шагом стала стилизация интерфейса с применением CSS для улучшения визуального оформления. Финальный этап включал тестирование, в процессе которого проверялась корректность навигации и устранялись незначительные ошибки в вёрстке.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«Ресурсы» содержит полезные ссылки, включая официальный портал университета, доступ к личному кабинету, учебные материалы и документацию по работе с Grafana. Это обеспечивает удобный доступ к необходимой информации для участников проекта и заинтересованных пользователей.</w:t>
      </w:r>
    </w:p>
    <w:p w:rsidR="00231F2D" w:rsidRPr="00D24A30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результате проделанной работы создан функциональный и содержательный сайт, информирующий о процессе цифровых преобразований в вузе. В перспективе планируется дополнение платформы интерактивными возможностями, такими как форма обратной связи и система отслеживания задач. Полученные в ходе проекта знания и навыки могут быть успешно применены в дальнейшем обучении и будущей профессиональной деятельности в сфере информационных технологий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231F2D" w:rsidRPr="00EF5DA5" w:rsidRDefault="00231F2D" w:rsidP="00EF5DA5">
      <w:pPr>
        <w:pStyle w:val="ad"/>
      </w:pPr>
      <w:r w:rsidRPr="00EF5DA5">
        <w:t>О компании R-Vision и событиях конференции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BB3C4D" w:rsidRDefault="00231F2D" w:rsidP="00EF5DA5">
      <w:pPr>
        <w:pStyle w:val="ad"/>
      </w:pPr>
      <w:r w:rsidRPr="00BB3C4D">
        <w:t>Участие в конференции и основные события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рамках прохождения учебной практики студентам была предоставлена возмо</w:t>
      </w:r>
      <w:r w:rsidR="00EF5DA5">
        <w:rPr>
          <w:rFonts w:ascii="Times New Roman" w:hAnsi="Times New Roman" w:cs="Times New Roman"/>
          <w:bCs/>
          <w:sz w:val="28"/>
          <w:szCs w:val="28"/>
        </w:rPr>
        <w:t xml:space="preserve">жность 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принять участие в конференции, организованной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BB3C4D" w:rsidRDefault="00231F2D" w:rsidP="00EF5DA5">
      <w:pPr>
        <w:pStyle w:val="ad"/>
      </w:pPr>
      <w:r w:rsidRPr="00BB3C4D">
        <w:t>Основные темы и события конференции включали: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Презентацию R-Vision EVO: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фишинга, применения вредоносных программ и эксплуатации уязвимостей.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социальной инженерией и атаками класса APT (длительное скрытное присутствие в сети).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5D2A00" w:rsidRPr="00302FD2" w:rsidRDefault="00231F2D" w:rsidP="00302FD2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231F2D" w:rsidRPr="00BB3C4D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Значение конференции для учебной практики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BB3C4D" w:rsidRDefault="005D2A00" w:rsidP="00302FD2">
      <w:pPr>
        <w:pStyle w:val="ad"/>
      </w:pPr>
      <w:r w:rsidRPr="00BB3C4D">
        <w:t>Вариативная часть: Разработка веб-мессенджера на Node.js с использованием Express и Socket.IO</w:t>
      </w:r>
    </w:p>
    <w:p w:rsidR="005D2A00" w:rsidRPr="00BB3C4D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BB3C4D">
        <w:rPr>
          <w:rFonts w:ascii="Times New Roman" w:hAnsi="Times New Roman" w:cs="Times New Roman"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lastRenderedPageBreak/>
        <w:t>Серверную часть</w:t>
      </w:r>
      <w:r w:rsidRPr="00BB3C4D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BB3C4D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7D6DF5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Статические файлы (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 и CSS</w:t>
      </w:r>
      <w:r w:rsidRPr="007D6DF5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Модели и маршруты для работы с базой данных и пользователями;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7D6DF5">
        <w:rPr>
          <w:rFonts w:ascii="Times New Roman" w:hAnsi="Times New Roman" w:cs="Times New Roman"/>
          <w:bCs/>
          <w:sz w:val="28"/>
          <w:szCs w:val="28"/>
        </w:rPr>
        <w:t>SQLite</w:t>
      </w:r>
      <w:r w:rsidRPr="007D6DF5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7D6DF5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7D6DF5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BB3C4D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Node.js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Express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BB3C4D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BB3C4D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Pr="00BB3C4D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BB3C4D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BB3C4D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JavaScript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BB3C4D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/views — для EJS-шаблонов.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BB3C4D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BB3C4D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/routes — для маршрутов.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/models — для моделей базы данных.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/db — для файла базы данных SQLite.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BB3C4D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BB3C4D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BB3C4D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Реализована миграция и синхронизация базы при запуске приложения.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BB3C4D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BB3C4D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BB3C4D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 механизм подключения пользователей к приватной комнате по id отправителя и получателя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BB3C4D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BB3C4D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BB3C4D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r w:rsidR="00050399" w:rsidRPr="00BB3C4D">
        <w:rPr>
          <w:rFonts w:ascii="Times New Roman" w:hAnsi="Times New Roman" w:cs="Times New Roman"/>
          <w:sz w:val="28"/>
          <w:szCs w:val="28"/>
        </w:rPr>
        <w:t>через менеджер</w:t>
      </w:r>
      <w:r w:rsidRPr="00BB3C4D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BB3C4D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>.js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5D2A00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BB3C4D">
        <w:rPr>
          <w:rFonts w:ascii="Times New Roman" w:hAnsi="Times New Roman" w:cs="Times New Roman"/>
          <w:sz w:val="28"/>
          <w:szCs w:val="28"/>
        </w:rPr>
        <w:t>.</w:t>
      </w:r>
    </w:p>
    <w:p w:rsidR="00B6377E" w:rsidRDefault="00B6377E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6377E" w:rsidRPr="00BB3C4D" w:rsidRDefault="00B6377E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5D2A00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 xml:space="preserve">В процессе разработки веб-мессенджера были изучены ключевые технологии и концепции, включая работу с серверным </w:t>
      </w:r>
      <w:proofErr w:type="spellStart"/>
      <w:r w:rsidRPr="00952B9C">
        <w:rPr>
          <w:rFonts w:ascii="Times New Roman" w:hAnsi="Times New Roman" w:cs="Times New Roman"/>
          <w:bCs/>
          <w:sz w:val="28"/>
          <w:szCs w:val="28"/>
        </w:rPr>
        <w:t>фреймворком</w:t>
      </w:r>
      <w:proofErr w:type="spellEnd"/>
      <w:r w:rsidRPr="00952B9C">
        <w:rPr>
          <w:rFonts w:ascii="Times New Roman" w:hAnsi="Times New Roman" w:cs="Times New Roman"/>
          <w:bCs/>
          <w:sz w:val="28"/>
          <w:szCs w:val="28"/>
        </w:rPr>
        <w:t xml:space="preserve"> Express, настройку WebSocket-коммуникации с использованием Socket.IO, организацию клиент-серверного взаимодействия в реальном времени и реализацию баз данных на основе SQLite с использованием ORM Sequelize.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>Также были освоены принципы реализации регистрации и авторизации пользователей, хранение паролей с помощью безопасного хеширования (bcryptjs), создание и обработка приватных чатов, а также организация онлайн-статусов и динамического обновления сообщений без перезагрузки страницы.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>Реализована поддержка светлой и тёмной темы интерфейса, механизм отображения последнего сообщения под именем пользователя и автоматическое сохранение пользовательских данных и истории сообщений в базе данных SQLite между перезапусками сервера.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bookmarkStart w:id="5" w:name="_GoBack"/>
      <w:bookmarkEnd w:id="5"/>
      <w:r w:rsidRPr="00952B9C">
        <w:rPr>
          <w:rFonts w:ascii="Times New Roman" w:hAnsi="Times New Roman" w:cs="Times New Roman"/>
          <w:bCs/>
          <w:sz w:val="28"/>
          <w:szCs w:val="28"/>
        </w:rPr>
        <w:lastRenderedPageBreak/>
        <w:t>Проект организован по функциональным модулям с разделением кода на серверные маршруты, модели базы данных, обработчики WebSocket-событий и клиентские шаблоны представлений.</w:t>
      </w:r>
    </w:p>
    <w:p w:rsidR="00D942CC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B6377E" w:rsidRPr="00B6377E" w:rsidRDefault="00B6377E" w:rsidP="00B6377E">
      <w:pPr>
        <w:pStyle w:val="2"/>
      </w:pPr>
      <w:bookmarkStart w:id="6" w:name="_Toc198064987"/>
      <w:bookmarkStart w:id="7" w:name="_Toc198150201"/>
      <w:r w:rsidRPr="00B6377E">
        <w:t>4. Описание достигнутых результатов по проектной практике</w:t>
      </w:r>
      <w:bookmarkEnd w:id="6"/>
      <w:bookmarkEnd w:id="7"/>
    </w:p>
    <w:p w:rsidR="00B6377E" w:rsidRPr="00BB3C4D" w:rsidRDefault="00B6377E" w:rsidP="00B6377E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377E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были достигнуты следующие результаты: разработан информационный сайт проекта «ИТ-сервисы для Цифрового университета» с использованием HTML и CSS.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курсового проекта было создано учебное веб-приложение на </w:t>
      </w:r>
      <w:r w:rsidR="007D6DF5" w:rsidRPr="007D6DF5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 с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поддержкой регистрации,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приватных чатов между пользователями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обменом сообщениями в реальном времени</w:t>
      </w:r>
      <w:r w:rsidRPr="007D6DF5">
        <w:rPr>
          <w:rFonts w:ascii="Times New Roman" w:hAnsi="Times New Roman" w:cs="Times New Roman"/>
          <w:bCs/>
          <w:sz w:val="28"/>
          <w:szCs w:val="28"/>
        </w:rPr>
        <w:t>.</w:t>
      </w:r>
      <w:r w:rsidRPr="00B6377E">
        <w:rPr>
          <w:rFonts w:ascii="Times New Roman" w:hAnsi="Times New Roman" w:cs="Times New Roman"/>
          <w:bCs/>
          <w:sz w:val="28"/>
          <w:szCs w:val="28"/>
        </w:rPr>
        <w:t xml:space="preserve"> Также студент принял участие в мероприятиях компании R-Vision, получив практические знания о современных ИБ-технологиях, что позволило углубить понимание клиент-серверной архитектуры, безопасности и цифровых сервисов</w:t>
      </w:r>
    </w:p>
    <w:p w:rsidR="00C13A9A" w:rsidRPr="00302FD2" w:rsidRDefault="00C13A9A" w:rsidP="00302FD2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8" w:name="_Toc198150202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8"/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В ходе проектной практики я получил ценнейший опыт в сфере разработки цифровых сервисов, информационной безопасности и клиент-серверных технологий. Работа охватывала сразу несколько направлений: создание информационного веб-сайта, участие в проектировании мобильного приложения, разработка системы визуализации данных, а также реализация учебного веб-приложения.</w:t>
      </w:r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 xml:space="preserve">Особенно ценным для меня стало участие в мероприятиях, организованных компанией R-Vision, где я смог познакомиться с </w:t>
      </w:r>
      <w:r w:rsidRPr="008664E1">
        <w:rPr>
          <w:rFonts w:ascii="Times New Roman" w:hAnsi="Times New Roman" w:cs="Times New Roman"/>
          <w:bCs/>
          <w:sz w:val="28"/>
          <w:szCs w:val="28"/>
        </w:rPr>
        <w:lastRenderedPageBreak/>
        <w:t>современными решениями в области информационной безопасности и методиками реагирования на инциденты.</w:t>
      </w:r>
    </w:p>
    <w:p w:rsidR="00FD4E53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Прохождение практики позволило не только значительно расширить технические компетенции, но и получить представление о реальных требованиях и задачах, с которыми сталкивается ИТ-отрасль. Полученные знания и опыт станут полезным ресурсом как для дальнейшего обучения, так и при формировании профессионального пути в сфере информационных технологий.</w:t>
      </w:r>
    </w:p>
    <w:p w:rsidR="00FD4E53" w:rsidRPr="00302FD2" w:rsidRDefault="00FD4E53" w:rsidP="00302FD2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9" w:name="_Toc197908776"/>
      <w:bookmarkStart w:id="10" w:name="_Toc198150203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Список </w:t>
      </w:r>
      <w:bookmarkEnd w:id="9"/>
      <w:r w:rsidR="00B6377E" w:rsidRPr="00302FD2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использованной литературы</w:t>
      </w:r>
      <w:bookmarkEnd w:id="10"/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HTML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</w:t>
      </w:r>
      <w:r w:rsidR="008664E1" w:rsidRPr="005A68E3">
        <w:t xml:space="preserve"> </w:t>
      </w:r>
      <w:r w:rsidR="008664E1" w:rsidRPr="005A68E3">
        <w:rPr>
          <w:rFonts w:ascii="Times New Roman" w:hAnsi="Times New Roman" w:cs="Times New Roman"/>
          <w:sz w:val="28"/>
          <w:szCs w:val="28"/>
        </w:rPr>
        <w:t>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CSS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5A68E3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  <w:lang w:val="en-US"/>
        </w:rPr>
      </w:pPr>
      <w:r w:rsidRPr="005A68E3">
        <w:rPr>
          <w:rFonts w:ascii="Times New Roman" w:hAnsi="Times New Roman" w:cs="Times New Roman"/>
          <w:sz w:val="28"/>
          <w:szCs w:val="28"/>
          <w:lang w:val="en-US"/>
        </w:rPr>
        <w:t>R-vision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5A68E3" w:rsidRPr="005A68E3">
        <w:rPr>
          <w:rFonts w:ascii="Times New Roman" w:hAnsi="Times New Roman" w:cs="Times New Roman"/>
          <w:sz w:val="28"/>
          <w:szCs w:val="28"/>
          <w:lang w:val="en-US"/>
        </w:rPr>
        <w:t>Rvision.ru URL</w:t>
      </w:r>
      <w:r w:rsidRPr="005A68E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0" w:history="1">
        <w:r w:rsidRPr="005A68E3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  <w:r w:rsidR="00A02D0C" w:rsidRPr="00A02D0C">
        <w:rPr>
          <w:rStyle w:val="a6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(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Дата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обращения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5A68E3">
        <w:rPr>
          <w:rFonts w:ascii="Times New Roman" w:hAnsi="Times New Roman" w:cs="Times New Roman"/>
          <w:sz w:val="28"/>
          <w:szCs w:val="28"/>
        </w:rPr>
        <w:t>Стать</w:t>
      </w:r>
      <w:r w:rsidR="005A68E3">
        <w:rPr>
          <w:rFonts w:ascii="Times New Roman" w:hAnsi="Times New Roman" w:cs="Times New Roman"/>
          <w:sz w:val="28"/>
          <w:szCs w:val="28"/>
        </w:rPr>
        <w:t xml:space="preserve">и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5A68E3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уязвимости CVE-2024-55591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  <w:r w:rsidR="005A68E3"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 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BB3C4D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BB3C4D" w:rsidSect="00D3474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1986" w:rsidRDefault="00451986" w:rsidP="00D34746">
      <w:pPr>
        <w:spacing w:after="0" w:line="240" w:lineRule="auto"/>
      </w:pPr>
      <w:r>
        <w:separator/>
      </w:r>
    </w:p>
  </w:endnote>
  <w:endnote w:type="continuationSeparator" w:id="0">
    <w:p w:rsidR="00451986" w:rsidRDefault="00451986" w:rsidP="00D34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5040964"/>
      <w:docPartObj>
        <w:docPartGallery w:val="Page Numbers (Bottom of Page)"/>
        <w:docPartUnique/>
      </w:docPartObj>
    </w:sdtPr>
    <w:sdtEndPr/>
    <w:sdtContent>
      <w:p w:rsidR="00D34746" w:rsidRDefault="00D3474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2B9C">
          <w:rPr>
            <w:noProof/>
          </w:rPr>
          <w:t>14</w:t>
        </w:r>
        <w:r>
          <w:fldChar w:fldCharType="end"/>
        </w:r>
      </w:p>
    </w:sdtContent>
  </w:sdt>
  <w:p w:rsidR="00D34746" w:rsidRDefault="00D3474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1986" w:rsidRDefault="00451986" w:rsidP="00D34746">
      <w:pPr>
        <w:spacing w:after="0" w:line="240" w:lineRule="auto"/>
      </w:pPr>
      <w:r>
        <w:separator/>
      </w:r>
    </w:p>
  </w:footnote>
  <w:footnote w:type="continuationSeparator" w:id="0">
    <w:p w:rsidR="00451986" w:rsidRDefault="00451986" w:rsidP="00D34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43141B"/>
    <w:multiLevelType w:val="multilevel"/>
    <w:tmpl w:val="E50A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3"/>
  </w:num>
  <w:num w:numId="9">
    <w:abstractNumId w:val="22"/>
  </w:num>
  <w:num w:numId="10">
    <w:abstractNumId w:val="2"/>
  </w:num>
  <w:num w:numId="11">
    <w:abstractNumId w:val="7"/>
  </w:num>
  <w:num w:numId="12">
    <w:abstractNumId w:val="23"/>
  </w:num>
  <w:num w:numId="13">
    <w:abstractNumId w:val="6"/>
  </w:num>
  <w:num w:numId="14">
    <w:abstractNumId w:val="1"/>
  </w:num>
  <w:num w:numId="15">
    <w:abstractNumId w:val="10"/>
  </w:num>
  <w:num w:numId="16">
    <w:abstractNumId w:val="19"/>
  </w:num>
  <w:num w:numId="17">
    <w:abstractNumId w:val="17"/>
  </w:num>
  <w:num w:numId="18">
    <w:abstractNumId w:val="24"/>
  </w:num>
  <w:num w:numId="19">
    <w:abstractNumId w:val="25"/>
  </w:num>
  <w:num w:numId="20">
    <w:abstractNumId w:val="16"/>
  </w:num>
  <w:num w:numId="21">
    <w:abstractNumId w:val="5"/>
  </w:num>
  <w:num w:numId="22">
    <w:abstractNumId w:val="14"/>
  </w:num>
  <w:num w:numId="23">
    <w:abstractNumId w:val="9"/>
  </w:num>
  <w:num w:numId="24">
    <w:abstractNumId w:val="21"/>
  </w:num>
  <w:num w:numId="25">
    <w:abstractNumId w:val="1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137981"/>
    <w:rsid w:val="00231F2D"/>
    <w:rsid w:val="00260007"/>
    <w:rsid w:val="002E2606"/>
    <w:rsid w:val="00302FD2"/>
    <w:rsid w:val="003200E5"/>
    <w:rsid w:val="00324DAA"/>
    <w:rsid w:val="003F41F6"/>
    <w:rsid w:val="00451986"/>
    <w:rsid w:val="00475410"/>
    <w:rsid w:val="004A2D9B"/>
    <w:rsid w:val="004B1CE0"/>
    <w:rsid w:val="004C12D1"/>
    <w:rsid w:val="004E2DEB"/>
    <w:rsid w:val="00505922"/>
    <w:rsid w:val="005A68E3"/>
    <w:rsid w:val="005D2A00"/>
    <w:rsid w:val="005E3C35"/>
    <w:rsid w:val="005E5E5C"/>
    <w:rsid w:val="00634F76"/>
    <w:rsid w:val="007D6DF5"/>
    <w:rsid w:val="00831650"/>
    <w:rsid w:val="008664E1"/>
    <w:rsid w:val="00894FD0"/>
    <w:rsid w:val="008B2B67"/>
    <w:rsid w:val="00941A97"/>
    <w:rsid w:val="00952B9C"/>
    <w:rsid w:val="009F26FB"/>
    <w:rsid w:val="00A02D0C"/>
    <w:rsid w:val="00AE3134"/>
    <w:rsid w:val="00B2375F"/>
    <w:rsid w:val="00B6377E"/>
    <w:rsid w:val="00BB3C4D"/>
    <w:rsid w:val="00C13A9A"/>
    <w:rsid w:val="00CF6234"/>
    <w:rsid w:val="00CF7BB0"/>
    <w:rsid w:val="00D24A30"/>
    <w:rsid w:val="00D34746"/>
    <w:rsid w:val="00D942CC"/>
    <w:rsid w:val="00E01542"/>
    <w:rsid w:val="00E2747C"/>
    <w:rsid w:val="00EF5DA5"/>
    <w:rsid w:val="00F15203"/>
    <w:rsid w:val="00F43D4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84214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7981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="Times New Roman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137981"/>
    <w:rPr>
      <w:rFonts w:eastAsiaTheme="majorEastAsia"/>
      <w:b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02FD2"/>
    <w:pPr>
      <w:tabs>
        <w:tab w:val="right" w:leader="dot" w:pos="9345"/>
      </w:tabs>
      <w:spacing w:after="100"/>
      <w:ind w:left="220"/>
    </w:pPr>
    <w:rPr>
      <w:noProof/>
    </w:r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ab">
    <w:name w:val="footer"/>
    <w:basedOn w:val="a"/>
    <w:link w:val="ac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7981"/>
    <w:pPr>
      <w:spacing w:after="100"/>
    </w:pPr>
  </w:style>
  <w:style w:type="paragraph" w:styleId="ad">
    <w:name w:val="No Spacing"/>
    <w:uiPriority w:val="1"/>
    <w:qFormat/>
    <w:rsid w:val="00EF5DA5"/>
    <w:pPr>
      <w:spacing w:after="0" w:line="240" w:lineRule="auto"/>
      <w:jc w:val="center"/>
    </w:pPr>
    <w:rPr>
      <w:rFonts w:eastAsia="Calibri"/>
      <w:b/>
      <w:szCs w:val="28"/>
      <w:lang w:eastAsia="ru-RU"/>
    </w:rPr>
  </w:style>
  <w:style w:type="paragraph" w:styleId="ae">
    <w:name w:val="Normal (Web)"/>
    <w:basedOn w:val="a"/>
    <w:uiPriority w:val="99"/>
    <w:semiHidden/>
    <w:unhideWhenUsed/>
    <w:rsid w:val="00F43D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nvd.nist.gov/vuln/detail/CVE-2024-5559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verclockers.ru/blog/technoboom/show/214365/Hakery-nashli-uyazvimost-v-Fortinet-dlya-ustanovki-programm-vymogatelej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xakep.ru/2024/09/13/fortinet-leak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visio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424C8B-E424-47D3-B0BD-22EF6B152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14</Pages>
  <Words>2970</Words>
  <Characters>16935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24</cp:revision>
  <dcterms:created xsi:type="dcterms:W3CDTF">2025-04-13T15:53:00Z</dcterms:created>
  <dcterms:modified xsi:type="dcterms:W3CDTF">2025-05-15T17:12:00Z</dcterms:modified>
</cp:coreProperties>
</file>