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DF4" w:rsidRDefault="00726CA0">
      <w:pPr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>Лабораторна робота № 17</w:t>
      </w:r>
    </w:p>
    <w:p w:rsidR="00B54DF4" w:rsidRDefault="00726CA0">
      <w:r>
        <w:rPr>
          <w:b/>
        </w:rPr>
        <w:t>Тема:</w:t>
      </w:r>
      <w:r>
        <w:t xml:space="preserve"> Створення класу визначеної моделі</w:t>
      </w:r>
    </w:p>
    <w:p w:rsidR="00B54DF4" w:rsidRDefault="00726CA0">
      <w:r>
        <w:rPr>
          <w:b/>
        </w:rPr>
        <w:t>Мета</w:t>
      </w:r>
      <w:r>
        <w:t xml:space="preserve">: Навчитися працювати з моделями, розділяти </w:t>
      </w:r>
      <w:proofErr w:type="spellStart"/>
      <w:r>
        <w:t>проєкт</w:t>
      </w:r>
      <w:proofErr w:type="spellEnd"/>
      <w:r>
        <w:t xml:space="preserve"> на структурні частини, використовувати файли конфігурації для збереження налаштувань проекту.</w:t>
      </w:r>
    </w:p>
    <w:p w:rsidR="00B54DF4" w:rsidRDefault="00726CA0">
      <w:pPr>
        <w:rPr>
          <w:i/>
        </w:rPr>
      </w:pPr>
      <w:proofErr w:type="spellStart"/>
      <w:r>
        <w:rPr>
          <w:b/>
        </w:rPr>
        <w:t>Обладнання</w:t>
      </w:r>
      <w:r>
        <w:t>:</w:t>
      </w:r>
      <w:r>
        <w:t>Персональний</w:t>
      </w:r>
      <w:proofErr w:type="spellEnd"/>
      <w:r>
        <w:t xml:space="preserve"> комп'ютер. Пакет програм XAMPP. Текстовий редактор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3 або IDE </w:t>
      </w:r>
      <w:proofErr w:type="spellStart"/>
      <w:r>
        <w:t>NetBeans</w:t>
      </w:r>
      <w:proofErr w:type="spellEnd"/>
      <w:r>
        <w:t xml:space="preserve">. </w:t>
      </w:r>
      <w:proofErr w:type="spellStart"/>
      <w:r>
        <w:t>Web</w:t>
      </w:r>
      <w:proofErr w:type="spellEnd"/>
      <w:r>
        <w:t xml:space="preserve">-браузер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Opera</w:t>
      </w:r>
      <w:proofErr w:type="spellEnd"/>
    </w:p>
    <w:p w:rsidR="00B54DF4" w:rsidRDefault="00726CA0">
      <w:pPr>
        <w:jc w:val="center"/>
        <w:rPr>
          <w:b/>
        </w:rPr>
      </w:pPr>
      <w:proofErr w:type="spellStart"/>
      <w:r>
        <w:rPr>
          <w:b/>
        </w:rPr>
        <w:t>Xід</w:t>
      </w:r>
      <w:proofErr w:type="spellEnd"/>
      <w:r>
        <w:rPr>
          <w:b/>
        </w:rPr>
        <w:t xml:space="preserve"> роботи:</w:t>
      </w:r>
    </w:p>
    <w:p w:rsidR="00B54DF4" w:rsidRDefault="00726CA0">
      <w:pPr>
        <w:spacing w:line="268" w:lineRule="auto"/>
        <w:ind w:left="-5"/>
      </w:pPr>
      <w:r>
        <w:rPr>
          <w:noProof/>
        </w:rPr>
        <w:drawing>
          <wp:inline distT="0" distB="0" distL="0" distR="0">
            <wp:extent cx="2267585" cy="258953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2589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DF4" w:rsidRDefault="00726CA0">
      <w:pPr>
        <w:spacing w:line="268" w:lineRule="auto"/>
        <w:ind w:left="-5"/>
      </w:pPr>
      <w:bookmarkStart w:id="1" w:name="_GoBack"/>
      <w:r>
        <w:rPr>
          <w:noProof/>
        </w:rPr>
        <w:drawing>
          <wp:inline distT="0" distB="0" distL="0" distR="0">
            <wp:extent cx="2260600" cy="249428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494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p w:rsidR="00B54DF4" w:rsidRDefault="00726CA0">
      <w:pPr>
        <w:spacing w:line="268" w:lineRule="auto"/>
        <w:ind w:left="-5"/>
      </w:pPr>
      <w:r>
        <w:rPr>
          <w:noProof/>
        </w:rPr>
        <w:lastRenderedPageBreak/>
        <w:drawing>
          <wp:inline distT="0" distB="0" distL="0" distR="0">
            <wp:extent cx="1918144" cy="2164848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8144" cy="2164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DF4" w:rsidRDefault="00726CA0">
      <w:pPr>
        <w:spacing w:line="268" w:lineRule="auto"/>
        <w:ind w:left="-5"/>
      </w:pPr>
      <w:r>
        <w:rPr>
          <w:noProof/>
        </w:rPr>
        <w:drawing>
          <wp:inline distT="0" distB="0" distL="0" distR="0">
            <wp:extent cx="2199027" cy="129458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9027" cy="1294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DF4" w:rsidRDefault="00726CA0">
      <w:pPr>
        <w:spacing w:line="268" w:lineRule="auto"/>
        <w:ind w:left="-5"/>
      </w:pPr>
      <w:r>
        <w:rPr>
          <w:noProof/>
        </w:rPr>
        <w:drawing>
          <wp:inline distT="0" distB="0" distL="0" distR="0">
            <wp:extent cx="2242389" cy="79567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2389" cy="795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DF4" w:rsidRDefault="00726CA0">
      <w:pPr>
        <w:spacing w:line="268" w:lineRule="auto"/>
        <w:ind w:left="-5"/>
      </w:pPr>
      <w:r>
        <w:rPr>
          <w:noProof/>
        </w:rPr>
        <w:drawing>
          <wp:inline distT="0" distB="0" distL="0" distR="0">
            <wp:extent cx="2201440" cy="2456417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440" cy="24564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DF4" w:rsidRDefault="00726CA0">
      <w:pPr>
        <w:spacing w:line="268" w:lineRule="auto"/>
        <w:ind w:left="-5"/>
      </w:pPr>
      <w:r>
        <w:rPr>
          <w:noProof/>
        </w:rPr>
        <w:lastRenderedPageBreak/>
        <w:drawing>
          <wp:inline distT="0" distB="0" distL="0" distR="0">
            <wp:extent cx="1989455" cy="235521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9455" cy="2355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DF4" w:rsidRDefault="00726CA0">
      <w:pPr>
        <w:spacing w:line="268" w:lineRule="auto"/>
        <w:ind w:left="-5"/>
      </w:pPr>
      <w:r>
        <w:rPr>
          <w:noProof/>
        </w:rPr>
        <w:drawing>
          <wp:inline distT="0" distB="0" distL="0" distR="0">
            <wp:extent cx="2083793" cy="1041896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3793" cy="1041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DF4" w:rsidRDefault="00726CA0">
      <w:pPr>
        <w:spacing w:line="268" w:lineRule="auto"/>
        <w:ind w:left="-5"/>
      </w:pPr>
      <w:r>
        <w:rPr>
          <w:noProof/>
        </w:rPr>
        <w:drawing>
          <wp:inline distT="0" distB="0" distL="0" distR="0">
            <wp:extent cx="2326005" cy="125793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1257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54DF4" w:rsidRDefault="00726CA0">
      <w:pPr>
        <w:spacing w:line="268" w:lineRule="auto"/>
        <w:ind w:left="-5"/>
        <w:jc w:val="center"/>
        <w:rPr>
          <w:b/>
        </w:rPr>
      </w:pPr>
      <w:r>
        <w:rPr>
          <w:b/>
        </w:rPr>
        <w:t>Контрольні питання</w:t>
      </w:r>
    </w:p>
    <w:p w:rsidR="00B54DF4" w:rsidRDefault="00726CA0">
      <w:pPr>
        <w:spacing w:line="268" w:lineRule="auto"/>
        <w:ind w:left="-5"/>
      </w:pPr>
      <w:r>
        <w:t>1. Що таке клас та екземпляр класу в ООП?</w:t>
      </w:r>
    </w:p>
    <w:p w:rsidR="00B54DF4" w:rsidRDefault="00726CA0">
      <w:pPr>
        <w:spacing w:line="268" w:lineRule="auto"/>
        <w:ind w:left="-5"/>
      </w:pPr>
      <w:r>
        <w:t>Клас в об'єктно-орієнтованому про</w:t>
      </w:r>
      <w:r>
        <w:t>грамуванні (ООП) є шаблоном або типом даних, який описує структуру та поведінку об'єктів. Екземпляр класу, або об'єкт, є конкретною реалізацією цього класу, представляючи конкретний об'єкт або екземпляр даних згідно із визначеними класом властивостями та м</w:t>
      </w:r>
      <w:r>
        <w:t>етодами.</w:t>
      </w:r>
    </w:p>
    <w:p w:rsidR="00B54DF4" w:rsidRDefault="00726CA0">
      <w:pPr>
        <w:spacing w:line="268" w:lineRule="auto"/>
        <w:ind w:left="-5"/>
      </w:pPr>
      <w:r>
        <w:t>2. Коли відбувається ініціалізація властивостей класу?</w:t>
      </w:r>
    </w:p>
    <w:p w:rsidR="00B54DF4" w:rsidRDefault="00726CA0">
      <w:pPr>
        <w:spacing w:line="268" w:lineRule="auto"/>
        <w:ind w:left="-5"/>
      </w:pPr>
      <w:r>
        <w:t>Ініціалізація властивостей класу може відбуватися в конструкторі класу. Конструктор — це спеціальний метод класу, який викликається при створенні нового екземпляру класу і служить для встановл</w:t>
      </w:r>
      <w:r>
        <w:t>ення початкових значень властивостей.</w:t>
      </w:r>
    </w:p>
    <w:p w:rsidR="00B54DF4" w:rsidRDefault="00726CA0">
      <w:pPr>
        <w:spacing w:line="268" w:lineRule="auto"/>
        <w:ind w:left="-5"/>
      </w:pPr>
      <w:r>
        <w:t>3. Для чого використовується вказівник $</w:t>
      </w:r>
      <w:proofErr w:type="spellStart"/>
      <w:r>
        <w:t>this</w:t>
      </w:r>
      <w:proofErr w:type="spellEnd"/>
      <w:r>
        <w:t>?</w:t>
      </w:r>
    </w:p>
    <w:p w:rsidR="00B54DF4" w:rsidRDefault="00726CA0">
      <w:pPr>
        <w:spacing w:line="268" w:lineRule="auto"/>
        <w:ind w:left="-5"/>
      </w:pPr>
      <w:r>
        <w:t>$</w:t>
      </w:r>
      <w:proofErr w:type="spellStart"/>
      <w:r>
        <w:t>this</w:t>
      </w:r>
      <w:proofErr w:type="spellEnd"/>
      <w:r>
        <w:t xml:space="preserve"> вказівник використовується для звертання до властивостей та методів поточного об'єкта (екземпляра класу) всередині самого класу. Він вказує на поточний об'єкт, що доз</w:t>
      </w:r>
      <w:r>
        <w:t>воляє уникнути конфліктів імен та працювати з властивостями чи методами об'єкта всередині його власного класу.</w:t>
      </w:r>
    </w:p>
    <w:p w:rsidR="00B54DF4" w:rsidRDefault="00726CA0">
      <w:pPr>
        <w:spacing w:line="268" w:lineRule="auto"/>
        <w:ind w:left="-5"/>
      </w:pPr>
      <w:r>
        <w:t>4. Як можна викликати батьківський конструктор в конструкторі дочірнього класу?</w:t>
      </w:r>
    </w:p>
    <w:p w:rsidR="00B54DF4" w:rsidRDefault="00726CA0">
      <w:pPr>
        <w:spacing w:line="268" w:lineRule="auto"/>
        <w:ind w:left="-5"/>
      </w:pPr>
      <w:r>
        <w:t xml:space="preserve">Для виклику батьківського конструктора в конструкторі дочірнього </w:t>
      </w:r>
      <w:r>
        <w:t xml:space="preserve">класу використовується ключове слово </w:t>
      </w:r>
      <w:proofErr w:type="spellStart"/>
      <w:r>
        <w:t>parent</w:t>
      </w:r>
      <w:proofErr w:type="spellEnd"/>
      <w:r>
        <w:t>::, за яким слідує виклик конструктора батьківського класу.</w:t>
      </w:r>
    </w:p>
    <w:p w:rsidR="00B54DF4" w:rsidRDefault="00726CA0">
      <w:pPr>
        <w:spacing w:line="268" w:lineRule="auto"/>
        <w:ind w:left="-5"/>
      </w:pPr>
      <w:r>
        <w:t xml:space="preserve">5. За допомогою якого методу </w:t>
      </w:r>
      <w:proofErr w:type="spellStart"/>
      <w:r>
        <w:t>доступа</w:t>
      </w:r>
      <w:proofErr w:type="spellEnd"/>
      <w:r>
        <w:t xml:space="preserve"> можна отримати доступ з поточного та дочірнього класу?</w:t>
      </w:r>
    </w:p>
    <w:p w:rsidR="00B54DF4" w:rsidRDefault="00726CA0">
      <w:pPr>
        <w:spacing w:line="268" w:lineRule="auto"/>
        <w:ind w:left="-5"/>
      </w:pPr>
      <w:r>
        <w:t xml:space="preserve">За допомогою методу доступу </w:t>
      </w:r>
      <w:proofErr w:type="spellStart"/>
      <w:r>
        <w:t>protected</w:t>
      </w:r>
      <w:proofErr w:type="spellEnd"/>
      <w:r>
        <w:t xml:space="preserve"> можна отримати доступ д</w:t>
      </w:r>
      <w:r>
        <w:t xml:space="preserve">о властивостей або методів з поточного та дочірнього класу. Властивості та методи, оголошені з модифікатором </w:t>
      </w:r>
      <w:proofErr w:type="spellStart"/>
      <w:r>
        <w:t>protected</w:t>
      </w:r>
      <w:proofErr w:type="spellEnd"/>
      <w:r>
        <w:t>, будуть доступні для використання в класі та його дочірніх класах.</w:t>
      </w:r>
    </w:p>
    <w:p w:rsidR="00B54DF4" w:rsidRDefault="00726CA0">
      <w:pPr>
        <w:spacing w:line="268" w:lineRule="auto"/>
        <w:ind w:left="-5"/>
      </w:pPr>
      <w:r>
        <w:t>6. Якою функцією можна імітувати роботу деструктора?</w:t>
      </w:r>
    </w:p>
    <w:p w:rsidR="00B54DF4" w:rsidRDefault="00726CA0">
      <w:pPr>
        <w:spacing w:line="268" w:lineRule="auto"/>
        <w:ind w:left="-5"/>
      </w:pPr>
      <w:r>
        <w:lastRenderedPageBreak/>
        <w:t>Функцію __</w:t>
      </w:r>
      <w:proofErr w:type="spellStart"/>
      <w:r>
        <w:t>destruct</w:t>
      </w:r>
      <w:proofErr w:type="spellEnd"/>
      <w:r>
        <w:t>() можна використовувати для імітації роботи деструктора. Цей метод буде викликано автоматично при знищенні об'єкта або завершенні його життєвого циклу.</w:t>
      </w:r>
    </w:p>
    <w:p w:rsidR="00B54DF4" w:rsidRDefault="00726CA0">
      <w:pPr>
        <w:spacing w:line="268" w:lineRule="auto"/>
        <w:ind w:left="-5"/>
      </w:pPr>
      <w:r>
        <w:t xml:space="preserve">7. Для чого призначений оператор </w:t>
      </w:r>
      <w:proofErr w:type="spellStart"/>
      <w:r>
        <w:t>new</w:t>
      </w:r>
      <w:proofErr w:type="spellEnd"/>
      <w:r>
        <w:t>?</w:t>
      </w:r>
    </w:p>
    <w:p w:rsidR="00B54DF4" w:rsidRDefault="00726CA0">
      <w:pPr>
        <w:spacing w:line="268" w:lineRule="auto"/>
        <w:ind w:left="-5"/>
      </w:pPr>
      <w:r>
        <w:t xml:space="preserve">Оператор </w:t>
      </w:r>
      <w:proofErr w:type="spellStart"/>
      <w:r>
        <w:t>new</w:t>
      </w:r>
      <w:proofErr w:type="spellEnd"/>
      <w:r>
        <w:t xml:space="preserve"> використовується для створення нов</w:t>
      </w:r>
      <w:r>
        <w:t>ого екземпляру класу, тобто для виділення пам'яті та ініціалізації об'єкта на основі визначеного класу. Він повертає посилання на новий об'єкт та викликає його конструктор для налаштування початкових значень.</w:t>
      </w:r>
    </w:p>
    <w:p w:rsidR="00B54DF4" w:rsidRDefault="00B54DF4">
      <w:pPr>
        <w:rPr>
          <w:b/>
        </w:rPr>
      </w:pPr>
    </w:p>
    <w:p w:rsidR="00B54DF4" w:rsidRDefault="00B54DF4">
      <w:pPr>
        <w:rPr>
          <w:b/>
        </w:rPr>
      </w:pPr>
    </w:p>
    <w:sectPr w:rsidR="00B54DF4">
      <w:footerReference w:type="default" r:id="rId15"/>
      <w:footerReference w:type="first" r:id="rId16"/>
      <w:pgSz w:w="11906" w:h="16838"/>
      <w:pgMar w:top="340" w:right="397" w:bottom="397" w:left="1134" w:header="720" w:footer="45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CA0" w:rsidRDefault="00726CA0">
      <w:r>
        <w:separator/>
      </w:r>
    </w:p>
  </w:endnote>
  <w:endnote w:type="continuationSeparator" w:id="0">
    <w:p w:rsidR="00726CA0" w:rsidRDefault="00726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DF4" w:rsidRDefault="00B54DF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0"/>
        <w:szCs w:val="20"/>
      </w:rPr>
    </w:pPr>
  </w:p>
  <w:tbl>
    <w:tblPr>
      <w:tblStyle w:val="a6"/>
      <w:tblW w:w="10343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54DF4">
      <w:trPr>
        <w:cantSplit/>
        <w:trHeight w:val="284"/>
      </w:trPr>
      <w:tc>
        <w:tcPr>
          <w:tcW w:w="648" w:type="dxa"/>
          <w:tcBorders>
            <w:bottom w:val="single" w:sz="4" w:space="0" w:color="000000"/>
          </w:tcBorders>
          <w:vAlign w:val="center"/>
        </w:tcPr>
        <w:p w:rsidR="00B54DF4" w:rsidRDefault="00B54DF4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720" w:type="dxa"/>
          <w:tcBorders>
            <w:bottom w:val="single" w:sz="4" w:space="0" w:color="000000"/>
          </w:tcBorders>
          <w:vAlign w:val="center"/>
        </w:tcPr>
        <w:p w:rsidR="00B54DF4" w:rsidRDefault="00B54DF4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1260" w:type="dxa"/>
          <w:tcBorders>
            <w:bottom w:val="single" w:sz="4" w:space="0" w:color="000000"/>
          </w:tcBorders>
          <w:vAlign w:val="center"/>
        </w:tcPr>
        <w:p w:rsidR="00B54DF4" w:rsidRDefault="00B54DF4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900" w:type="dxa"/>
          <w:tcBorders>
            <w:bottom w:val="single" w:sz="4" w:space="0" w:color="000000"/>
          </w:tcBorders>
          <w:vAlign w:val="center"/>
        </w:tcPr>
        <w:p w:rsidR="00B54DF4" w:rsidRDefault="00B54DF4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720" w:type="dxa"/>
          <w:tcBorders>
            <w:bottom w:val="single" w:sz="4" w:space="0" w:color="000000"/>
          </w:tcBorders>
          <w:vAlign w:val="center"/>
        </w:tcPr>
        <w:p w:rsidR="00B54DF4" w:rsidRDefault="00B54DF4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5580" w:type="dxa"/>
          <w:vMerge w:val="restart"/>
          <w:vAlign w:val="center"/>
        </w:tcPr>
        <w:p w:rsidR="00B54DF4" w:rsidRPr="00846104" w:rsidRDefault="00846104">
          <w:pPr>
            <w:jc w:val="center"/>
            <w:rPr>
              <w:rFonts w:ascii="Arial" w:eastAsia="Arial" w:hAnsi="Arial" w:cs="Arial"/>
              <w:sz w:val="36"/>
              <w:szCs w:val="36"/>
              <w:lang w:val="ru-RU"/>
            </w:rPr>
          </w:pPr>
          <w:r>
            <w:rPr>
              <w:i/>
              <w:sz w:val="36"/>
              <w:szCs w:val="36"/>
            </w:rPr>
            <w:t>Лабораторна робота № 1</w:t>
          </w:r>
          <w:r>
            <w:rPr>
              <w:i/>
              <w:sz w:val="36"/>
              <w:szCs w:val="36"/>
              <w:lang w:val="ru-RU"/>
            </w:rPr>
            <w:t>7</w:t>
          </w:r>
        </w:p>
      </w:tc>
      <w:tc>
        <w:tcPr>
          <w:tcW w:w="515" w:type="dxa"/>
          <w:tcBorders>
            <w:bottom w:val="single" w:sz="4" w:space="0" w:color="000000"/>
          </w:tcBorders>
          <w:vAlign w:val="center"/>
        </w:tcPr>
        <w:p w:rsidR="00B54DF4" w:rsidRDefault="00726CA0">
          <w:pPr>
            <w:rPr>
              <w:sz w:val="20"/>
              <w:szCs w:val="20"/>
            </w:rPr>
          </w:pPr>
          <w:proofErr w:type="spellStart"/>
          <w:r>
            <w:rPr>
              <w:b/>
              <w:sz w:val="18"/>
              <w:szCs w:val="18"/>
            </w:rPr>
            <w:t>Арк</w:t>
          </w:r>
          <w:proofErr w:type="spellEnd"/>
          <w:r>
            <w:rPr>
              <w:b/>
              <w:sz w:val="18"/>
              <w:szCs w:val="18"/>
            </w:rPr>
            <w:t>.</w:t>
          </w:r>
        </w:p>
      </w:tc>
    </w:tr>
    <w:tr w:rsidR="00B54DF4">
      <w:trPr>
        <w:cantSplit/>
        <w:trHeight w:val="284"/>
      </w:trPr>
      <w:tc>
        <w:tcPr>
          <w:tcW w:w="648" w:type="dxa"/>
          <w:tcBorders>
            <w:top w:val="nil"/>
          </w:tcBorders>
        </w:tcPr>
        <w:p w:rsidR="00B54DF4" w:rsidRDefault="00B54DF4">
          <w:pPr>
            <w:spacing w:before="20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</w:p>
      </w:tc>
      <w:tc>
        <w:tcPr>
          <w:tcW w:w="720" w:type="dxa"/>
          <w:tcBorders>
            <w:top w:val="nil"/>
          </w:tcBorders>
        </w:tcPr>
        <w:p w:rsidR="00B54DF4" w:rsidRDefault="00B54DF4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1260" w:type="dxa"/>
          <w:tcBorders>
            <w:top w:val="nil"/>
          </w:tcBorders>
        </w:tcPr>
        <w:p w:rsidR="00B54DF4" w:rsidRDefault="00B54DF4">
          <w:pPr>
            <w:spacing w:before="20"/>
            <w:jc w:val="center"/>
            <w:rPr>
              <w:i/>
              <w:sz w:val="18"/>
              <w:szCs w:val="18"/>
            </w:rPr>
          </w:pPr>
        </w:p>
      </w:tc>
      <w:tc>
        <w:tcPr>
          <w:tcW w:w="900" w:type="dxa"/>
          <w:tcBorders>
            <w:top w:val="nil"/>
          </w:tcBorders>
        </w:tcPr>
        <w:p w:rsidR="00B54DF4" w:rsidRDefault="00B54DF4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720" w:type="dxa"/>
          <w:tcBorders>
            <w:top w:val="nil"/>
          </w:tcBorders>
        </w:tcPr>
        <w:p w:rsidR="00B54DF4" w:rsidRDefault="00B54DF4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5580" w:type="dxa"/>
          <w:vMerge/>
          <w:vAlign w:val="center"/>
        </w:tcPr>
        <w:p w:rsidR="00B54DF4" w:rsidRDefault="00B54DF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515" w:type="dxa"/>
          <w:vMerge w:val="restart"/>
          <w:tcBorders>
            <w:top w:val="single" w:sz="4" w:space="0" w:color="000000"/>
          </w:tcBorders>
        </w:tcPr>
        <w:p w:rsidR="00B54DF4" w:rsidRDefault="00726CA0">
          <w:pPr>
            <w:jc w:val="center"/>
            <w:rPr>
              <w:rFonts w:ascii="Arial" w:eastAsia="Arial" w:hAnsi="Arial" w:cs="Arial"/>
              <w:sz w:val="36"/>
              <w:szCs w:val="36"/>
            </w:rPr>
          </w:pPr>
          <w:r>
            <w:rPr>
              <w:rFonts w:ascii="Arial" w:eastAsia="Arial" w:hAnsi="Arial" w:cs="Arial"/>
              <w:sz w:val="36"/>
              <w:szCs w:val="36"/>
            </w:rPr>
            <w:t>2</w:t>
          </w:r>
        </w:p>
        <w:p w:rsidR="00B54DF4" w:rsidRDefault="00B54DF4">
          <w:pPr>
            <w:jc w:val="both"/>
            <w:rPr>
              <w:sz w:val="32"/>
              <w:szCs w:val="32"/>
            </w:rPr>
          </w:pPr>
        </w:p>
      </w:tc>
    </w:tr>
    <w:tr w:rsidR="00B54DF4">
      <w:trPr>
        <w:cantSplit/>
        <w:trHeight w:val="284"/>
      </w:trPr>
      <w:tc>
        <w:tcPr>
          <w:tcW w:w="648" w:type="dxa"/>
          <w:tcBorders>
            <w:bottom w:val="nil"/>
          </w:tcBorders>
        </w:tcPr>
        <w:p w:rsidR="00B54DF4" w:rsidRDefault="00726CA0">
          <w:pPr>
            <w:spacing w:before="20"/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proofErr w:type="spellStart"/>
          <w:r>
            <w:rPr>
              <w:b/>
              <w:sz w:val="18"/>
              <w:szCs w:val="18"/>
            </w:rPr>
            <w:t>Зм</w:t>
          </w:r>
          <w:proofErr w:type="spellEnd"/>
          <w:r>
            <w:rPr>
              <w:b/>
              <w:sz w:val="18"/>
              <w:szCs w:val="18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:rsidR="00B54DF4" w:rsidRDefault="00726CA0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  <w:proofErr w:type="spellStart"/>
          <w:r>
            <w:rPr>
              <w:b/>
              <w:sz w:val="18"/>
              <w:szCs w:val="18"/>
            </w:rPr>
            <w:t>Арк</w:t>
          </w:r>
          <w:proofErr w:type="spellEnd"/>
          <w:r>
            <w:rPr>
              <w:b/>
              <w:sz w:val="18"/>
              <w:szCs w:val="18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:rsidR="00B54DF4" w:rsidRDefault="00726CA0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№ </w:t>
          </w:r>
          <w:proofErr w:type="spellStart"/>
          <w:r>
            <w:rPr>
              <w:b/>
              <w:sz w:val="18"/>
              <w:szCs w:val="18"/>
            </w:rPr>
            <w:t>докум</w:t>
          </w:r>
          <w:proofErr w:type="spellEnd"/>
          <w:r>
            <w:rPr>
              <w:b/>
              <w:sz w:val="18"/>
              <w:szCs w:val="18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:rsidR="00B54DF4" w:rsidRDefault="00726CA0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b/>
              <w:sz w:val="18"/>
              <w:szCs w:val="18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:rsidR="00B54DF4" w:rsidRDefault="00726CA0">
          <w:pPr>
            <w:spacing w:before="20"/>
            <w:jc w:val="center"/>
            <w:rPr>
              <w:rFonts w:ascii="Arial" w:eastAsia="Arial" w:hAnsi="Arial" w:cs="Arial"/>
              <w:sz w:val="18"/>
              <w:szCs w:val="18"/>
            </w:rPr>
          </w:pPr>
          <w:r>
            <w:rPr>
              <w:b/>
              <w:sz w:val="18"/>
              <w:szCs w:val="18"/>
            </w:rPr>
            <w:t>Дата</w:t>
          </w:r>
        </w:p>
      </w:tc>
      <w:tc>
        <w:tcPr>
          <w:tcW w:w="5580" w:type="dxa"/>
          <w:vMerge/>
          <w:vAlign w:val="center"/>
        </w:tcPr>
        <w:p w:rsidR="00B54DF4" w:rsidRDefault="00B54DF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515" w:type="dxa"/>
          <w:vMerge/>
          <w:tcBorders>
            <w:top w:val="single" w:sz="4" w:space="0" w:color="000000"/>
          </w:tcBorders>
        </w:tcPr>
        <w:p w:rsidR="00B54DF4" w:rsidRDefault="00B54DF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8"/>
              <w:szCs w:val="18"/>
            </w:rPr>
          </w:pPr>
        </w:p>
      </w:tc>
    </w:tr>
  </w:tbl>
  <w:p w:rsidR="00B54DF4" w:rsidRDefault="00B54DF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DF4" w:rsidRDefault="00B54DF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</w:rPr>
    </w:pPr>
  </w:p>
  <w:tbl>
    <w:tblPr>
      <w:tblStyle w:val="a5"/>
      <w:tblW w:w="10408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54DF4">
      <w:trPr>
        <w:cantSplit/>
        <w:trHeight w:val="284"/>
      </w:trPr>
      <w:tc>
        <w:tcPr>
          <w:tcW w:w="460" w:type="dxa"/>
          <w:vAlign w:val="center"/>
        </w:tcPr>
        <w:p w:rsidR="00B54DF4" w:rsidRDefault="00B54DF4">
          <w:pPr>
            <w:jc w:val="center"/>
            <w:rPr>
              <w:sz w:val="20"/>
              <w:szCs w:val="20"/>
            </w:rPr>
          </w:pPr>
        </w:p>
      </w:tc>
      <w:tc>
        <w:tcPr>
          <w:tcW w:w="707" w:type="dxa"/>
          <w:vAlign w:val="center"/>
        </w:tcPr>
        <w:p w:rsidR="00B54DF4" w:rsidRDefault="00B54DF4">
          <w:pPr>
            <w:jc w:val="center"/>
            <w:rPr>
              <w:sz w:val="20"/>
              <w:szCs w:val="20"/>
            </w:rPr>
          </w:pPr>
        </w:p>
      </w:tc>
      <w:tc>
        <w:tcPr>
          <w:tcW w:w="1522" w:type="dxa"/>
          <w:vAlign w:val="center"/>
        </w:tcPr>
        <w:p w:rsidR="00B54DF4" w:rsidRDefault="00B54DF4">
          <w:pPr>
            <w:jc w:val="center"/>
            <w:rPr>
              <w:sz w:val="20"/>
              <w:szCs w:val="20"/>
            </w:rPr>
          </w:pPr>
        </w:p>
      </w:tc>
      <w:tc>
        <w:tcPr>
          <w:tcW w:w="992" w:type="dxa"/>
          <w:vAlign w:val="center"/>
        </w:tcPr>
        <w:p w:rsidR="00B54DF4" w:rsidRDefault="00B54DF4">
          <w:pPr>
            <w:jc w:val="center"/>
            <w:rPr>
              <w:sz w:val="20"/>
              <w:szCs w:val="20"/>
            </w:rPr>
          </w:pPr>
        </w:p>
      </w:tc>
      <w:tc>
        <w:tcPr>
          <w:tcW w:w="709" w:type="dxa"/>
          <w:vAlign w:val="center"/>
        </w:tcPr>
        <w:p w:rsidR="00B54DF4" w:rsidRDefault="00B54DF4">
          <w:pPr>
            <w:jc w:val="center"/>
            <w:rPr>
              <w:sz w:val="20"/>
              <w:szCs w:val="20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:rsidR="00B54DF4" w:rsidRDefault="00726CA0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120"/>
            <w:jc w:val="center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44"/>
              <w:szCs w:val="44"/>
            </w:rPr>
            <w:t>Лабораторна робота №17</w:t>
          </w:r>
        </w:p>
      </w:tc>
    </w:tr>
    <w:tr w:rsidR="00B54DF4">
      <w:trPr>
        <w:cantSplit/>
      </w:trPr>
      <w:tc>
        <w:tcPr>
          <w:tcW w:w="460" w:type="dxa"/>
          <w:vAlign w:val="center"/>
        </w:tcPr>
        <w:p w:rsidR="00B54DF4" w:rsidRDefault="00B54DF4">
          <w:pPr>
            <w:jc w:val="center"/>
            <w:rPr>
              <w:sz w:val="20"/>
              <w:szCs w:val="20"/>
            </w:rPr>
          </w:pPr>
        </w:p>
      </w:tc>
      <w:tc>
        <w:tcPr>
          <w:tcW w:w="707" w:type="dxa"/>
          <w:vAlign w:val="center"/>
        </w:tcPr>
        <w:p w:rsidR="00B54DF4" w:rsidRDefault="00B54DF4">
          <w:pPr>
            <w:jc w:val="center"/>
            <w:rPr>
              <w:sz w:val="20"/>
              <w:szCs w:val="20"/>
            </w:rPr>
          </w:pPr>
        </w:p>
      </w:tc>
      <w:tc>
        <w:tcPr>
          <w:tcW w:w="1522" w:type="dxa"/>
          <w:vAlign w:val="center"/>
        </w:tcPr>
        <w:p w:rsidR="00B54DF4" w:rsidRDefault="00B54DF4">
          <w:pPr>
            <w:jc w:val="center"/>
            <w:rPr>
              <w:sz w:val="20"/>
              <w:szCs w:val="20"/>
            </w:rPr>
          </w:pPr>
        </w:p>
      </w:tc>
      <w:tc>
        <w:tcPr>
          <w:tcW w:w="992" w:type="dxa"/>
          <w:vAlign w:val="center"/>
        </w:tcPr>
        <w:p w:rsidR="00B54DF4" w:rsidRDefault="00B54DF4">
          <w:pPr>
            <w:jc w:val="center"/>
            <w:rPr>
              <w:sz w:val="20"/>
              <w:szCs w:val="20"/>
            </w:rPr>
          </w:pPr>
        </w:p>
      </w:tc>
      <w:tc>
        <w:tcPr>
          <w:tcW w:w="709" w:type="dxa"/>
          <w:vAlign w:val="center"/>
        </w:tcPr>
        <w:p w:rsidR="00B54DF4" w:rsidRDefault="00B54DF4">
          <w:pPr>
            <w:jc w:val="center"/>
            <w:rPr>
              <w:sz w:val="20"/>
              <w:szCs w:val="20"/>
            </w:rPr>
          </w:pPr>
        </w:p>
      </w:tc>
      <w:tc>
        <w:tcPr>
          <w:tcW w:w="6018" w:type="dxa"/>
          <w:gridSpan w:val="6"/>
          <w:vMerge/>
          <w:vAlign w:val="center"/>
        </w:tcPr>
        <w:p w:rsidR="00B54DF4" w:rsidRDefault="00B54DF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</w:tr>
    <w:tr w:rsidR="00B54DF4">
      <w:trPr>
        <w:cantSplit/>
        <w:trHeight w:val="284"/>
      </w:trPr>
      <w:tc>
        <w:tcPr>
          <w:tcW w:w="460" w:type="dxa"/>
          <w:vAlign w:val="center"/>
        </w:tcPr>
        <w:p w:rsidR="00B54DF4" w:rsidRDefault="00726CA0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/>
            <w:jc w:val="center"/>
            <w:rPr>
              <w:b/>
              <w:color w:val="000000"/>
              <w:sz w:val="20"/>
              <w:szCs w:val="20"/>
            </w:rPr>
          </w:pPr>
          <w:proofErr w:type="spellStart"/>
          <w:r>
            <w:rPr>
              <w:b/>
              <w:color w:val="000000"/>
              <w:sz w:val="20"/>
              <w:szCs w:val="20"/>
            </w:rPr>
            <w:t>Зм</w:t>
          </w:r>
          <w:proofErr w:type="spellEnd"/>
        </w:p>
      </w:tc>
      <w:tc>
        <w:tcPr>
          <w:tcW w:w="707" w:type="dxa"/>
          <w:vAlign w:val="center"/>
        </w:tcPr>
        <w:p w:rsidR="00B54DF4" w:rsidRDefault="00726CA0">
          <w:pPr>
            <w:spacing w:before="20"/>
            <w:jc w:val="center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Лист</w:t>
          </w:r>
        </w:p>
      </w:tc>
      <w:tc>
        <w:tcPr>
          <w:tcW w:w="1522" w:type="dxa"/>
          <w:vAlign w:val="center"/>
        </w:tcPr>
        <w:p w:rsidR="00B54DF4" w:rsidRDefault="00726CA0">
          <w:pPr>
            <w:spacing w:before="2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№ </w:t>
          </w:r>
          <w:proofErr w:type="spellStart"/>
          <w:r>
            <w:rPr>
              <w:b/>
              <w:sz w:val="20"/>
              <w:szCs w:val="20"/>
            </w:rPr>
            <w:t>докум</w:t>
          </w:r>
          <w:proofErr w:type="spellEnd"/>
        </w:p>
      </w:tc>
      <w:tc>
        <w:tcPr>
          <w:tcW w:w="992" w:type="dxa"/>
          <w:vAlign w:val="center"/>
        </w:tcPr>
        <w:p w:rsidR="00B54DF4" w:rsidRDefault="00726CA0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:rsidR="00B54DF4" w:rsidRDefault="00726CA0">
          <w:pPr>
            <w:spacing w:before="2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:rsidR="00B54DF4" w:rsidRDefault="00B54DF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sz w:val="20"/>
              <w:szCs w:val="20"/>
            </w:rPr>
          </w:pPr>
        </w:p>
      </w:tc>
    </w:tr>
    <w:tr w:rsidR="00B54DF4">
      <w:trPr>
        <w:cantSplit/>
        <w:trHeight w:val="284"/>
      </w:trPr>
      <w:tc>
        <w:tcPr>
          <w:tcW w:w="1167" w:type="dxa"/>
          <w:gridSpan w:val="2"/>
          <w:vAlign w:val="center"/>
        </w:tcPr>
        <w:p w:rsidR="00B54DF4" w:rsidRDefault="00726CA0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:rsidR="00B54DF4" w:rsidRDefault="00846104">
          <w:pPr>
            <w:spacing w:before="20"/>
            <w:jc w:val="center"/>
            <w:rPr>
              <w:b/>
              <w:i/>
              <w:sz w:val="20"/>
              <w:szCs w:val="20"/>
            </w:rPr>
          </w:pPr>
          <w:proofErr w:type="spellStart"/>
          <w:r w:rsidRPr="00846104">
            <w:rPr>
              <w:b/>
              <w:i/>
              <w:sz w:val="20"/>
              <w:szCs w:val="20"/>
            </w:rPr>
            <w:t>Боярский</w:t>
          </w:r>
          <w:proofErr w:type="spellEnd"/>
          <w:r w:rsidRPr="00846104">
            <w:rPr>
              <w:b/>
              <w:i/>
              <w:sz w:val="20"/>
              <w:szCs w:val="20"/>
            </w:rPr>
            <w:t xml:space="preserve"> </w:t>
          </w:r>
          <w:proofErr w:type="spellStart"/>
          <w:r w:rsidRPr="00846104">
            <w:rPr>
              <w:b/>
              <w:i/>
              <w:sz w:val="20"/>
              <w:szCs w:val="20"/>
            </w:rPr>
            <w:t>Кирилл</w:t>
          </w:r>
          <w:proofErr w:type="spellEnd"/>
          <w:r w:rsidRPr="00846104">
            <w:rPr>
              <w:b/>
              <w:i/>
              <w:sz w:val="20"/>
              <w:szCs w:val="20"/>
            </w:rPr>
            <w:t xml:space="preserve"> 451</w:t>
          </w:r>
        </w:p>
      </w:tc>
      <w:tc>
        <w:tcPr>
          <w:tcW w:w="992" w:type="dxa"/>
          <w:vAlign w:val="center"/>
        </w:tcPr>
        <w:p w:rsidR="00B54DF4" w:rsidRDefault="00B54DF4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709" w:type="dxa"/>
          <w:vAlign w:val="center"/>
        </w:tcPr>
        <w:p w:rsidR="00B54DF4" w:rsidRDefault="00B54DF4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3289" w:type="dxa"/>
          <w:vMerge w:val="restart"/>
          <w:vAlign w:val="center"/>
        </w:tcPr>
        <w:p w:rsidR="00B54DF4" w:rsidRDefault="00726CA0">
          <w:pPr>
            <w:pStyle w:val="2"/>
            <w:rPr>
              <w:rFonts w:ascii="Times New Roman" w:eastAsia="Times New Roman" w:hAnsi="Times New Roman" w:cs="Times New Roman"/>
              <w:i/>
              <w:sz w:val="24"/>
              <w:szCs w:val="24"/>
            </w:rPr>
          </w:pPr>
          <w:r>
            <w:t>Створення класу визначеної моделі</w:t>
          </w:r>
          <w:r>
            <w:rPr>
              <w:rFonts w:ascii="Times New Roman" w:eastAsia="Times New Roman" w:hAnsi="Times New Roman" w:cs="Times New Roman"/>
              <w:i/>
              <w:sz w:val="24"/>
              <w:szCs w:val="24"/>
            </w:rPr>
            <w:t xml:space="preserve"> </w:t>
          </w:r>
        </w:p>
      </w:tc>
      <w:tc>
        <w:tcPr>
          <w:tcW w:w="831" w:type="dxa"/>
          <w:gridSpan w:val="3"/>
          <w:vAlign w:val="center"/>
        </w:tcPr>
        <w:p w:rsidR="00B54DF4" w:rsidRDefault="00726CA0">
          <w:pPr>
            <w:spacing w:before="6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Літ.</w:t>
          </w:r>
        </w:p>
      </w:tc>
      <w:tc>
        <w:tcPr>
          <w:tcW w:w="989" w:type="dxa"/>
          <w:vAlign w:val="center"/>
        </w:tcPr>
        <w:p w:rsidR="00B54DF4" w:rsidRDefault="00726CA0">
          <w:pPr>
            <w:spacing w:before="6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Лист.</w:t>
          </w:r>
        </w:p>
      </w:tc>
      <w:tc>
        <w:tcPr>
          <w:tcW w:w="909" w:type="dxa"/>
          <w:vAlign w:val="center"/>
        </w:tcPr>
        <w:p w:rsidR="00B54DF4" w:rsidRDefault="00726CA0">
          <w:pPr>
            <w:spacing w:before="6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Листів</w:t>
          </w:r>
        </w:p>
      </w:tc>
    </w:tr>
    <w:tr w:rsidR="00B54DF4">
      <w:trPr>
        <w:cantSplit/>
        <w:trHeight w:val="284"/>
      </w:trPr>
      <w:tc>
        <w:tcPr>
          <w:tcW w:w="1167" w:type="dxa"/>
          <w:gridSpan w:val="2"/>
          <w:tcBorders>
            <w:bottom w:val="single" w:sz="4" w:space="0" w:color="000000"/>
          </w:tcBorders>
          <w:vAlign w:val="center"/>
        </w:tcPr>
        <w:p w:rsidR="00B54DF4" w:rsidRDefault="00726CA0">
          <w:pPr>
            <w:spacing w:before="2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Перевірив</w:t>
          </w:r>
        </w:p>
      </w:tc>
      <w:tc>
        <w:tcPr>
          <w:tcW w:w="1522" w:type="dxa"/>
          <w:tcBorders>
            <w:bottom w:val="single" w:sz="4" w:space="0" w:color="000000"/>
          </w:tcBorders>
          <w:vAlign w:val="center"/>
        </w:tcPr>
        <w:p w:rsidR="00B54DF4" w:rsidRDefault="00726CA0">
          <w:pPr>
            <w:spacing w:before="20"/>
            <w:jc w:val="center"/>
            <w:rPr>
              <w:b/>
              <w:i/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>Левицький</w:t>
          </w:r>
        </w:p>
      </w:tc>
      <w:tc>
        <w:tcPr>
          <w:tcW w:w="992" w:type="dxa"/>
          <w:tcBorders>
            <w:bottom w:val="single" w:sz="4" w:space="0" w:color="000000"/>
          </w:tcBorders>
          <w:vAlign w:val="center"/>
        </w:tcPr>
        <w:p w:rsidR="00B54DF4" w:rsidRDefault="00B54DF4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709" w:type="dxa"/>
          <w:tcBorders>
            <w:bottom w:val="single" w:sz="4" w:space="0" w:color="000000"/>
          </w:tcBorders>
          <w:vAlign w:val="center"/>
        </w:tcPr>
        <w:p w:rsidR="00B54DF4" w:rsidRDefault="00B54DF4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3289" w:type="dxa"/>
          <w:vMerge/>
          <w:vAlign w:val="center"/>
        </w:tcPr>
        <w:p w:rsidR="00B54DF4" w:rsidRDefault="00B54DF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  <w:tc>
        <w:tcPr>
          <w:tcW w:w="277" w:type="dxa"/>
          <w:tcBorders>
            <w:bottom w:val="single" w:sz="4" w:space="0" w:color="000000"/>
          </w:tcBorders>
          <w:vAlign w:val="center"/>
        </w:tcPr>
        <w:p w:rsidR="00B54DF4" w:rsidRDefault="00B54DF4">
          <w:pPr>
            <w:jc w:val="center"/>
            <w:rPr>
              <w:sz w:val="20"/>
              <w:szCs w:val="20"/>
            </w:rPr>
          </w:pPr>
        </w:p>
      </w:tc>
      <w:tc>
        <w:tcPr>
          <w:tcW w:w="277" w:type="dxa"/>
          <w:tcBorders>
            <w:bottom w:val="single" w:sz="4" w:space="0" w:color="000000"/>
          </w:tcBorders>
          <w:vAlign w:val="center"/>
        </w:tcPr>
        <w:p w:rsidR="00B54DF4" w:rsidRDefault="00726CA0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У</w:t>
          </w:r>
        </w:p>
      </w:tc>
      <w:tc>
        <w:tcPr>
          <w:tcW w:w="277" w:type="dxa"/>
          <w:tcBorders>
            <w:bottom w:val="single" w:sz="4" w:space="0" w:color="000000"/>
          </w:tcBorders>
          <w:vAlign w:val="center"/>
        </w:tcPr>
        <w:p w:rsidR="00B54DF4" w:rsidRDefault="00B54DF4">
          <w:pPr>
            <w:jc w:val="center"/>
            <w:rPr>
              <w:sz w:val="20"/>
              <w:szCs w:val="20"/>
            </w:rPr>
          </w:pPr>
        </w:p>
      </w:tc>
      <w:tc>
        <w:tcPr>
          <w:tcW w:w="989" w:type="dxa"/>
          <w:tcBorders>
            <w:bottom w:val="single" w:sz="4" w:space="0" w:color="000000"/>
          </w:tcBorders>
          <w:vAlign w:val="center"/>
        </w:tcPr>
        <w:p w:rsidR="00B54DF4" w:rsidRDefault="00726CA0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</w:t>
          </w:r>
        </w:p>
        <w:p w:rsidR="00B54DF4" w:rsidRDefault="00B54DF4">
          <w:pPr>
            <w:jc w:val="center"/>
            <w:rPr>
              <w:sz w:val="20"/>
              <w:szCs w:val="20"/>
            </w:rPr>
          </w:pPr>
        </w:p>
        <w:p w:rsidR="00B54DF4" w:rsidRDefault="00B54DF4">
          <w:pPr>
            <w:jc w:val="center"/>
            <w:rPr>
              <w:sz w:val="20"/>
              <w:szCs w:val="20"/>
            </w:rPr>
          </w:pPr>
        </w:p>
      </w:tc>
      <w:tc>
        <w:tcPr>
          <w:tcW w:w="909" w:type="dxa"/>
          <w:tcBorders>
            <w:bottom w:val="single" w:sz="4" w:space="0" w:color="000000"/>
          </w:tcBorders>
          <w:vAlign w:val="center"/>
        </w:tcPr>
        <w:p w:rsidR="00B54DF4" w:rsidRDefault="00726CA0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3</w:t>
          </w:r>
        </w:p>
      </w:tc>
    </w:tr>
    <w:tr w:rsidR="00B54DF4">
      <w:trPr>
        <w:cantSplit/>
        <w:trHeight w:val="284"/>
      </w:trPr>
      <w:tc>
        <w:tcPr>
          <w:tcW w:w="1167" w:type="dxa"/>
          <w:gridSpan w:val="2"/>
          <w:tcBorders>
            <w:bottom w:val="single" w:sz="4" w:space="0" w:color="000000"/>
          </w:tcBorders>
          <w:vAlign w:val="center"/>
        </w:tcPr>
        <w:p w:rsidR="00B54DF4" w:rsidRDefault="00B54DF4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1522" w:type="dxa"/>
          <w:tcBorders>
            <w:bottom w:val="single" w:sz="4" w:space="0" w:color="000000"/>
          </w:tcBorders>
          <w:vAlign w:val="center"/>
        </w:tcPr>
        <w:p w:rsidR="00B54DF4" w:rsidRDefault="00B54DF4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992" w:type="dxa"/>
          <w:tcBorders>
            <w:bottom w:val="single" w:sz="4" w:space="0" w:color="000000"/>
          </w:tcBorders>
          <w:vAlign w:val="center"/>
        </w:tcPr>
        <w:p w:rsidR="00B54DF4" w:rsidRDefault="00B54DF4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709" w:type="dxa"/>
          <w:tcBorders>
            <w:bottom w:val="single" w:sz="4" w:space="0" w:color="000000"/>
          </w:tcBorders>
          <w:vAlign w:val="center"/>
        </w:tcPr>
        <w:p w:rsidR="00B54DF4" w:rsidRDefault="00B54DF4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3289" w:type="dxa"/>
          <w:vMerge/>
          <w:vAlign w:val="center"/>
        </w:tcPr>
        <w:p w:rsidR="00B54DF4" w:rsidRDefault="00B54DF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:rsidR="00B54DF4" w:rsidRDefault="00726CA0">
          <w:pPr>
            <w:pStyle w:val="3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sz w:val="40"/>
              <w:szCs w:val="40"/>
            </w:rPr>
            <w:t xml:space="preserve">Група </w:t>
          </w:r>
          <w:r>
            <w:rPr>
              <w:rFonts w:ascii="Times New Roman" w:eastAsia="Times New Roman" w:hAnsi="Times New Roman" w:cs="Times New Roman"/>
              <w:i/>
              <w:sz w:val="40"/>
              <w:szCs w:val="40"/>
            </w:rPr>
            <w:t>451</w:t>
          </w:r>
        </w:p>
      </w:tc>
    </w:tr>
    <w:tr w:rsidR="00B54DF4">
      <w:trPr>
        <w:cantSplit/>
        <w:trHeight w:val="284"/>
      </w:trPr>
      <w:tc>
        <w:tcPr>
          <w:tcW w:w="1167" w:type="dxa"/>
          <w:gridSpan w:val="2"/>
          <w:tcBorders>
            <w:top w:val="nil"/>
          </w:tcBorders>
        </w:tcPr>
        <w:p w:rsidR="00B54DF4" w:rsidRDefault="00726CA0">
          <w:pPr>
            <w:spacing w:before="20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:rsidR="00B54DF4" w:rsidRDefault="00B54DF4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nil"/>
          </w:tcBorders>
        </w:tcPr>
        <w:p w:rsidR="00B54DF4" w:rsidRDefault="00B54DF4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709" w:type="dxa"/>
          <w:tcBorders>
            <w:top w:val="nil"/>
          </w:tcBorders>
        </w:tcPr>
        <w:p w:rsidR="00B54DF4" w:rsidRDefault="00B54DF4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3289" w:type="dxa"/>
          <w:vMerge/>
          <w:vAlign w:val="center"/>
        </w:tcPr>
        <w:p w:rsidR="00B54DF4" w:rsidRDefault="00B54DF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  <w:tc>
        <w:tcPr>
          <w:tcW w:w="2729" w:type="dxa"/>
          <w:gridSpan w:val="5"/>
          <w:vMerge/>
          <w:tcBorders>
            <w:bottom w:val="nil"/>
          </w:tcBorders>
          <w:vAlign w:val="center"/>
        </w:tcPr>
        <w:p w:rsidR="00B54DF4" w:rsidRDefault="00B54DF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</w:tr>
    <w:tr w:rsidR="00B54DF4">
      <w:trPr>
        <w:cantSplit/>
        <w:trHeight w:val="284"/>
      </w:trPr>
      <w:tc>
        <w:tcPr>
          <w:tcW w:w="1167" w:type="dxa"/>
          <w:gridSpan w:val="2"/>
          <w:tcBorders>
            <w:bottom w:val="single" w:sz="4" w:space="0" w:color="000000"/>
          </w:tcBorders>
        </w:tcPr>
        <w:p w:rsidR="00B54DF4" w:rsidRDefault="00726CA0">
          <w:pPr>
            <w:spacing w:before="20"/>
            <w:jc w:val="center"/>
            <w:rPr>
              <w:b/>
              <w:sz w:val="20"/>
              <w:szCs w:val="20"/>
            </w:rPr>
          </w:pPr>
          <w:proofErr w:type="spellStart"/>
          <w:r>
            <w:rPr>
              <w:b/>
              <w:sz w:val="20"/>
              <w:szCs w:val="20"/>
            </w:rPr>
            <w:t>Затв</w:t>
          </w:r>
          <w:proofErr w:type="spellEnd"/>
          <w:r>
            <w:rPr>
              <w:b/>
              <w:sz w:val="20"/>
              <w:szCs w:val="20"/>
            </w:rPr>
            <w:t>.</w:t>
          </w:r>
        </w:p>
      </w:tc>
      <w:tc>
        <w:tcPr>
          <w:tcW w:w="1522" w:type="dxa"/>
          <w:tcBorders>
            <w:bottom w:val="single" w:sz="4" w:space="0" w:color="000000"/>
          </w:tcBorders>
        </w:tcPr>
        <w:p w:rsidR="00B54DF4" w:rsidRDefault="00B54DF4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992" w:type="dxa"/>
          <w:tcBorders>
            <w:bottom w:val="single" w:sz="4" w:space="0" w:color="000000"/>
          </w:tcBorders>
        </w:tcPr>
        <w:p w:rsidR="00B54DF4" w:rsidRDefault="00B54DF4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709" w:type="dxa"/>
          <w:tcBorders>
            <w:bottom w:val="single" w:sz="4" w:space="0" w:color="000000"/>
          </w:tcBorders>
        </w:tcPr>
        <w:p w:rsidR="00B54DF4" w:rsidRDefault="00B54DF4">
          <w:pPr>
            <w:spacing w:before="20"/>
            <w:jc w:val="center"/>
            <w:rPr>
              <w:sz w:val="20"/>
              <w:szCs w:val="20"/>
            </w:rPr>
          </w:pPr>
        </w:p>
      </w:tc>
      <w:tc>
        <w:tcPr>
          <w:tcW w:w="3289" w:type="dxa"/>
          <w:vMerge/>
          <w:vAlign w:val="center"/>
        </w:tcPr>
        <w:p w:rsidR="00B54DF4" w:rsidRDefault="00B54DF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  <w:tc>
        <w:tcPr>
          <w:tcW w:w="2729" w:type="dxa"/>
          <w:gridSpan w:val="5"/>
          <w:vMerge/>
          <w:tcBorders>
            <w:bottom w:val="nil"/>
          </w:tcBorders>
          <w:vAlign w:val="center"/>
        </w:tcPr>
        <w:p w:rsidR="00B54DF4" w:rsidRDefault="00B54DF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0"/>
              <w:szCs w:val="20"/>
            </w:rPr>
          </w:pPr>
        </w:p>
      </w:tc>
    </w:tr>
  </w:tbl>
  <w:p w:rsidR="00B54DF4" w:rsidRDefault="00B54DF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CA0" w:rsidRDefault="00726CA0">
      <w:r>
        <w:separator/>
      </w:r>
    </w:p>
  </w:footnote>
  <w:footnote w:type="continuationSeparator" w:id="0">
    <w:p w:rsidR="00726CA0" w:rsidRDefault="00726C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DF4"/>
    <w:rsid w:val="00726CA0"/>
    <w:rsid w:val="00846104"/>
    <w:rsid w:val="00B5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5BF21"/>
  <w15:docId w15:val="{61A920C6-A787-4ACE-9234-844AADF6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keepNext/>
      <w:jc w:val="center"/>
      <w:outlineLvl w:val="1"/>
    </w:pPr>
    <w:rPr>
      <w:rFonts w:ascii="Arial" w:eastAsia="Arial" w:hAnsi="Arial" w:cs="Arial"/>
      <w:sz w:val="32"/>
      <w:szCs w:val="32"/>
    </w:rPr>
  </w:style>
  <w:style w:type="paragraph" w:styleId="3">
    <w:name w:val="heading 3"/>
    <w:basedOn w:val="a"/>
    <w:next w:val="a"/>
    <w:pPr>
      <w:keepNext/>
      <w:jc w:val="center"/>
      <w:outlineLvl w:val="2"/>
    </w:pPr>
    <w:rPr>
      <w:rFonts w:ascii="Arial" w:eastAsia="Arial" w:hAnsi="Arial" w:cs="Arial"/>
      <w:sz w:val="36"/>
      <w:szCs w:val="36"/>
    </w:rPr>
  </w:style>
  <w:style w:type="paragraph" w:styleId="4">
    <w:name w:val="heading 4"/>
    <w:basedOn w:val="a"/>
    <w:next w:val="a"/>
    <w:pPr>
      <w:keepNext/>
      <w:tabs>
        <w:tab w:val="left" w:pos="180"/>
      </w:tabs>
      <w:jc w:val="center"/>
      <w:outlineLvl w:val="3"/>
    </w:pPr>
    <w:rPr>
      <w:b/>
    </w:rPr>
  </w:style>
  <w:style w:type="paragraph" w:styleId="5">
    <w:name w:val="heading 5"/>
    <w:basedOn w:val="a"/>
    <w:next w:val="a"/>
    <w:pPr>
      <w:keepNext/>
      <w:jc w:val="center"/>
      <w:outlineLvl w:val="4"/>
    </w:pPr>
    <w:rPr>
      <w:rFonts w:ascii="Arial" w:eastAsia="Arial" w:hAnsi="Arial" w:cs="Arial"/>
      <w:sz w:val="36"/>
      <w:szCs w:val="36"/>
    </w:rPr>
  </w:style>
  <w:style w:type="paragraph" w:styleId="6">
    <w:name w:val="heading 6"/>
    <w:basedOn w:val="a"/>
    <w:next w:val="a"/>
    <w:pPr>
      <w:keepNext/>
      <w:jc w:val="center"/>
      <w:outlineLvl w:val="5"/>
    </w:pPr>
    <w:rPr>
      <w:b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 w:val="0"/>
      <w:ind w:left="2720"/>
      <w:jc w:val="center"/>
    </w:pPr>
    <w:rPr>
      <w:rFonts w:ascii="Arial" w:eastAsia="Arial" w:hAnsi="Arial" w:cs="Arial"/>
      <w:b/>
      <w:sz w:val="28"/>
      <w:szCs w:val="28"/>
    </w:rPr>
  </w:style>
  <w:style w:type="paragraph" w:styleId="a4">
    <w:name w:val="Subtitle"/>
    <w:basedOn w:val="a"/>
    <w:next w:val="a"/>
    <w:pPr>
      <w:ind w:firstLine="567"/>
      <w:jc w:val="both"/>
    </w:pPr>
    <w:rPr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header"/>
    <w:basedOn w:val="a"/>
    <w:link w:val="a8"/>
    <w:uiPriority w:val="99"/>
    <w:unhideWhenUsed/>
    <w:rsid w:val="00846104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46104"/>
  </w:style>
  <w:style w:type="paragraph" w:styleId="a9">
    <w:name w:val="footer"/>
    <w:basedOn w:val="a"/>
    <w:link w:val="aa"/>
    <w:uiPriority w:val="99"/>
    <w:unhideWhenUsed/>
    <w:rsid w:val="00846104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46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1570</Words>
  <Characters>896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Shapovalov</dc:creator>
  <cp:lastModifiedBy>Maxim Shapovalov</cp:lastModifiedBy>
  <cp:revision>2</cp:revision>
  <dcterms:created xsi:type="dcterms:W3CDTF">2023-12-20T12:25:00Z</dcterms:created>
  <dcterms:modified xsi:type="dcterms:W3CDTF">2023-12-20T12:25:00Z</dcterms:modified>
</cp:coreProperties>
</file>