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PSTA_RegistroResumenGlobal_sch - Complemento v2</w:t>
      </w:r>
    </w:p>
    <w:p>
      <w:pPr>
        <w:jc w:val="center"/>
      </w:pPr>
      <w:r>
        <w:rPr>
          <w:i/>
          <w:sz w:val="20"/>
        </w:rPr>
        <w:t>Version complementaria v2 | Contratos cancelados | Fecha: 2026-04-01</w:t>
      </w:r>
    </w:p>
    <w:p>
      <w:r>
        <w:rPr>
          <w:b/>
          <w:sz w:val="24"/>
        </w:rPr>
        <w:t>1. Relacion con la version final aprobada</w:t>
      </w:r>
    </w:p>
    <w:p>
      <w:r>
        <w:t>PSTA_RegistroResumenGlobal_sch sigue siendo el proceso maestro del resumen diario. La version v2 solo agrega un refresh puntual de Meta__c cuando una cuenta sale de PostVenta por contratos cancelados.</w:t>
      </w:r>
    </w:p>
    <w:p>
      <w:pPr>
        <w:pStyle w:val="ListBullet"/>
      </w:pPr>
      <w:r>
        <w:t>No se altera el flujo base del resumen global.</w:t>
      </w:r>
    </w:p>
    <w:p>
      <w:pPr>
        <w:pStyle w:val="ListBullet"/>
      </w:pPr>
      <w:r>
        <w:t>El ajuste incremental se limita a corregir la meta del asesor impactado sin esperar la corrida completa del scheduler.</w:t>
      </w:r>
    </w:p>
    <w:p>
      <w:r>
        <w:rPr>
          <w:b/>
          <w:sz w:val="24"/>
        </w:rPr>
        <w:t>2. Impacto del ajuste v2</w:t>
      </w:r>
    </w:p>
    <w:p>
      <w:pPr>
        <w:pStyle w:val="ListBullet"/>
      </w:pPr>
      <w:r>
        <w:t>Cuando una cuenta pierde todos sus contratos validos, el proceso v2 vuelve a calcular Meta__c usando PSTA_RegistroResumenGlobal_cls.getMetaByAccount(...).</w:t>
      </w:r>
    </w:p>
    <w:p>
      <w:pPr>
        <w:pStyle w:val="ListBullet"/>
      </w:pPr>
      <w:r>
        <w:t>La finalidad es evitar que el resumen conserve una meta inflada por cuentas ya no elegibles.</w:t>
      </w:r>
    </w:p>
    <w:p>
      <w:pPr>
        <w:pStyle w:val="ListBullet"/>
      </w:pPr>
      <w:r>
        <w:t>No hay impacto adicional por reasignacion de asesor en esta version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