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Estado actual Full Copy - Postventa</w:t>
      </w:r>
    </w:p>
    <w:p/>
    <w:p>
      <w:pPr>
        <w:pStyle w:val="Heading2"/>
      </w:pPr>
      <w:r>
        <w:t>Objetivo</w:t>
      </w:r>
    </w:p>
    <w:p>
      <w:r>
        <w:t>Dejar evidencia del estado actual de `fullcopy` después de la actualización de los frentes activos de Postventa.</w:t>
      </w:r>
    </w:p>
    <w:p/>
    <w:p>
      <w:pPr>
        <w:pStyle w:val="Heading2"/>
      </w:pPr>
      <w:r>
        <w:t>Alcance actualizado</w:t>
      </w:r>
    </w:p>
    <w:p>
      <w:r>
        <w:t>Quedó actualizado en `fullcopy` lo siguiente:</w:t>
      </w:r>
    </w:p>
    <w:p>
      <w:pPr>
        <w:pStyle w:val="ListBullet"/>
      </w:pPr>
      <w:r>
        <w:t>motor de metas mensuales</w:t>
      </w:r>
    </w:p>
    <w:p>
      <w:pPr>
        <w:pStyle w:val="ListBullet"/>
      </w:pPr>
      <w:r>
        <w:t>reportes y tableros nuevos de metas</w:t>
      </w:r>
    </w:p>
    <w:p>
      <w:pPr>
        <w:pStyle w:val="ListBullet"/>
      </w:pPr>
      <w:r>
        <w:t>línea de resumen global mensual</w:t>
      </w:r>
    </w:p>
    <w:p>
      <w:pPr>
        <w:pStyle w:val="ListBullet"/>
      </w:pPr>
      <w:r>
        <w:t>trigger y handler de cuenta</w:t>
      </w:r>
    </w:p>
    <w:p>
      <w:pPr>
        <w:pStyle w:val="ListBullet"/>
      </w:pPr>
      <w:r>
        <w:t>línea de cancelación de contratos</w:t>
      </w:r>
    </w:p>
    <w:p>
      <w:pPr>
        <w:pStyle w:val="ListBullet"/>
      </w:pPr>
      <w:r>
        <w:t>ajuste de generación de tareas</w:t>
      </w:r>
    </w:p>
    <w:p/>
    <w:p>
      <w:pPr>
        <w:pStyle w:val="Heading2"/>
      </w:pPr>
      <w:r>
        <w:t>Componentes actualizados</w:t>
      </w:r>
    </w:p>
    <w:p/>
    <w:p>
      <w:pPr>
        <w:pStyle w:val="Heading3"/>
      </w:pPr>
      <w:r>
        <w:t>Metas mensuales</w:t>
      </w:r>
    </w:p>
    <w:p>
      <w:pPr>
        <w:pStyle w:val="ListBullet"/>
      </w:pPr>
      <w:r>
        <w:t>`PSTA_RegistroResumenGlobalMensual_*`</w:t>
      </w:r>
    </w:p>
    <w:p>
      <w:pPr>
        <w:pStyle w:val="ListBullet"/>
      </w:pPr>
      <w:r>
        <w:t>`PSTA_RResumenMes_thr`</w:t>
      </w:r>
    </w:p>
    <w:p>
      <w:pPr>
        <w:pStyle w:val="ListBullet"/>
      </w:pPr>
      <w:r>
        <w:t>`ResumenGlobalPostventa_trg`</w:t>
      </w:r>
    </w:p>
    <w:p>
      <w:pPr>
        <w:pStyle w:val="ListBullet"/>
      </w:pPr>
      <w:r>
        <w:t>campos nuevos en `ResumenGlobalPostventa__c`</w:t>
      </w:r>
    </w:p>
    <w:p>
      <w:r>
        <w:t xml:space="preserve">  - `ExternalId_NominaFecha__c`</w:t>
      </w:r>
    </w:p>
    <w:p>
      <w:r>
        <w:t xml:space="preserve">  - `MetaMensual__c`</w:t>
      </w:r>
    </w:p>
    <w:p>
      <w:r>
        <w:t xml:space="preserve">  - `ContactadosMensual__c`</w:t>
      </w:r>
    </w:p>
    <w:p>
      <w:r>
        <w:t xml:space="preserve">  - `PorcentajeAvanceMensual__c`</w:t>
      </w:r>
    </w:p>
    <w:p/>
    <w:p>
      <w:pPr>
        <w:pStyle w:val="Heading3"/>
      </w:pPr>
      <w:r>
        <w:t>LWC de metas</w:t>
      </w:r>
    </w:p>
    <w:p>
      <w:pPr>
        <w:pStyle w:val="ListBullet"/>
      </w:pPr>
      <w:r>
        <w:t>`PSTA_MetaMensualDashboard_ctr`</w:t>
      </w:r>
    </w:p>
    <w:p>
      <w:pPr>
        <w:pStyle w:val="ListBullet"/>
      </w:pPr>
      <w:r>
        <w:t>`pstaMetaMensualDashboard`</w:t>
      </w:r>
    </w:p>
    <w:p/>
    <w:p>
      <w:pPr>
        <w:pStyle w:val="Heading3"/>
      </w:pPr>
      <w:r>
        <w:t>Trigger y handler de cuenta</w:t>
      </w:r>
    </w:p>
    <w:p>
      <w:pPr>
        <w:pStyle w:val="ListBullet"/>
      </w:pPr>
      <w:r>
        <w:t>`AccountTrigger`</w:t>
      </w:r>
    </w:p>
    <w:p>
      <w:pPr>
        <w:pStyle w:val="ListBullet"/>
      </w:pPr>
      <w:r>
        <w:t>`PSTA_Account_thr`</w:t>
      </w:r>
    </w:p>
    <w:p>
      <w:pPr>
        <w:pStyle w:val="ListBullet"/>
      </w:pPr>
      <w:r>
        <w:t>`PSTA_FACCadenceCompletion_cls`</w:t>
      </w:r>
    </w:p>
    <w:p/>
    <w:p>
      <w:pPr>
        <w:pStyle w:val="Heading3"/>
      </w:pPr>
      <w:r>
        <w:t>Cancelación de contratos</w:t>
      </w:r>
    </w:p>
    <w:p>
      <w:pPr>
        <w:pStyle w:val="ListBullet"/>
      </w:pPr>
      <w:r>
        <w:t>`PSTA_PostCargaPostventa_bch`</w:t>
      </w:r>
    </w:p>
    <w:p>
      <w:pPr>
        <w:pStyle w:val="ListBullet"/>
      </w:pPr>
      <w:r>
        <w:t>`PSTA_PostCargaPostventa_cls`</w:t>
      </w:r>
    </w:p>
    <w:p>
      <w:pPr>
        <w:pStyle w:val="ListBullet"/>
      </w:pPr>
      <w:r>
        <w:t>`PSTA_PostCargaPostventa_Request`</w:t>
      </w:r>
    </w:p>
    <w:p>
      <w:pPr>
        <w:pStyle w:val="ListBullet"/>
      </w:pPr>
      <w:r>
        <w:t>`PSTA_PostCargaPostventa_sch`</w:t>
      </w:r>
    </w:p>
    <w:p>
      <w:pPr>
        <w:pStyle w:val="ListBullet"/>
      </w:pPr>
      <w:r>
        <w:t>`PSTA_PostCargaPostventa_soql`</w:t>
      </w:r>
    </w:p>
    <w:p>
      <w:pPr>
        <w:pStyle w:val="ListBullet"/>
      </w:pPr>
      <w:r>
        <w:t>`PSTA_PostCargaPostventaCadencias_qbl`</w:t>
      </w:r>
    </w:p>
    <w:p/>
    <w:p>
      <w:pPr>
        <w:pStyle w:val="Heading3"/>
      </w:pPr>
      <w:r>
        <w:t>Generación de tareas</w:t>
      </w:r>
    </w:p>
    <w:p>
      <w:pPr>
        <w:pStyle w:val="ListBullet"/>
      </w:pPr>
      <w:r>
        <w:t>`PV_GenerarTareasPeriodicas`</w:t>
      </w:r>
    </w:p>
    <w:p>
      <w:pPr>
        <w:pStyle w:val="ListBullet"/>
      </w:pPr>
      <w:r>
        <w:t>`PV_GenerarTareasPeriodicasSelector_cls`</w:t>
      </w:r>
    </w:p>
    <w:p/>
    <w:p>
      <w:pPr>
        <w:pStyle w:val="Heading2"/>
      </w:pPr>
      <w:r>
        <w:t>Reporting desplegado</w:t>
      </w:r>
    </w:p>
    <w:p/>
    <w:p>
      <w:pPr>
        <w:pStyle w:val="Heading3"/>
      </w:pPr>
      <w:r>
        <w:t>Report type</w:t>
      </w:r>
    </w:p>
    <w:p>
      <w:pPr>
        <w:pStyle w:val="ListBullet"/>
      </w:pPr>
      <w:r>
        <w:t>`Reporte_Resumen_Global_PostVenta`</w:t>
      </w:r>
    </w:p>
    <w:p/>
    <w:p>
      <w:pPr>
        <w:pStyle w:val="Heading3"/>
      </w:pPr>
      <w:r>
        <w:t>Reportes</w:t>
      </w:r>
    </w:p>
    <w:p>
      <w:pPr>
        <w:pStyle w:val="ListBullet"/>
      </w:pPr>
      <w:r>
        <w:t>`Postventa/Meta_mensual_resumen_global`</w:t>
      </w:r>
    </w:p>
    <w:p>
      <w:pPr>
        <w:pStyle w:val="ListBullet"/>
      </w:pPr>
      <w:r>
        <w:t>`Postventa/Resumen_Global_Diario_Mensual`</w:t>
      </w:r>
    </w:p>
    <w:p/>
    <w:p>
      <w:pPr>
        <w:pStyle w:val="Heading3"/>
      </w:pPr>
      <w:r>
        <w:t>Tableros</w:t>
      </w:r>
    </w:p>
    <w:p>
      <w:pPr>
        <w:pStyle w:val="ListBullet"/>
      </w:pPr>
      <w:r>
        <w:t>`Postventa/Meta_mensual_resumen_global`</w:t>
      </w:r>
    </w:p>
    <w:p>
      <w:pPr>
        <w:pStyle w:val="ListBullet"/>
      </w:pPr>
      <w:r>
        <w:t>`Postventa/Estatus_contacto_clientes_resumen_global`</w:t>
      </w:r>
    </w:p>
    <w:p/>
    <w:p>
      <w:pPr>
        <w:pStyle w:val="Heading2"/>
      </w:pPr>
      <w:r>
        <w:t>Configuración validada</w:t>
      </w:r>
    </w:p>
    <w:p/>
    <w:p>
      <w:pPr>
        <w:pStyle w:val="Heading3"/>
      </w:pPr>
      <w:r>
        <w:t>Business Hours</w:t>
      </w:r>
    </w:p>
    <w:p>
      <w:r>
        <w:t>Existe:</w:t>
      </w:r>
    </w:p>
    <w:p>
      <w:pPr>
        <w:pStyle w:val="ListBullet"/>
      </w:pPr>
      <w:r>
        <w:t>`Postventa`</w:t>
      </w:r>
    </w:p>
    <w:p/>
    <w:p>
      <w:pPr>
        <w:pStyle w:val="Heading3"/>
      </w:pPr>
      <w:r>
        <w:t>Metadata batch</w:t>
      </w:r>
    </w:p>
    <w:p>
      <w:r>
        <w:t>Existe:</w:t>
      </w:r>
    </w:p>
    <w:p>
      <w:pPr>
        <w:pStyle w:val="ListBullet"/>
      </w:pPr>
      <w:r>
        <w:t>`ACT_BatchConfig__mdt.PSTA_RegistroResumenGlobal`</w:t>
      </w:r>
    </w:p>
    <w:p>
      <w:pPr>
        <w:pStyle w:val="ListBullet"/>
      </w:pPr>
      <w:r>
        <w:t>`BusinessHoursName__c = Postventa`</w:t>
      </w:r>
    </w:p>
    <w:p/>
    <w:p>
      <w:pPr>
        <w:pStyle w:val="Heading3"/>
      </w:pPr>
      <w:r>
        <w:t>History tracking</w:t>
      </w:r>
    </w:p>
    <w:p>
      <w:r>
        <w:t>Quedó validado a nivel campo:</w:t>
      </w:r>
    </w:p>
    <w:p>
      <w:pPr>
        <w:pStyle w:val="ListBullet"/>
      </w:pPr>
      <w:r>
        <w:t>`Account.OwnerId = true`</w:t>
      </w:r>
    </w:p>
    <w:p>
      <w:pPr>
        <w:pStyle w:val="ListBullet"/>
      </w:pPr>
      <w:r>
        <w:t>`Account.ID_Asesor__c = true`</w:t>
      </w:r>
    </w:p>
    <w:p>
      <w:pPr>
        <w:pStyle w:val="ListBullet"/>
      </w:pPr>
      <w:r>
        <w:t>`Contract.OwnerId = true`</w:t>
      </w:r>
    </w:p>
    <w:p>
      <w:pPr>
        <w:pStyle w:val="ListBullet"/>
      </w:pPr>
      <w:r>
        <w:t>`Contract.Status__c = true`</w:t>
      </w:r>
    </w:p>
    <w:p/>
    <w:p>
      <w:pPr>
        <w:pStyle w:val="Heading2"/>
      </w:pPr>
      <w:r>
        <w:t>Jobs programados</w:t>
      </w:r>
    </w:p>
    <w:p/>
    <w:p>
      <w:pPr>
        <w:pStyle w:val="Heading3"/>
      </w:pPr>
      <w:r>
        <w:t>Activos</w:t>
      </w:r>
    </w:p>
    <w:p>
      <w:pPr>
        <w:pStyle w:val="ListBullet"/>
      </w:pPr>
      <w:r>
        <w:t>`PSTA_SegmentacionClientes`</w:t>
      </w:r>
    </w:p>
    <w:p>
      <w:pPr>
        <w:pStyle w:val="ListBullet"/>
      </w:pPr>
      <w:r>
        <w:t>`PSTA PostCarga Postventa Nocturno`</w:t>
      </w:r>
    </w:p>
    <w:p>
      <w:pPr>
        <w:pStyle w:val="ListBullet"/>
      </w:pPr>
      <w:r>
        <w:t>`PSTA_ResetearEstatusContacto`</w:t>
      </w:r>
    </w:p>
    <w:p>
      <w:pPr>
        <w:pStyle w:val="ListBullet"/>
      </w:pPr>
      <w:r>
        <w:t>`PV_GenerarTareasPeriodicas`</w:t>
      </w:r>
    </w:p>
    <w:p>
      <w:pPr>
        <w:pStyle w:val="ListBullet"/>
      </w:pPr>
      <w:r>
        <w:t>`PSTA_RegistroResumenGlobalMensual`</w:t>
      </w:r>
    </w:p>
    <w:p/>
    <w:p>
      <w:pPr>
        <w:pStyle w:val="Heading3"/>
      </w:pPr>
      <w:r>
        <w:t>Fuera de operación</w:t>
      </w:r>
    </w:p>
    <w:p>
      <w:pPr>
        <w:pStyle w:val="ListBullet"/>
      </w:pPr>
      <w:r>
        <w:t>`PSTA_RegistroResumenGlobal`</w:t>
      </w:r>
    </w:p>
    <w:p/>
    <w:p>
      <w:pPr>
        <w:pStyle w:val="Heading2"/>
      </w:pPr>
      <w:r>
        <w:t>Elementos no aplicados</w:t>
      </w:r>
    </w:p>
    <w:p/>
    <w:p>
      <w:pPr>
        <w:pStyle w:val="Heading3"/>
      </w:pPr>
      <w:r>
        <w:t>Home compartido</w:t>
      </w:r>
    </w:p>
    <w:p>
      <w:r>
        <w:t>No se insertó el LWC de metas en la Home compartida.</w:t>
      </w:r>
    </w:p>
    <w:p/>
    <w:p>
      <w:r>
        <w:t>Razón:</w:t>
      </w:r>
    </w:p>
    <w:p>
      <w:pPr>
        <w:pStyle w:val="ListBullet"/>
      </w:pPr>
      <w:r>
        <w:t>la Home también depende de componentes `AntiChurn`</w:t>
      </w:r>
    </w:p>
    <w:p>
      <w:pPr>
        <w:pStyle w:val="ListBullet"/>
      </w:pPr>
      <w:r>
        <w:t>el frente `AntiChurn` quedó pausado</w:t>
      </w:r>
    </w:p>
    <w:p/>
    <w:p>
      <w:pPr>
        <w:pStyle w:val="Heading3"/>
      </w:pPr>
      <w:r>
        <w:t>AntiChurn</w:t>
      </w:r>
    </w:p>
    <w:p>
      <w:r>
        <w:t>No se aplicaron cambios ni activaciones del frente `AntiChurn`.</w:t>
      </w:r>
    </w:p>
    <w:p/>
    <w:p>
      <w:pPr>
        <w:pStyle w:val="Heading2"/>
      </w:pPr>
      <w:r>
        <w:t>Deploys relevantes</w:t>
      </w:r>
    </w:p>
    <w:p>
      <w:pPr>
        <w:pStyle w:val="ListBullet"/>
      </w:pPr>
      <w:r>
        <w:t>metas base en Full Copy:</w:t>
      </w:r>
    </w:p>
    <w:p>
      <w:r>
        <w:t xml:space="preserve">  - `0AfWF00000DCDzh0AH`</w:t>
      </w:r>
    </w:p>
    <w:p>
      <w:pPr>
        <w:pStyle w:val="ListBullet"/>
      </w:pPr>
      <w:r>
        <w:t>`AccountTrigger`, `PSTA_Account_thr`, `PSTA_FACCadenceCompletion_cls`:</w:t>
      </w:r>
    </w:p>
    <w:p>
      <w:r>
        <w:t xml:space="preserve">  - `0AfWF00000DCLdt0AH`</w:t>
      </w:r>
    </w:p>
    <w:p>
      <w:pPr>
        <w:pStyle w:val="ListBullet"/>
      </w:pPr>
      <w:r>
        <w:t>cancelación de contratos y generación de tareas:</w:t>
      </w:r>
    </w:p>
    <w:p>
      <w:r>
        <w:t xml:space="preserve">  - `0AfWF00000DCM250AH`</w:t>
      </w:r>
    </w:p>
    <w:p/>
    <w:p>
      <w:pPr>
        <w:pStyle w:val="Heading2"/>
      </w:pPr>
      <w:r>
        <w:t>Conclusión</w:t>
      </w:r>
    </w:p>
    <w:p>
      <w:r>
        <w:t>`fullcopy` quedó alineado para los frentes activos de Postventa que no estaban pausados:</w:t>
      </w:r>
    </w:p>
    <w:p>
      <w:pPr>
        <w:pStyle w:val="ListBullet"/>
      </w:pPr>
      <w:r>
        <w:t>metas</w:t>
      </w:r>
    </w:p>
    <w:p>
      <w:pPr>
        <w:pStyle w:val="ListBullet"/>
      </w:pPr>
      <w:r>
        <w:t>resumen global mensual</w:t>
      </w:r>
    </w:p>
    <w:p>
      <w:pPr>
        <w:pStyle w:val="ListBullet"/>
      </w:pPr>
      <w:r>
        <w:t>cancelación de contratos</w:t>
      </w:r>
    </w:p>
    <w:p>
      <w:pPr>
        <w:pStyle w:val="ListBullet"/>
      </w:pPr>
      <w:r>
        <w:t>generación de tareas</w:t>
      </w:r>
    </w:p>
    <w:p>
      <w:pPr>
        <w:pStyle w:val="ListBullet"/>
      </w:pPr>
      <w:r>
        <w:t>trigger y handler de cuenta</w:t>
      </w:r>
    </w:p>
    <w:p/>
    <w:p>
      <w:r>
        <w:t>No quedó aplicado:</w:t>
      </w:r>
    </w:p>
    <w:p>
      <w:pPr>
        <w:pStyle w:val="ListBullet"/>
      </w:pPr>
      <w:r>
        <w:t>`AntiChurn`</w:t>
      </w:r>
    </w:p>
    <w:p>
      <w:pPr>
        <w:pStyle w:val="ListBullet"/>
      </w:pPr>
      <w:r>
        <w:t>inserción del LWC de metas en la Home compartida</w:t>
      </w:r>
    </w:p>
    <w:p/>
    <w:p>
      <w:r>
        <w:t>Esto deja el ambiente listo para continuar con validaciones funcionales sin mezclar el frente pausado de `AntiChurn`.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